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FFF" w:rsidRPr="000545E4" w:rsidRDefault="004C3FFF" w:rsidP="004C3FFF">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Проект паспорта</w:t>
      </w:r>
    </w:p>
    <w:p w:rsidR="004C3FFF" w:rsidRPr="000545E4" w:rsidRDefault="004C3FFF" w:rsidP="004C3FFF">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муниципальной программы</w:t>
      </w:r>
    </w:p>
    <w:p w:rsidR="004C3FFF" w:rsidRPr="000545E4" w:rsidRDefault="004C3FFF" w:rsidP="004C3FFF">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в </w:t>
      </w:r>
      <w:proofErr w:type="gramStart"/>
      <w:r w:rsidRPr="000545E4">
        <w:rPr>
          <w:rFonts w:ascii="Times New Roman" w:eastAsia="Times New Roman" w:hAnsi="Times New Roman"/>
          <w:sz w:val="28"/>
          <w:szCs w:val="28"/>
          <w:lang w:eastAsia="ru-RU"/>
        </w:rPr>
        <w:t>соответствии</w:t>
      </w:r>
      <w:proofErr w:type="gramEnd"/>
      <w:r w:rsidRPr="000545E4">
        <w:rPr>
          <w:rFonts w:ascii="Times New Roman" w:eastAsia="Times New Roman" w:hAnsi="Times New Roman"/>
          <w:sz w:val="28"/>
          <w:szCs w:val="28"/>
          <w:lang w:eastAsia="ru-RU"/>
        </w:rPr>
        <w:t xml:space="preserve"> с распределением</w:t>
      </w:r>
    </w:p>
    <w:p w:rsidR="004C3FFF" w:rsidRPr="000545E4" w:rsidRDefault="004C3FFF" w:rsidP="004C3FFF">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бюджетных ассигнований</w:t>
      </w:r>
    </w:p>
    <w:p w:rsidR="004C3FFF" w:rsidRPr="000545E4" w:rsidRDefault="004C3FFF" w:rsidP="004C3FFF">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проекта бюджета на 2020 год и на</w:t>
      </w:r>
    </w:p>
    <w:p w:rsidR="004C3FFF" w:rsidRPr="000545E4" w:rsidRDefault="004C3FFF" w:rsidP="004C3FFF">
      <w:pPr>
        <w:widowControl w:val="0"/>
        <w:autoSpaceDE w:val="0"/>
        <w:autoSpaceDN w:val="0"/>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плановый период 2021 и 2022 годов</w:t>
      </w:r>
    </w:p>
    <w:p w:rsidR="004C3FFF" w:rsidRPr="004C3FFF" w:rsidRDefault="004C3FFF" w:rsidP="004C3FFF">
      <w:pPr>
        <w:widowControl w:val="0"/>
        <w:autoSpaceDE w:val="0"/>
        <w:autoSpaceDN w:val="0"/>
        <w:spacing w:after="0" w:line="240" w:lineRule="auto"/>
        <w:jc w:val="right"/>
        <w:rPr>
          <w:rFonts w:ascii="Times New Roman" w:eastAsia="Times New Roman" w:hAnsi="Times New Roman"/>
          <w:b/>
          <w:sz w:val="28"/>
          <w:szCs w:val="28"/>
          <w:lang w:eastAsia="ru-RU"/>
        </w:rPr>
      </w:pPr>
    </w:p>
    <w:p w:rsidR="000E1B9C" w:rsidRPr="008A0148" w:rsidRDefault="000E1B9C" w:rsidP="000E1B9C">
      <w:pPr>
        <w:spacing w:after="0" w:line="240" w:lineRule="auto"/>
        <w:jc w:val="center"/>
        <w:rPr>
          <w:rFonts w:ascii="Times New Roman" w:hAnsi="Times New Roman"/>
          <w:b/>
          <w:sz w:val="28"/>
          <w:szCs w:val="28"/>
        </w:rPr>
      </w:pPr>
      <w:r w:rsidRPr="008A0148">
        <w:rPr>
          <w:rFonts w:ascii="Times New Roman" w:hAnsi="Times New Roman"/>
          <w:b/>
          <w:sz w:val="28"/>
          <w:szCs w:val="28"/>
        </w:rPr>
        <w:t>Паспорт муниципальной программы</w:t>
      </w:r>
    </w:p>
    <w:p w:rsidR="000E1B9C" w:rsidRPr="008A0148" w:rsidRDefault="000E1B9C" w:rsidP="000E1B9C">
      <w:pPr>
        <w:spacing w:after="0" w:line="240" w:lineRule="auto"/>
        <w:jc w:val="center"/>
        <w:rPr>
          <w:rFonts w:ascii="Times New Roman" w:hAnsi="Times New Roman"/>
          <w:b/>
          <w:sz w:val="28"/>
          <w:szCs w:val="28"/>
        </w:rPr>
      </w:pPr>
      <w:r w:rsidRPr="008A0148">
        <w:rPr>
          <w:rFonts w:ascii="Times New Roman" w:hAnsi="Times New Roman"/>
          <w:b/>
          <w:sz w:val="28"/>
          <w:szCs w:val="28"/>
        </w:rPr>
        <w:t>"Развитие образования города Нижневартовска</w:t>
      </w:r>
    </w:p>
    <w:p w:rsidR="000E1B9C" w:rsidRPr="008A0148" w:rsidRDefault="000E1B9C" w:rsidP="000E1B9C">
      <w:pPr>
        <w:spacing w:after="0" w:line="240" w:lineRule="auto"/>
        <w:jc w:val="center"/>
        <w:rPr>
          <w:rFonts w:ascii="Times New Roman" w:hAnsi="Times New Roman"/>
          <w:b/>
          <w:sz w:val="28"/>
          <w:szCs w:val="28"/>
        </w:rPr>
      </w:pPr>
      <w:r w:rsidRPr="008A0148">
        <w:rPr>
          <w:rFonts w:ascii="Times New Roman" w:hAnsi="Times New Roman"/>
          <w:b/>
          <w:sz w:val="28"/>
          <w:szCs w:val="28"/>
        </w:rPr>
        <w:t>на 2018-2025 годы и на период до 2030 года"</w:t>
      </w:r>
    </w:p>
    <w:p w:rsidR="000E1B9C" w:rsidRPr="008A0148" w:rsidRDefault="000E1B9C" w:rsidP="000E1B9C">
      <w:pPr>
        <w:spacing w:after="0" w:line="240" w:lineRule="auto"/>
        <w:jc w:val="center"/>
        <w:rPr>
          <w:rFonts w:ascii="Times New Roman" w:hAnsi="Times New Roman"/>
          <w:b/>
          <w:sz w:val="28"/>
          <w:szCs w:val="28"/>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8"/>
        <w:gridCol w:w="5953"/>
      </w:tblGrid>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sz w:val="28"/>
                <w:szCs w:val="28"/>
              </w:rPr>
            </w:pPr>
            <w:r w:rsidRPr="004C3FFF">
              <w:rPr>
                <w:rFonts w:ascii="Times New Roman" w:hAnsi="Times New Roman"/>
                <w:sz w:val="28"/>
                <w:szCs w:val="28"/>
              </w:rPr>
              <w:t>Наименование муниципальной программы</w:t>
            </w:r>
          </w:p>
        </w:tc>
        <w:tc>
          <w:tcPr>
            <w:tcW w:w="5953" w:type="dxa"/>
            <w:tcMar>
              <w:top w:w="0" w:type="dxa"/>
              <w:bottom w:w="0" w:type="dxa"/>
            </w:tcMar>
          </w:tcPr>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Муниципальная программа "Развитие образования города Нижневартовска на 2018-2025 годы</w:t>
            </w:r>
            <w:r>
              <w:rPr>
                <w:rFonts w:ascii="Times New Roman" w:hAnsi="Times New Roman"/>
                <w:sz w:val="28"/>
                <w:szCs w:val="28"/>
              </w:rPr>
              <w:t xml:space="preserve"> </w:t>
            </w:r>
            <w:r w:rsidRPr="008A0148">
              <w:rPr>
                <w:rFonts w:ascii="Times New Roman" w:hAnsi="Times New Roman"/>
                <w:sz w:val="28"/>
                <w:szCs w:val="28"/>
              </w:rPr>
              <w:t xml:space="preserve"> и на период до 2030 года" (далее - муниципальная программа)</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sz w:val="28"/>
                <w:szCs w:val="28"/>
              </w:rPr>
            </w:pPr>
            <w:r w:rsidRPr="004C3FFF">
              <w:rPr>
                <w:rFonts w:ascii="Times New Roman" w:hAnsi="Times New Roman"/>
                <w:sz w:val="28"/>
                <w:szCs w:val="28"/>
              </w:rPr>
              <w:t>Ответственный исполнитель муниципальной программы</w:t>
            </w:r>
          </w:p>
        </w:tc>
        <w:tc>
          <w:tcPr>
            <w:tcW w:w="5953" w:type="dxa"/>
            <w:tcMar>
              <w:top w:w="0" w:type="dxa"/>
              <w:bottom w:w="0" w:type="dxa"/>
            </w:tcMar>
          </w:tcPr>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Департамент образования администрации города</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sz w:val="28"/>
                <w:szCs w:val="28"/>
              </w:rPr>
            </w:pPr>
            <w:r w:rsidRPr="004C3FFF">
              <w:rPr>
                <w:rFonts w:ascii="Times New Roman" w:hAnsi="Times New Roman"/>
                <w:sz w:val="28"/>
                <w:szCs w:val="28"/>
              </w:rPr>
              <w:t>Соисполнители муниципальной программы</w:t>
            </w:r>
          </w:p>
        </w:tc>
        <w:tc>
          <w:tcPr>
            <w:tcW w:w="5953" w:type="dxa"/>
            <w:tcMar>
              <w:top w:w="0" w:type="dxa"/>
              <w:bottom w:w="0" w:type="dxa"/>
            </w:tcMar>
          </w:tcPr>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Муниципальные образовательные организации;</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муниципальное автономное учреждение дополнительного образования города Нижневартовска "Центр детского творчества";</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муниципальное автономное учреждение дополнительного образования города Нижневартовска "Центр детского и юношеского технического творчества "Патриот";</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муниципальное автономное учреждение города</w:t>
            </w:r>
            <w:r>
              <w:rPr>
                <w:rFonts w:ascii="Times New Roman" w:hAnsi="Times New Roman"/>
                <w:sz w:val="28"/>
                <w:szCs w:val="28"/>
              </w:rPr>
              <w:t xml:space="preserve"> </w:t>
            </w:r>
            <w:r w:rsidRPr="008A0148">
              <w:rPr>
                <w:rFonts w:ascii="Times New Roman" w:hAnsi="Times New Roman"/>
                <w:sz w:val="28"/>
                <w:szCs w:val="28"/>
              </w:rPr>
              <w:t>Нижневартовска "Центр развития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муниципальное казенное учреждение "Управление материально-технического обеспечения</w:t>
            </w:r>
            <w:r>
              <w:rPr>
                <w:rFonts w:ascii="Times New Roman" w:hAnsi="Times New Roman"/>
                <w:sz w:val="28"/>
                <w:szCs w:val="28"/>
              </w:rPr>
              <w:t xml:space="preserve"> </w:t>
            </w:r>
            <w:r w:rsidRPr="008A0148">
              <w:rPr>
                <w:rFonts w:ascii="Times New Roman" w:hAnsi="Times New Roman"/>
                <w:sz w:val="28"/>
                <w:szCs w:val="28"/>
              </w:rPr>
              <w:t xml:space="preserve">деятельности органов местного самоуправления </w:t>
            </w:r>
            <w:r>
              <w:rPr>
                <w:rFonts w:ascii="Times New Roman" w:hAnsi="Times New Roman"/>
                <w:sz w:val="28"/>
                <w:szCs w:val="28"/>
              </w:rPr>
              <w:t xml:space="preserve">  </w:t>
            </w:r>
            <w:r w:rsidRPr="008A0148">
              <w:rPr>
                <w:rFonts w:ascii="Times New Roman" w:hAnsi="Times New Roman"/>
                <w:sz w:val="28"/>
                <w:szCs w:val="28"/>
              </w:rPr>
              <w:t>города Нижневартовска";</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 xml:space="preserve">департамент муниципальной собственности </w:t>
            </w:r>
            <w:r>
              <w:rPr>
                <w:rFonts w:ascii="Times New Roman" w:hAnsi="Times New Roman"/>
                <w:sz w:val="28"/>
                <w:szCs w:val="28"/>
              </w:rPr>
              <w:t xml:space="preserve">           </w:t>
            </w:r>
            <w:r w:rsidRPr="008A0148">
              <w:rPr>
                <w:rFonts w:ascii="Times New Roman" w:hAnsi="Times New Roman"/>
                <w:sz w:val="28"/>
                <w:szCs w:val="28"/>
              </w:rPr>
              <w:t>и земельных ресурсов администрации города</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sz w:val="28"/>
                <w:szCs w:val="28"/>
              </w:rPr>
            </w:pPr>
            <w:r w:rsidRPr="004C3FFF">
              <w:rPr>
                <w:rFonts w:ascii="Times New Roman" w:hAnsi="Times New Roman"/>
                <w:sz w:val="28"/>
                <w:szCs w:val="28"/>
              </w:rPr>
              <w:t>Цель муниципальной программы</w:t>
            </w:r>
          </w:p>
        </w:tc>
        <w:tc>
          <w:tcPr>
            <w:tcW w:w="5953" w:type="dxa"/>
            <w:tcMar>
              <w:top w:w="0" w:type="dxa"/>
              <w:bottom w:w="0" w:type="dxa"/>
            </w:tcMar>
          </w:tcPr>
          <w:p w:rsidR="000E1B9C" w:rsidRPr="008A0148" w:rsidRDefault="000E1B9C" w:rsidP="00630D29">
            <w:pPr>
              <w:spacing w:after="0" w:line="240" w:lineRule="auto"/>
              <w:jc w:val="both"/>
              <w:rPr>
                <w:rFonts w:ascii="Times New Roman" w:hAnsi="Times New Roman"/>
                <w:sz w:val="28"/>
                <w:szCs w:val="28"/>
              </w:rPr>
            </w:pPr>
            <w:r w:rsidRPr="008A0148">
              <w:rPr>
                <w:rFonts w:ascii="Times New Roman" w:hAnsi="Times New Roman"/>
                <w:sz w:val="28"/>
                <w:szCs w:val="28"/>
              </w:rPr>
              <w:t xml:space="preserve">Обеспечение условий для развития муниципальной системы образования в </w:t>
            </w:r>
            <w:proofErr w:type="gramStart"/>
            <w:r w:rsidRPr="008A0148">
              <w:rPr>
                <w:rFonts w:ascii="Times New Roman" w:hAnsi="Times New Roman"/>
                <w:sz w:val="28"/>
                <w:szCs w:val="28"/>
              </w:rPr>
              <w:t>соответствии</w:t>
            </w:r>
            <w:proofErr w:type="gramEnd"/>
            <w:r w:rsidR="00630D29">
              <w:rPr>
                <w:rFonts w:ascii="Times New Roman" w:hAnsi="Times New Roman"/>
                <w:sz w:val="28"/>
                <w:szCs w:val="28"/>
              </w:rPr>
              <w:t xml:space="preserve"> </w:t>
            </w:r>
            <w:r w:rsidRPr="008A0148">
              <w:rPr>
                <w:rFonts w:ascii="Times New Roman" w:hAnsi="Times New Roman"/>
                <w:sz w:val="28"/>
                <w:szCs w:val="28"/>
              </w:rPr>
              <w:t>с требованиями современной образовательной политики, социально-экономическим развитием</w:t>
            </w:r>
            <w:r>
              <w:rPr>
                <w:rFonts w:ascii="Times New Roman" w:hAnsi="Times New Roman"/>
                <w:sz w:val="28"/>
                <w:szCs w:val="28"/>
              </w:rPr>
              <w:t xml:space="preserve"> </w:t>
            </w:r>
            <w:r w:rsidRPr="008A0148">
              <w:rPr>
                <w:rFonts w:ascii="Times New Roman" w:hAnsi="Times New Roman"/>
                <w:sz w:val="28"/>
                <w:szCs w:val="28"/>
              </w:rPr>
              <w:t>города Нижневартовска и потребностями личности</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sz w:val="28"/>
                <w:szCs w:val="28"/>
              </w:rPr>
            </w:pPr>
            <w:r w:rsidRPr="004C3FFF">
              <w:rPr>
                <w:rFonts w:ascii="Times New Roman" w:hAnsi="Times New Roman"/>
                <w:sz w:val="28"/>
                <w:szCs w:val="28"/>
              </w:rPr>
              <w:t>Задачи муниципальной программы</w:t>
            </w:r>
          </w:p>
        </w:tc>
        <w:tc>
          <w:tcPr>
            <w:tcW w:w="5953" w:type="dxa"/>
            <w:tcMar>
              <w:top w:w="0" w:type="dxa"/>
              <w:bottom w:w="0" w:type="dxa"/>
            </w:tcMar>
          </w:tcPr>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1. Обеспечение стабильного функционирования и предоставления качественного дошкольного, общего и дополнительного образования муниципальными образовательными организациями.</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lastRenderedPageBreak/>
              <w:t>2. Развитие инфраструктуры в муниципальных образовательных организациях в соответствии</w:t>
            </w:r>
            <w:r>
              <w:rPr>
                <w:rFonts w:ascii="Times New Roman" w:hAnsi="Times New Roman"/>
                <w:sz w:val="28"/>
                <w:szCs w:val="28"/>
              </w:rPr>
              <w:t xml:space="preserve">          </w:t>
            </w:r>
            <w:r w:rsidRPr="008A0148">
              <w:rPr>
                <w:rFonts w:ascii="Times New Roman" w:hAnsi="Times New Roman"/>
                <w:sz w:val="28"/>
                <w:szCs w:val="28"/>
              </w:rPr>
              <w:t xml:space="preserve"> с современными требованиями для осуществления образовательного и воспитательного процесса.</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3. Совершенствование условий для сохранения</w:t>
            </w:r>
            <w:r>
              <w:rPr>
                <w:rFonts w:ascii="Times New Roman" w:hAnsi="Times New Roman"/>
                <w:sz w:val="28"/>
                <w:szCs w:val="28"/>
              </w:rPr>
              <w:t xml:space="preserve">  </w:t>
            </w:r>
            <w:r w:rsidRPr="008A0148">
              <w:rPr>
                <w:rFonts w:ascii="Times New Roman" w:hAnsi="Times New Roman"/>
                <w:sz w:val="28"/>
                <w:szCs w:val="28"/>
              </w:rPr>
              <w:t xml:space="preserve"> и укрепления здоровья, формирования физических и волевых качеств у детей и подростков.</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 xml:space="preserve">4. Развитие системы выявления, поддержки </w:t>
            </w:r>
            <w:r>
              <w:rPr>
                <w:rFonts w:ascii="Times New Roman" w:hAnsi="Times New Roman"/>
                <w:sz w:val="28"/>
                <w:szCs w:val="28"/>
              </w:rPr>
              <w:t xml:space="preserve">                 </w:t>
            </w:r>
            <w:r w:rsidRPr="008A0148">
              <w:rPr>
                <w:rFonts w:ascii="Times New Roman" w:hAnsi="Times New Roman"/>
                <w:sz w:val="28"/>
                <w:szCs w:val="28"/>
              </w:rPr>
              <w:t xml:space="preserve">и сопровождения одаренных детей, лидеров </w:t>
            </w:r>
            <w:r>
              <w:rPr>
                <w:rFonts w:ascii="Times New Roman" w:hAnsi="Times New Roman"/>
                <w:sz w:val="28"/>
                <w:szCs w:val="28"/>
              </w:rPr>
              <w:t xml:space="preserve">                  </w:t>
            </w:r>
            <w:r w:rsidRPr="008A0148">
              <w:rPr>
                <w:rFonts w:ascii="Times New Roman" w:hAnsi="Times New Roman"/>
                <w:sz w:val="28"/>
                <w:szCs w:val="28"/>
              </w:rPr>
              <w:t>в сфере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 xml:space="preserve">5. Обеспечение условий для развития кадрового потенциала, повышения престижа и значимости педагогической профессии в соответствии </w:t>
            </w:r>
            <w:r>
              <w:rPr>
                <w:rFonts w:ascii="Times New Roman" w:hAnsi="Times New Roman"/>
                <w:sz w:val="28"/>
                <w:szCs w:val="28"/>
              </w:rPr>
              <w:t xml:space="preserve">                 </w:t>
            </w:r>
            <w:r w:rsidRPr="008A0148">
              <w:rPr>
                <w:rFonts w:ascii="Times New Roman" w:hAnsi="Times New Roman"/>
                <w:sz w:val="28"/>
                <w:szCs w:val="28"/>
              </w:rPr>
              <w:t>с актуальными задачами в сфере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 xml:space="preserve">6. Совершенствование организации питания </w:t>
            </w:r>
            <w:r>
              <w:rPr>
                <w:rFonts w:ascii="Times New Roman" w:hAnsi="Times New Roman"/>
                <w:sz w:val="28"/>
                <w:szCs w:val="28"/>
              </w:rPr>
              <w:t xml:space="preserve">               </w:t>
            </w:r>
            <w:r w:rsidRPr="008A0148">
              <w:rPr>
                <w:rFonts w:ascii="Times New Roman" w:hAnsi="Times New Roman"/>
                <w:sz w:val="28"/>
                <w:szCs w:val="28"/>
              </w:rPr>
              <w:t>в общеобразовательных организациях.</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7. Организация отдыха детей в каникулярное время на базе образовательных организаций, подведомственных департаменту образования администрации города.</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8. Ресурсное обеспечение в муниципальной</w:t>
            </w:r>
            <w:r>
              <w:rPr>
                <w:rFonts w:ascii="Times New Roman" w:hAnsi="Times New Roman"/>
                <w:sz w:val="28"/>
                <w:szCs w:val="28"/>
              </w:rPr>
              <w:t xml:space="preserve">            </w:t>
            </w:r>
            <w:r w:rsidRPr="008A0148">
              <w:rPr>
                <w:rFonts w:ascii="Times New Roman" w:hAnsi="Times New Roman"/>
                <w:sz w:val="28"/>
                <w:szCs w:val="28"/>
              </w:rPr>
              <w:t xml:space="preserve"> системе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 xml:space="preserve">9. Формирование у подрастающего поколения уважительного отношения ко всем этносам </w:t>
            </w:r>
            <w:r>
              <w:rPr>
                <w:rFonts w:ascii="Times New Roman" w:hAnsi="Times New Roman"/>
                <w:sz w:val="28"/>
                <w:szCs w:val="28"/>
              </w:rPr>
              <w:t xml:space="preserve">               </w:t>
            </w:r>
            <w:r w:rsidRPr="008A0148">
              <w:rPr>
                <w:rFonts w:ascii="Times New Roman" w:hAnsi="Times New Roman"/>
                <w:sz w:val="28"/>
                <w:szCs w:val="28"/>
              </w:rPr>
              <w:t>и религиям</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sz w:val="28"/>
                <w:szCs w:val="28"/>
              </w:rPr>
            </w:pPr>
            <w:r w:rsidRPr="004C3FFF">
              <w:rPr>
                <w:rFonts w:ascii="Times New Roman" w:hAnsi="Times New Roman"/>
                <w:sz w:val="28"/>
                <w:szCs w:val="28"/>
              </w:rPr>
              <w:lastRenderedPageBreak/>
              <w:t>Основные мероприятия  муниципальной программы</w:t>
            </w:r>
          </w:p>
        </w:tc>
        <w:tc>
          <w:tcPr>
            <w:tcW w:w="5953" w:type="dxa"/>
            <w:tcMar>
              <w:top w:w="0" w:type="dxa"/>
              <w:bottom w:w="0" w:type="dxa"/>
            </w:tcMar>
          </w:tcPr>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1. Реализация основных общеобразовательных программ в организациях дошкольного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2. Реализация основных общеобразовательных программ в общеобразовательных организациях.</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3. Реализация дополнительных общеобразовательных программ в организациях дополнительного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4. Научно-методическое обеспечение муниципальной системы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5. Развитие функционирования и обеспечения системы персонифицированного финансирования дополнительного образования детей.</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 xml:space="preserve">6. Приобретение объектов недвижимого имущества для размещения дошкольных и (или) </w:t>
            </w:r>
            <w:r>
              <w:rPr>
                <w:rFonts w:ascii="Times New Roman" w:hAnsi="Times New Roman"/>
                <w:sz w:val="28"/>
                <w:szCs w:val="28"/>
              </w:rPr>
              <w:t xml:space="preserve">             </w:t>
            </w:r>
            <w:r w:rsidRPr="008A0148">
              <w:rPr>
                <w:rFonts w:ascii="Times New Roman" w:hAnsi="Times New Roman"/>
                <w:sz w:val="28"/>
                <w:szCs w:val="28"/>
              </w:rPr>
              <w:lastRenderedPageBreak/>
              <w:t>общеобразовательных организаций</w:t>
            </w:r>
            <w:r>
              <w:rPr>
                <w:rFonts w:ascii="Times New Roman" w:hAnsi="Times New Roman"/>
                <w:sz w:val="28"/>
                <w:szCs w:val="28"/>
              </w:rPr>
              <w:t>.</w:t>
            </w:r>
            <w:r w:rsidRPr="008A0148">
              <w:rPr>
                <w:rFonts w:ascii="Times New Roman" w:hAnsi="Times New Roman"/>
                <w:sz w:val="28"/>
                <w:szCs w:val="28"/>
              </w:rPr>
              <w:t xml:space="preserve"> </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7. Региональный проект "Современная школа</w:t>
            </w:r>
            <w:r>
              <w:rPr>
                <w:rFonts w:ascii="Times New Roman" w:hAnsi="Times New Roman"/>
                <w:sz w:val="28"/>
                <w:szCs w:val="28"/>
              </w:rPr>
              <w:t>".</w:t>
            </w:r>
            <w:r w:rsidRPr="008A0148">
              <w:rPr>
                <w:rFonts w:ascii="Times New Roman" w:hAnsi="Times New Roman"/>
                <w:sz w:val="28"/>
                <w:szCs w:val="28"/>
              </w:rPr>
              <w:t xml:space="preserve"> </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8. Организация мероприятий, направленных</w:t>
            </w:r>
            <w:r>
              <w:rPr>
                <w:rFonts w:ascii="Times New Roman" w:hAnsi="Times New Roman"/>
                <w:sz w:val="28"/>
                <w:szCs w:val="28"/>
              </w:rPr>
              <w:t xml:space="preserve">               </w:t>
            </w:r>
            <w:r w:rsidRPr="008A0148">
              <w:rPr>
                <w:rFonts w:ascii="Times New Roman" w:hAnsi="Times New Roman"/>
                <w:sz w:val="28"/>
                <w:szCs w:val="28"/>
              </w:rPr>
              <w:t xml:space="preserve"> на укрепление здоровья, формирование физических и волевых качеств у детей и подростков.</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9. Выявление, поддержка и сопровождение одаренных детей, лидеров в сфере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10. Развитие кадрового потенциала, повышение престижа и значимости педагогической профессии в сфере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 xml:space="preserve">11. Организация и проведение мероприятий </w:t>
            </w:r>
            <w:r>
              <w:rPr>
                <w:rFonts w:ascii="Times New Roman" w:hAnsi="Times New Roman"/>
                <w:sz w:val="28"/>
                <w:szCs w:val="28"/>
              </w:rPr>
              <w:t xml:space="preserve">                  </w:t>
            </w:r>
            <w:r w:rsidRPr="008A0148">
              <w:rPr>
                <w:rFonts w:ascii="Times New Roman" w:hAnsi="Times New Roman"/>
                <w:sz w:val="28"/>
                <w:szCs w:val="28"/>
              </w:rPr>
              <w:t xml:space="preserve">с участием работников системы образования </w:t>
            </w:r>
            <w:r>
              <w:rPr>
                <w:rFonts w:ascii="Times New Roman" w:hAnsi="Times New Roman"/>
                <w:sz w:val="28"/>
                <w:szCs w:val="28"/>
              </w:rPr>
              <w:t xml:space="preserve">                </w:t>
            </w:r>
            <w:r w:rsidRPr="008A0148">
              <w:rPr>
                <w:rFonts w:ascii="Times New Roman" w:hAnsi="Times New Roman"/>
                <w:sz w:val="28"/>
                <w:szCs w:val="28"/>
              </w:rPr>
              <w:t>и общественности, направленных на решение актуальных задач в сфере образования.</w:t>
            </w:r>
          </w:p>
          <w:p w:rsidR="000E1B9C" w:rsidRPr="008A0148" w:rsidRDefault="000E1B9C" w:rsidP="00412516">
            <w:pPr>
              <w:spacing w:after="0" w:line="240" w:lineRule="auto"/>
              <w:jc w:val="both"/>
              <w:rPr>
                <w:rFonts w:ascii="Times New Roman" w:hAnsi="Times New Roman"/>
                <w:sz w:val="28"/>
                <w:szCs w:val="28"/>
              </w:rPr>
            </w:pPr>
            <w:r>
              <w:rPr>
                <w:rFonts w:ascii="Times New Roman" w:hAnsi="Times New Roman"/>
                <w:sz w:val="28"/>
                <w:szCs w:val="28"/>
              </w:rPr>
              <w:t xml:space="preserve">12. Создание условий для </w:t>
            </w:r>
            <w:r w:rsidRPr="008A0148">
              <w:rPr>
                <w:rFonts w:ascii="Times New Roman" w:hAnsi="Times New Roman"/>
                <w:sz w:val="28"/>
                <w:szCs w:val="28"/>
              </w:rPr>
              <w:t>организации питания обучающихся в муниципальных общеобразовательных организациях.</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13. Создание условий для организации отдыха детей в каникулярное время в лагерях, организованных на базе образовательных организаций.</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 xml:space="preserve">14. Реализация управленческих функций </w:t>
            </w:r>
            <w:r>
              <w:rPr>
                <w:rFonts w:ascii="Times New Roman" w:hAnsi="Times New Roman"/>
                <w:sz w:val="28"/>
                <w:szCs w:val="28"/>
              </w:rPr>
              <w:t xml:space="preserve">                     </w:t>
            </w:r>
            <w:r w:rsidRPr="008A0148">
              <w:rPr>
                <w:rFonts w:ascii="Times New Roman" w:hAnsi="Times New Roman"/>
                <w:sz w:val="28"/>
                <w:szCs w:val="28"/>
              </w:rPr>
              <w:t xml:space="preserve">в области образования и создание условий </w:t>
            </w:r>
            <w:r>
              <w:rPr>
                <w:rFonts w:ascii="Times New Roman" w:hAnsi="Times New Roman"/>
                <w:sz w:val="28"/>
                <w:szCs w:val="28"/>
              </w:rPr>
              <w:t xml:space="preserve">для </w:t>
            </w:r>
            <w:r w:rsidRPr="008A0148">
              <w:rPr>
                <w:rFonts w:ascii="Times New Roman" w:hAnsi="Times New Roman"/>
                <w:sz w:val="28"/>
                <w:szCs w:val="28"/>
              </w:rPr>
              <w:t>развития муниципальной системы образования.</w:t>
            </w:r>
          </w:p>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15. Организация и проведение воспитательной</w:t>
            </w:r>
            <w:r>
              <w:rPr>
                <w:rFonts w:ascii="Times New Roman" w:hAnsi="Times New Roman"/>
                <w:sz w:val="28"/>
                <w:szCs w:val="28"/>
              </w:rPr>
              <w:t xml:space="preserve">    </w:t>
            </w:r>
            <w:r w:rsidRPr="008A0148">
              <w:rPr>
                <w:rFonts w:ascii="Times New Roman" w:hAnsi="Times New Roman"/>
                <w:sz w:val="28"/>
                <w:szCs w:val="28"/>
              </w:rPr>
              <w:t xml:space="preserve"> и просветительской работы среди детей и молодежи, направленной на предупреждение экстремистской деятельности.</w:t>
            </w:r>
          </w:p>
          <w:p w:rsidR="000E1B9C"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16. Проведение конкурса социальных роликов</w:t>
            </w:r>
            <w:r>
              <w:rPr>
                <w:rFonts w:ascii="Times New Roman" w:hAnsi="Times New Roman"/>
                <w:sz w:val="28"/>
                <w:szCs w:val="28"/>
              </w:rPr>
              <w:t xml:space="preserve">  </w:t>
            </w:r>
            <w:r w:rsidRPr="008A0148">
              <w:rPr>
                <w:rFonts w:ascii="Times New Roman" w:hAnsi="Times New Roman"/>
                <w:sz w:val="28"/>
                <w:szCs w:val="28"/>
              </w:rPr>
              <w:t xml:space="preserve"> и </w:t>
            </w:r>
            <w:proofErr w:type="spellStart"/>
            <w:r w:rsidRPr="008A0148">
              <w:rPr>
                <w:rFonts w:ascii="Times New Roman" w:hAnsi="Times New Roman"/>
                <w:sz w:val="28"/>
                <w:szCs w:val="28"/>
              </w:rPr>
              <w:t>принтов</w:t>
            </w:r>
            <w:proofErr w:type="spellEnd"/>
            <w:r w:rsidRPr="008A0148">
              <w:rPr>
                <w:rFonts w:ascii="Times New Roman" w:hAnsi="Times New Roman"/>
                <w:sz w:val="28"/>
                <w:szCs w:val="28"/>
              </w:rPr>
              <w:t>, направленного на гармонизацию межнациональных отношений</w:t>
            </w:r>
          </w:p>
          <w:p w:rsidR="00361280" w:rsidRPr="008A0148" w:rsidRDefault="00361280" w:rsidP="00412516">
            <w:pPr>
              <w:spacing w:after="0" w:line="240" w:lineRule="auto"/>
              <w:jc w:val="both"/>
              <w:rPr>
                <w:rFonts w:ascii="Times New Roman" w:hAnsi="Times New Roman"/>
                <w:sz w:val="28"/>
                <w:szCs w:val="28"/>
              </w:rPr>
            </w:pPr>
            <w:r>
              <w:rPr>
                <w:rFonts w:ascii="Times New Roman" w:hAnsi="Times New Roman"/>
                <w:sz w:val="28"/>
                <w:szCs w:val="28"/>
              </w:rPr>
              <w:t xml:space="preserve">17.Региональный проект </w:t>
            </w:r>
            <w:r w:rsidRPr="00B528D6">
              <w:rPr>
                <w:rFonts w:ascii="Times New Roman" w:hAnsi="Times New Roman"/>
                <w:color w:val="000000" w:themeColor="text1"/>
                <w:sz w:val="28"/>
                <w:szCs w:val="28"/>
              </w:rPr>
              <w:t>"</w:t>
            </w:r>
            <w:r>
              <w:rPr>
                <w:rFonts w:ascii="Times New Roman" w:hAnsi="Times New Roman"/>
                <w:sz w:val="28"/>
                <w:szCs w:val="28"/>
              </w:rPr>
              <w:t>Содействие занятости женщин – создание условий дошкольного образования для детей в возрасте до трех лет</w:t>
            </w:r>
            <w:r w:rsidRPr="00B528D6">
              <w:rPr>
                <w:rFonts w:ascii="Times New Roman" w:hAnsi="Times New Roman"/>
                <w:color w:val="000000" w:themeColor="text1"/>
                <w:sz w:val="28"/>
                <w:szCs w:val="28"/>
              </w:rPr>
              <w:t>"</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color w:val="000000" w:themeColor="text1"/>
                <w:sz w:val="28"/>
                <w:szCs w:val="28"/>
              </w:rPr>
            </w:pPr>
            <w:r w:rsidRPr="004C3FFF">
              <w:rPr>
                <w:rFonts w:ascii="Times New Roman" w:hAnsi="Times New Roman"/>
                <w:color w:val="000000" w:themeColor="text1"/>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Mar>
              <w:top w:w="0" w:type="dxa"/>
              <w:bottom w:w="0" w:type="dxa"/>
            </w:tcMar>
          </w:tcPr>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1. Проект "Общеобразовательная школа                      на 1125 учащихся в квартале №25 города Нижневартовска (Общеобразовательная организация с универсальной </w:t>
            </w:r>
            <w:proofErr w:type="spellStart"/>
            <w:r w:rsidRPr="00B528D6">
              <w:rPr>
                <w:rFonts w:ascii="Times New Roman" w:hAnsi="Times New Roman"/>
                <w:color w:val="000000" w:themeColor="text1"/>
                <w:sz w:val="28"/>
                <w:szCs w:val="28"/>
              </w:rPr>
              <w:t>безбарьерной</w:t>
            </w:r>
            <w:proofErr w:type="spellEnd"/>
            <w:r w:rsidRPr="00B528D6">
              <w:rPr>
                <w:rFonts w:ascii="Times New Roman" w:hAnsi="Times New Roman"/>
                <w:color w:val="000000" w:themeColor="text1"/>
                <w:sz w:val="28"/>
                <w:szCs w:val="28"/>
              </w:rPr>
              <w:t xml:space="preserve"> средой)" - 2 032 405,56 тыс. рублей.</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2. Проект "Общеобразовательная школа                        на 1125 учащихся в 9А микрорайоне города Нижневартовска (Общеобразовательная организация с универсальной </w:t>
            </w:r>
            <w:proofErr w:type="spellStart"/>
            <w:r w:rsidRPr="00B528D6">
              <w:rPr>
                <w:rFonts w:ascii="Times New Roman" w:hAnsi="Times New Roman"/>
                <w:color w:val="000000" w:themeColor="text1"/>
                <w:sz w:val="28"/>
                <w:szCs w:val="28"/>
              </w:rPr>
              <w:t>безбарьерной</w:t>
            </w:r>
            <w:proofErr w:type="spellEnd"/>
            <w:r w:rsidRPr="00B528D6">
              <w:rPr>
                <w:rFonts w:ascii="Times New Roman" w:hAnsi="Times New Roman"/>
                <w:color w:val="000000" w:themeColor="text1"/>
                <w:sz w:val="28"/>
                <w:szCs w:val="28"/>
              </w:rPr>
              <w:t xml:space="preserve"> </w:t>
            </w:r>
            <w:r w:rsidRPr="00B528D6">
              <w:rPr>
                <w:rFonts w:ascii="Times New Roman" w:hAnsi="Times New Roman"/>
                <w:color w:val="000000" w:themeColor="text1"/>
                <w:sz w:val="28"/>
                <w:szCs w:val="28"/>
              </w:rPr>
              <w:lastRenderedPageBreak/>
              <w:t>средой)" - 1 981 976,46 тыс. рублей.</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3. Проект "Общеобразовательная школа                          на 1125 учащихся в 10В микрорайоне города Нижневартовска (Общеобразовательная организация с углубленным изучением отдельных предметов (гимназия) с универсальной </w:t>
            </w:r>
            <w:proofErr w:type="spellStart"/>
            <w:r w:rsidRPr="00B528D6">
              <w:rPr>
                <w:rFonts w:ascii="Times New Roman" w:hAnsi="Times New Roman"/>
                <w:color w:val="000000" w:themeColor="text1"/>
                <w:sz w:val="28"/>
                <w:szCs w:val="28"/>
              </w:rPr>
              <w:t>безбарьерной</w:t>
            </w:r>
            <w:proofErr w:type="spellEnd"/>
            <w:r w:rsidRPr="00B528D6">
              <w:rPr>
                <w:rFonts w:ascii="Times New Roman" w:hAnsi="Times New Roman"/>
                <w:color w:val="000000" w:themeColor="text1"/>
                <w:sz w:val="28"/>
                <w:szCs w:val="28"/>
              </w:rPr>
              <w:t xml:space="preserve"> средой)" - 1 989 004,35 тыс. рублей.</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4. Проект "Общеобразовательная школа                        на 1125 учащихся в квартале №20 города Нижневартовска (Общеобразовательная орга</w:t>
            </w:r>
            <w:r w:rsidR="00412516">
              <w:rPr>
                <w:rFonts w:ascii="Times New Roman" w:hAnsi="Times New Roman"/>
                <w:color w:val="000000" w:themeColor="text1"/>
                <w:sz w:val="28"/>
                <w:szCs w:val="28"/>
              </w:rPr>
              <w:t>низация</w:t>
            </w:r>
            <w:r w:rsidRPr="00B528D6">
              <w:rPr>
                <w:rFonts w:ascii="Times New Roman" w:hAnsi="Times New Roman"/>
                <w:color w:val="000000" w:themeColor="text1"/>
                <w:sz w:val="28"/>
                <w:szCs w:val="28"/>
              </w:rPr>
              <w:t xml:space="preserve"> с углубленным изучением отдельных предметов (лицей) с универсальной </w:t>
            </w:r>
            <w:proofErr w:type="spellStart"/>
            <w:r w:rsidRPr="00B528D6">
              <w:rPr>
                <w:rFonts w:ascii="Times New Roman" w:hAnsi="Times New Roman"/>
                <w:color w:val="000000" w:themeColor="text1"/>
                <w:sz w:val="28"/>
                <w:szCs w:val="28"/>
              </w:rPr>
              <w:t>безбарьерной</w:t>
            </w:r>
            <w:proofErr w:type="spellEnd"/>
            <w:r w:rsidRPr="00B528D6">
              <w:rPr>
                <w:rFonts w:ascii="Times New Roman" w:hAnsi="Times New Roman"/>
                <w:color w:val="000000" w:themeColor="text1"/>
                <w:sz w:val="28"/>
                <w:szCs w:val="28"/>
              </w:rPr>
              <w:t xml:space="preserve"> средой)" - 1 989 004,35 тыс. рублей.</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5. Проект "Введение Сертификата летнего               отдыха для оказания услуг негосударственными (немуниципальными) организациями, индивидуальными предпринимателями, а также            социально ориентированными некоммерческими организациями в сфере организации отдыха и оздоровления детей" - 700,00 тыс. рублей</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color w:val="000000" w:themeColor="text1"/>
                <w:sz w:val="28"/>
                <w:szCs w:val="28"/>
              </w:rPr>
            </w:pPr>
            <w:r w:rsidRPr="004C3FFF">
              <w:rPr>
                <w:rFonts w:ascii="Times New Roman" w:hAnsi="Times New Roman"/>
                <w:color w:val="000000" w:themeColor="text1"/>
                <w:sz w:val="28"/>
                <w:szCs w:val="28"/>
              </w:rPr>
              <w:lastRenderedPageBreak/>
              <w:t>Целевые показатели муниципальной программы</w:t>
            </w:r>
          </w:p>
        </w:tc>
        <w:tc>
          <w:tcPr>
            <w:tcW w:w="5953" w:type="dxa"/>
            <w:tcMar>
              <w:top w:w="0" w:type="dxa"/>
              <w:bottom w:w="0" w:type="dxa"/>
            </w:tcMar>
          </w:tcPr>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1. Увеличение доли детей в </w:t>
            </w:r>
            <w:proofErr w:type="gramStart"/>
            <w:r w:rsidRPr="00B528D6">
              <w:rPr>
                <w:rFonts w:ascii="Times New Roman" w:hAnsi="Times New Roman"/>
                <w:color w:val="000000" w:themeColor="text1"/>
                <w:sz w:val="28"/>
                <w:szCs w:val="28"/>
              </w:rPr>
              <w:t>возрасте</w:t>
            </w:r>
            <w:proofErr w:type="gramEnd"/>
            <w:r w:rsidRPr="00B528D6">
              <w:rPr>
                <w:rFonts w:ascii="Times New Roman" w:hAnsi="Times New Roman"/>
                <w:color w:val="000000" w:themeColor="text1"/>
                <w:sz w:val="28"/>
                <w:szCs w:val="28"/>
              </w:rPr>
              <w:t xml:space="preserve">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 до 75,3%.</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2. Снижение доли детей в </w:t>
            </w:r>
            <w:proofErr w:type="gramStart"/>
            <w:r w:rsidRPr="00B528D6">
              <w:rPr>
                <w:rFonts w:ascii="Times New Roman" w:hAnsi="Times New Roman"/>
                <w:color w:val="000000" w:themeColor="text1"/>
                <w:sz w:val="28"/>
                <w:szCs w:val="28"/>
              </w:rPr>
              <w:t>возрасте</w:t>
            </w:r>
            <w:proofErr w:type="gramEnd"/>
            <w:r w:rsidRPr="00B528D6">
              <w:rPr>
                <w:rFonts w:ascii="Times New Roman" w:hAnsi="Times New Roman"/>
                <w:color w:val="000000" w:themeColor="text1"/>
                <w:sz w:val="28"/>
                <w:szCs w:val="28"/>
              </w:rPr>
              <w:t xml:space="preserve"> 1-6 лет,          состоящих на учете для определения в муниципальные дошкольные образовательные организации, в общей численности детей в возрасте 1-6 лет до 23,7%.</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3. Увеличение численности детей в возрасте           от 0 до 7 лет, получающих дошкольное образование в муниципальных дошкольных образовательных организациях и дошкольных отделениях, организованных на базе муниципальных общеобразовательных организаций, до 20 197 человек.</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4. </w:t>
            </w:r>
            <w:proofErr w:type="gramStart"/>
            <w:r w:rsidRPr="00B528D6">
              <w:rPr>
                <w:rFonts w:ascii="Times New Roman" w:hAnsi="Times New Roman"/>
                <w:color w:val="000000" w:themeColor="text1"/>
                <w:sz w:val="28"/>
                <w:szCs w:val="28"/>
              </w:rPr>
              <w:t xml:space="preserve">Сохранение доли детей, освоивших общеобразовательную программу дошкольного образования, от общей численности детей в </w:t>
            </w:r>
            <w:r w:rsidRPr="00B528D6">
              <w:rPr>
                <w:rFonts w:ascii="Times New Roman" w:hAnsi="Times New Roman"/>
                <w:color w:val="000000" w:themeColor="text1"/>
                <w:sz w:val="28"/>
                <w:szCs w:val="28"/>
              </w:rPr>
              <w:lastRenderedPageBreak/>
              <w:t>возрасте от 3 до 7 лет, посещающих муниципальные дошкольные образовательные организации и дошкольные отделения, организованные на базе муниципальных общеобразовательных организаций, на уровне 100%.</w:t>
            </w:r>
            <w:proofErr w:type="gramEnd"/>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5. Увеличение доли обучающихся муниципальных общеобразовательных организаций, закончивших учебный год на "хорошо" и "отлично", до 43,4%.</w:t>
            </w:r>
          </w:p>
          <w:p w:rsidR="000E1B9C" w:rsidRPr="00B528D6" w:rsidRDefault="00D2678E"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000E1B9C" w:rsidRPr="00B528D6">
              <w:rPr>
                <w:rFonts w:ascii="Times New Roman" w:hAnsi="Times New Roman"/>
                <w:color w:val="000000" w:themeColor="text1"/>
                <w:sz w:val="28"/>
                <w:szCs w:val="28"/>
              </w:rPr>
              <w:t>Сохранение</w:t>
            </w:r>
            <w:r>
              <w:rPr>
                <w:rFonts w:ascii="Times New Roman" w:hAnsi="Times New Roman"/>
                <w:color w:val="000000" w:themeColor="text1"/>
                <w:sz w:val="28"/>
                <w:szCs w:val="28"/>
              </w:rPr>
              <w:t xml:space="preserve"> </w:t>
            </w:r>
            <w:r w:rsidR="000E1B9C" w:rsidRPr="00B528D6">
              <w:rPr>
                <w:rFonts w:ascii="Times New Roman" w:hAnsi="Times New Roman"/>
                <w:color w:val="000000" w:themeColor="text1"/>
                <w:sz w:val="28"/>
                <w:szCs w:val="28"/>
              </w:rPr>
              <w:t>доли выпускников муниципальных общеобразовательных организаций, сдавших ЕГЭ по русскому языку и математике, в общей численности выпускников муниципальных общеобразовательных организаций, сдававших ЕГЭ по данным предметам, на уровне 100%.</w:t>
            </w:r>
          </w:p>
          <w:p w:rsidR="000E1B9C" w:rsidRPr="00B528D6" w:rsidRDefault="00D2678E"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000E1B9C" w:rsidRPr="00B528D6">
              <w:rPr>
                <w:rFonts w:ascii="Times New Roman" w:hAnsi="Times New Roman"/>
                <w:color w:val="000000" w:themeColor="text1"/>
                <w:sz w:val="28"/>
                <w:szCs w:val="28"/>
              </w:rPr>
              <w:t>Сохранение доли выпускников муниципальных общеобразовательных организаций, не получивших аттестат о среднем общем образовании, в общей численности выпускников</w:t>
            </w:r>
            <w:r>
              <w:rPr>
                <w:rFonts w:ascii="Times New Roman" w:hAnsi="Times New Roman"/>
                <w:color w:val="000000" w:themeColor="text1"/>
                <w:sz w:val="28"/>
                <w:szCs w:val="28"/>
              </w:rPr>
              <w:t xml:space="preserve"> </w:t>
            </w:r>
            <w:r w:rsidR="000E1B9C" w:rsidRPr="00B528D6">
              <w:rPr>
                <w:rFonts w:ascii="Times New Roman" w:hAnsi="Times New Roman"/>
                <w:color w:val="000000" w:themeColor="text1"/>
                <w:sz w:val="28"/>
                <w:szCs w:val="28"/>
              </w:rPr>
              <w:t>муниципальных общеобразовательных организаций на уровне 0%.</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8. Увеличение доли муниципальных общеобразовательных организаций, соответствующих современным требованиям обучения, в </w:t>
            </w:r>
            <w:proofErr w:type="gramStart"/>
            <w:r w:rsidRPr="00B528D6">
              <w:rPr>
                <w:rFonts w:ascii="Times New Roman" w:hAnsi="Times New Roman"/>
                <w:color w:val="000000" w:themeColor="text1"/>
                <w:sz w:val="28"/>
                <w:szCs w:val="28"/>
              </w:rPr>
              <w:t>общем</w:t>
            </w:r>
            <w:proofErr w:type="gramEnd"/>
            <w:r w:rsidRPr="00B528D6">
              <w:rPr>
                <w:rFonts w:ascii="Times New Roman" w:hAnsi="Times New Roman"/>
                <w:color w:val="000000" w:themeColor="text1"/>
                <w:sz w:val="28"/>
                <w:szCs w:val="28"/>
              </w:rPr>
              <w:t xml:space="preserve"> количестве муниципальных общеобразовательных организаций до 100%.</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9. Увеличение доли муниципальных общеобразовательных организаций, реализующих образовательную программу начального общего образования в первую смену, до 100%.</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10. Снижение доли обучающихся в муниципальных общеобразовательных </w:t>
            </w:r>
            <w:proofErr w:type="gramStart"/>
            <w:r w:rsidRPr="00B528D6">
              <w:rPr>
                <w:rFonts w:ascii="Times New Roman" w:hAnsi="Times New Roman"/>
                <w:color w:val="000000" w:themeColor="text1"/>
                <w:sz w:val="28"/>
                <w:szCs w:val="28"/>
              </w:rPr>
              <w:t>организациях</w:t>
            </w:r>
            <w:proofErr w:type="gramEnd"/>
            <w:r w:rsidRPr="00B528D6">
              <w:rPr>
                <w:rFonts w:ascii="Times New Roman" w:hAnsi="Times New Roman"/>
                <w:color w:val="000000" w:themeColor="text1"/>
                <w:sz w:val="28"/>
                <w:szCs w:val="28"/>
              </w:rPr>
              <w:t>, занимающ</w:t>
            </w:r>
            <w:r w:rsidR="00D2678E">
              <w:rPr>
                <w:rFonts w:ascii="Times New Roman" w:hAnsi="Times New Roman"/>
                <w:color w:val="000000" w:themeColor="text1"/>
                <w:sz w:val="28"/>
                <w:szCs w:val="28"/>
              </w:rPr>
              <w:t xml:space="preserve">ихся во вторую (третью) смену, </w:t>
            </w:r>
            <w:r w:rsidRPr="00B528D6">
              <w:rPr>
                <w:rFonts w:ascii="Times New Roman" w:hAnsi="Times New Roman"/>
                <w:color w:val="000000" w:themeColor="text1"/>
                <w:sz w:val="28"/>
                <w:szCs w:val="28"/>
              </w:rPr>
              <w:t>в общей численности обучающихся в муниципальных об</w:t>
            </w:r>
            <w:r w:rsidR="00D2678E">
              <w:rPr>
                <w:rFonts w:ascii="Times New Roman" w:hAnsi="Times New Roman"/>
                <w:color w:val="000000" w:themeColor="text1"/>
                <w:sz w:val="28"/>
                <w:szCs w:val="28"/>
              </w:rPr>
              <w:t>щеобразовательных организациях</w:t>
            </w:r>
            <w:r w:rsidRPr="00B528D6">
              <w:rPr>
                <w:rFonts w:ascii="Times New Roman" w:hAnsi="Times New Roman"/>
                <w:color w:val="000000" w:themeColor="text1"/>
                <w:sz w:val="28"/>
                <w:szCs w:val="28"/>
              </w:rPr>
              <w:t xml:space="preserve"> до 0%.</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11. Увеличение расходов бюджета муниципального образования на общее образование в расчете на одного обучающегося в муниципальных общеобразовательных </w:t>
            </w:r>
            <w:r w:rsidRPr="00B528D6">
              <w:rPr>
                <w:rFonts w:ascii="Times New Roman" w:hAnsi="Times New Roman"/>
                <w:color w:val="000000" w:themeColor="text1"/>
                <w:sz w:val="28"/>
                <w:szCs w:val="28"/>
              </w:rPr>
              <w:lastRenderedPageBreak/>
              <w:t>организациях до 124,60 тыс. рублей.</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12. Увеличение численности обучающихся,                 получающих дополнительное образование                        в муниципальных организациях дополнительного образования, до 8 970 человек.</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13. Увеличение доли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до 75%.</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14. Увеличение доли обучающихся - победителей и призеров конкурсов, соревнований, фестивалей различного уровня от общей </w:t>
            </w:r>
            <w:proofErr w:type="gramStart"/>
            <w:r w:rsidRPr="00B528D6">
              <w:rPr>
                <w:rFonts w:ascii="Times New Roman" w:hAnsi="Times New Roman"/>
                <w:color w:val="000000" w:themeColor="text1"/>
                <w:sz w:val="28"/>
                <w:szCs w:val="28"/>
              </w:rPr>
              <w:t>численности</w:t>
            </w:r>
            <w:proofErr w:type="gramEnd"/>
            <w:r w:rsidRPr="00B528D6">
              <w:rPr>
                <w:rFonts w:ascii="Times New Roman" w:hAnsi="Times New Roman"/>
                <w:color w:val="000000" w:themeColor="text1"/>
                <w:sz w:val="28"/>
                <w:szCs w:val="28"/>
              </w:rPr>
              <w:t xml:space="preserve"> обучающихся муниципальных организаций дополнительного образования до 9,5%.</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15. Сохранение количества обучающихся, принявших участие в городских и окружных соревнованиях, направленных на укрепление здоровья, формирование физических и волевых                     качеств у детей и подростков, на уровне 4 285 человек.</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16. Увеличение доли детей первой и второй групп здоровья в общей численности обучающихся в муниципальных общеобразовательных организациях до 85%.</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17. Увеличение доли обучающихся, отдохнувших в каникулярное время в лагерях, организованных на базе муниципальных образовательных организаций, до 30,6%.</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18. Увеличение доли выпускников 11 классов, поощренных за особые успехи в учении, от общего количества выпускников 11 классов                       до 7%.</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19. Увеличение доли обучающихся, вовлеченных в мероприятия интеллектуальной и творческой направленности, до 28,5%.</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20. Увеличение количества обучающихся, принявших участие в региональном этапе всероссийской олимпиады школьников, до 145 человек.</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21. Увеличение доли работников муниципальных образовательных организаций, </w:t>
            </w:r>
            <w:r w:rsidRPr="00B528D6">
              <w:rPr>
                <w:rFonts w:ascii="Times New Roman" w:hAnsi="Times New Roman"/>
                <w:color w:val="000000" w:themeColor="text1"/>
                <w:sz w:val="28"/>
                <w:szCs w:val="28"/>
              </w:rPr>
              <w:lastRenderedPageBreak/>
              <w:t>принявших участие</w:t>
            </w:r>
            <w:r w:rsidR="00D2678E">
              <w:rPr>
                <w:rFonts w:ascii="Times New Roman" w:hAnsi="Times New Roman"/>
                <w:color w:val="000000" w:themeColor="text1"/>
                <w:sz w:val="28"/>
                <w:szCs w:val="28"/>
              </w:rPr>
              <w:t xml:space="preserve"> в </w:t>
            </w:r>
            <w:proofErr w:type="gramStart"/>
            <w:r w:rsidR="00D2678E">
              <w:rPr>
                <w:rFonts w:ascii="Times New Roman" w:hAnsi="Times New Roman"/>
                <w:color w:val="000000" w:themeColor="text1"/>
                <w:sz w:val="28"/>
                <w:szCs w:val="28"/>
              </w:rPr>
              <w:t>конкурсах</w:t>
            </w:r>
            <w:proofErr w:type="gramEnd"/>
            <w:r w:rsidR="00D2678E">
              <w:rPr>
                <w:rFonts w:ascii="Times New Roman" w:hAnsi="Times New Roman"/>
                <w:color w:val="000000" w:themeColor="text1"/>
                <w:sz w:val="28"/>
                <w:szCs w:val="28"/>
              </w:rPr>
              <w:t xml:space="preserve"> профессионального </w:t>
            </w:r>
            <w:r w:rsidRPr="00B528D6">
              <w:rPr>
                <w:rFonts w:ascii="Times New Roman" w:hAnsi="Times New Roman"/>
                <w:color w:val="000000" w:themeColor="text1"/>
                <w:sz w:val="28"/>
                <w:szCs w:val="28"/>
              </w:rPr>
              <w:t>мастерства, от общего количества работников муниципальных образовательных организаций до 6,5%.</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22. Увеличение доли работников муниципальных образовательных организаций, повысивших уровень профессиональной компетентности в системе мероприятий, направленных на развитие кадрового потенциала, от общего количества работников муниципальных образовательных организаций до 17,5%.</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23. Увеличение охвата детей услугами                         дошкольного, общего образования за счет приобретения, создания в соответствии с концессионными соглашениями, соглашениями о </w:t>
            </w:r>
            <w:proofErr w:type="spellStart"/>
            <w:r w:rsidRPr="00B528D6">
              <w:rPr>
                <w:rFonts w:ascii="Times New Roman" w:hAnsi="Times New Roman"/>
                <w:color w:val="000000" w:themeColor="text1"/>
                <w:sz w:val="28"/>
                <w:szCs w:val="28"/>
              </w:rPr>
              <w:t>муниципально</w:t>
            </w:r>
            <w:proofErr w:type="spellEnd"/>
            <w:r w:rsidRPr="00B528D6">
              <w:rPr>
                <w:rFonts w:ascii="Times New Roman" w:hAnsi="Times New Roman"/>
                <w:color w:val="000000" w:themeColor="text1"/>
                <w:sz w:val="28"/>
                <w:szCs w:val="28"/>
              </w:rPr>
              <w:t>-частном партнерстве объектов                 недвижимого имущества для размещения           дошкольных образовательных организаций, общеобразовательных организаций, организаций дополнительного образования:</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на 1 280 детей дошкольного возраста 5                дошкольных образовательных учреждений;</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на 9 000 детей школьного возраста 8 общеобразовательных учреждений.</w:t>
            </w:r>
          </w:p>
          <w:p w:rsidR="000E1B9C" w:rsidRPr="00B528D6" w:rsidRDefault="00630D29"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24.</w:t>
            </w:r>
            <w:r w:rsidR="000E1B9C" w:rsidRPr="00B528D6">
              <w:rPr>
                <w:rFonts w:ascii="Times New Roman" w:hAnsi="Times New Roman"/>
                <w:color w:val="000000" w:themeColor="text1"/>
                <w:sz w:val="28"/>
                <w:szCs w:val="28"/>
              </w:rPr>
              <w:t>Сохранение доли обучающихся  выпускников 9, 11 классов, которым созданы условия для участия в оценке качества образования при проведении государственной итоговой аттестации, к общей численности обучающихся - выпускников 9, 11 классов муниципальных общеобразовательных организаций на уровне 100%.</w:t>
            </w:r>
          </w:p>
          <w:p w:rsidR="000E1B9C" w:rsidRPr="00B528D6" w:rsidRDefault="00630D29"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25.</w:t>
            </w:r>
            <w:r w:rsidR="000E1B9C" w:rsidRPr="00B528D6">
              <w:rPr>
                <w:rFonts w:ascii="Times New Roman" w:hAnsi="Times New Roman"/>
                <w:color w:val="000000" w:themeColor="text1"/>
                <w:sz w:val="28"/>
                <w:szCs w:val="28"/>
              </w:rPr>
              <w:t xml:space="preserve">Сохранение доли обучающихся, получающих горячее питание в муниципальных общеобразовательных </w:t>
            </w:r>
            <w:proofErr w:type="gramStart"/>
            <w:r w:rsidR="000E1B9C" w:rsidRPr="00B528D6">
              <w:rPr>
                <w:rFonts w:ascii="Times New Roman" w:hAnsi="Times New Roman"/>
                <w:color w:val="000000" w:themeColor="text1"/>
                <w:sz w:val="28"/>
                <w:szCs w:val="28"/>
              </w:rPr>
              <w:t>организациях</w:t>
            </w:r>
            <w:proofErr w:type="gramEnd"/>
            <w:r w:rsidR="000E1B9C" w:rsidRPr="00B528D6">
              <w:rPr>
                <w:rFonts w:ascii="Times New Roman" w:hAnsi="Times New Roman"/>
                <w:color w:val="000000" w:themeColor="text1"/>
                <w:sz w:val="28"/>
                <w:szCs w:val="28"/>
              </w:rPr>
              <w:t>, на уровне 100%.</w:t>
            </w:r>
          </w:p>
          <w:p w:rsidR="000E1B9C" w:rsidRPr="00B528D6" w:rsidRDefault="00630D29"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26.</w:t>
            </w:r>
            <w:r w:rsidR="000E1B9C" w:rsidRPr="00B528D6">
              <w:rPr>
                <w:rFonts w:ascii="Times New Roman" w:hAnsi="Times New Roman"/>
                <w:color w:val="000000" w:themeColor="text1"/>
                <w:sz w:val="28"/>
                <w:szCs w:val="28"/>
              </w:rPr>
              <w:t>Сохранение среднемесячной заработной платы педагогических работников:</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муниципальных дошкольных образовательных организаций на уровне 58 526,40 рубля;</w:t>
            </w:r>
          </w:p>
          <w:p w:rsidR="000E1B9C" w:rsidRPr="00B528D6" w:rsidRDefault="00630D29"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w:t>
            </w:r>
            <w:r w:rsidR="000E1B9C" w:rsidRPr="00B528D6">
              <w:rPr>
                <w:rFonts w:ascii="Times New Roman" w:hAnsi="Times New Roman"/>
                <w:color w:val="000000" w:themeColor="text1"/>
                <w:sz w:val="28"/>
                <w:szCs w:val="28"/>
              </w:rPr>
              <w:t>муниципальных общеобразовательных организаций на уровне 65 558 рублей, в том числе учителей - 69 550 рублей;</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lastRenderedPageBreak/>
              <w:t>- муниципальных организаций дополнительного образования на уровне 70 900 рублей.</w:t>
            </w:r>
          </w:p>
          <w:p w:rsidR="000E1B9C" w:rsidRPr="00B528D6" w:rsidRDefault="00630D29"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27.</w:t>
            </w:r>
            <w:r w:rsidR="000E1B9C" w:rsidRPr="00B528D6">
              <w:rPr>
                <w:rFonts w:ascii="Times New Roman" w:hAnsi="Times New Roman"/>
                <w:color w:val="000000" w:themeColor="text1"/>
                <w:sz w:val="28"/>
                <w:szCs w:val="28"/>
              </w:rPr>
              <w:t>Сохранение среднегодовой численности                 детей в возрасте от 1,5 до 7 лет, получающих дошкольную образовательную услугу и (или) услугу по их содержанию в частн</w:t>
            </w:r>
            <w:r w:rsidR="00D2678E">
              <w:rPr>
                <w:rFonts w:ascii="Times New Roman" w:hAnsi="Times New Roman"/>
                <w:color w:val="000000" w:themeColor="text1"/>
                <w:sz w:val="28"/>
                <w:szCs w:val="28"/>
              </w:rPr>
              <w:t xml:space="preserve">ых образовательных организациях </w:t>
            </w:r>
            <w:r w:rsidR="000E1B9C" w:rsidRPr="00B528D6">
              <w:rPr>
                <w:rFonts w:ascii="Times New Roman" w:hAnsi="Times New Roman"/>
                <w:color w:val="000000" w:themeColor="text1"/>
                <w:sz w:val="28"/>
                <w:szCs w:val="28"/>
              </w:rPr>
              <w:t>(у</w:t>
            </w:r>
            <w:r w:rsidR="00D2678E">
              <w:rPr>
                <w:rFonts w:ascii="Times New Roman" w:hAnsi="Times New Roman"/>
                <w:color w:val="000000" w:themeColor="text1"/>
                <w:sz w:val="28"/>
                <w:szCs w:val="28"/>
              </w:rPr>
              <w:t xml:space="preserve"> </w:t>
            </w:r>
            <w:r w:rsidR="000E1B9C" w:rsidRPr="00B528D6">
              <w:rPr>
                <w:rFonts w:ascii="Times New Roman" w:hAnsi="Times New Roman"/>
                <w:color w:val="000000" w:themeColor="text1"/>
                <w:sz w:val="28"/>
                <w:szCs w:val="28"/>
              </w:rPr>
              <w:t xml:space="preserve"> индивидуальных предпринимателей), на уровне 135 человек.</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28. Увеличение количества детей, получающих дополнительное образование в рамках персонифицированного финансирования (Сертификат дополнительного образования), до 4 724 человек.</w:t>
            </w:r>
          </w:p>
          <w:p w:rsidR="000E1B9C" w:rsidRPr="00B528D6" w:rsidRDefault="00630D29"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29.</w:t>
            </w:r>
            <w:r w:rsidR="000E1B9C" w:rsidRPr="00B528D6">
              <w:rPr>
                <w:rFonts w:ascii="Times New Roman" w:hAnsi="Times New Roman"/>
                <w:color w:val="000000" w:themeColor="text1"/>
                <w:sz w:val="28"/>
                <w:szCs w:val="28"/>
              </w:rPr>
              <w:t xml:space="preserve">Увеличение доли </w:t>
            </w:r>
            <w:proofErr w:type="gramStart"/>
            <w:r w:rsidR="000E1B9C" w:rsidRPr="00B528D6">
              <w:rPr>
                <w:rFonts w:ascii="Times New Roman" w:hAnsi="Times New Roman"/>
                <w:color w:val="000000" w:themeColor="text1"/>
                <w:sz w:val="28"/>
                <w:szCs w:val="28"/>
              </w:rPr>
              <w:t>обучающихся</w:t>
            </w:r>
            <w:proofErr w:type="gramEnd"/>
            <w:r w:rsidR="000E1B9C" w:rsidRPr="00B528D6">
              <w:rPr>
                <w:rFonts w:ascii="Times New Roman" w:hAnsi="Times New Roman"/>
                <w:color w:val="000000" w:themeColor="text1"/>
                <w:sz w:val="28"/>
                <w:szCs w:val="28"/>
              </w:rPr>
              <w:t>, вовлеченных в мероприятия, направленные на профилактику экстремизма, от общего количества обучающихся до 66,5%.</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30. Увеличение доли детей в возрасте от 0                    месяцев до 1 года,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от 0 месяцев до 1 года до 3,6%.</w:t>
            </w:r>
          </w:p>
          <w:p w:rsidR="000E1B9C" w:rsidRPr="00B528D6"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 xml:space="preserve">31. Снижение доли детей в </w:t>
            </w:r>
            <w:proofErr w:type="gramStart"/>
            <w:r w:rsidRPr="00B528D6">
              <w:rPr>
                <w:rFonts w:ascii="Times New Roman" w:hAnsi="Times New Roman"/>
                <w:color w:val="000000" w:themeColor="text1"/>
                <w:sz w:val="28"/>
                <w:szCs w:val="28"/>
              </w:rPr>
              <w:t>возрасте</w:t>
            </w:r>
            <w:proofErr w:type="gramEnd"/>
            <w:r w:rsidRPr="00B528D6">
              <w:rPr>
                <w:rFonts w:ascii="Times New Roman" w:hAnsi="Times New Roman"/>
                <w:color w:val="000000" w:themeColor="text1"/>
                <w:sz w:val="28"/>
                <w:szCs w:val="28"/>
              </w:rPr>
              <w:t xml:space="preserve"> от 0 месяцев до 1 года, состоящих на учете для определения в муниципальные дошкольные образовательные организации, в общей численности  детей в возрасте от 0 месяцев до 1 года до 60%</w:t>
            </w:r>
          </w:p>
          <w:p w:rsidR="000E1B9C" w:rsidRDefault="000E1B9C" w:rsidP="00412516">
            <w:pPr>
              <w:spacing w:after="0" w:line="240" w:lineRule="auto"/>
              <w:jc w:val="both"/>
              <w:rPr>
                <w:rFonts w:ascii="Times New Roman" w:hAnsi="Times New Roman"/>
                <w:color w:val="000000" w:themeColor="text1"/>
                <w:sz w:val="28"/>
                <w:szCs w:val="28"/>
              </w:rPr>
            </w:pPr>
            <w:r w:rsidRPr="00B528D6">
              <w:rPr>
                <w:rFonts w:ascii="Times New Roman" w:hAnsi="Times New Roman"/>
                <w:color w:val="000000" w:themeColor="text1"/>
                <w:sz w:val="28"/>
                <w:szCs w:val="28"/>
              </w:rPr>
              <w:t>32. Увеличение количества детей, получающих сертификат летнего отдыха в рамках персонифицированного финансирования (Сертификат летнего отдыха), до 100 человек</w:t>
            </w:r>
          </w:p>
          <w:p w:rsidR="00D201C4" w:rsidRDefault="00D201C4"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33.Численность воспитанников в возрасте до трех лет, посещающих государственные и муниципальные образовательные организации, осуществляющие образовательную деятельность по образовательным программам дошкольного образования и присмотр, и уход, нарастающим итогом (человек)- 3739 человек.</w:t>
            </w:r>
          </w:p>
          <w:p w:rsidR="00D201C4" w:rsidRDefault="00D201C4"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34. Численность воспитанников в возрасте до трех лет, посещающих частные организации, осуществляющие образовательную </w:t>
            </w:r>
            <w:r>
              <w:rPr>
                <w:rFonts w:ascii="Times New Roman" w:hAnsi="Times New Roman"/>
                <w:color w:val="000000" w:themeColor="text1"/>
                <w:sz w:val="28"/>
                <w:szCs w:val="28"/>
              </w:rPr>
              <w:lastRenderedPageBreak/>
              <w:t xml:space="preserve">деятельность по образовательным программам </w:t>
            </w:r>
            <w:proofErr w:type="gramStart"/>
            <w:r>
              <w:rPr>
                <w:rFonts w:ascii="Times New Roman" w:hAnsi="Times New Roman"/>
                <w:color w:val="000000" w:themeColor="text1"/>
                <w:sz w:val="28"/>
                <w:szCs w:val="28"/>
              </w:rPr>
              <w:t>дошкольного</w:t>
            </w:r>
            <w:proofErr w:type="gramEnd"/>
            <w:r>
              <w:rPr>
                <w:rFonts w:ascii="Times New Roman" w:hAnsi="Times New Roman"/>
                <w:color w:val="000000" w:themeColor="text1"/>
                <w:sz w:val="28"/>
                <w:szCs w:val="28"/>
              </w:rPr>
              <w:t xml:space="preserve"> образования и присмотр и уход, нарастающим итогом (человек) -187 человек.</w:t>
            </w:r>
          </w:p>
          <w:p w:rsidR="00D201C4" w:rsidRPr="00B528D6" w:rsidRDefault="00D201C4" w:rsidP="00412516">
            <w:pPr>
              <w:spacing w:after="0" w:line="240"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35. Доступность дошкольного образования для детей в возрасте от 1,5 до 3 лет (%).</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sz w:val="28"/>
                <w:szCs w:val="28"/>
              </w:rPr>
            </w:pPr>
            <w:r w:rsidRPr="004C3FFF">
              <w:rPr>
                <w:rFonts w:ascii="Times New Roman" w:hAnsi="Times New Roman"/>
                <w:sz w:val="28"/>
                <w:szCs w:val="28"/>
              </w:rPr>
              <w:lastRenderedPageBreak/>
              <w:t>Сроки реализации муниципальной программы</w:t>
            </w:r>
          </w:p>
        </w:tc>
        <w:tc>
          <w:tcPr>
            <w:tcW w:w="5953" w:type="dxa"/>
            <w:tcMar>
              <w:top w:w="0" w:type="dxa"/>
              <w:bottom w:w="0" w:type="dxa"/>
            </w:tcMar>
          </w:tcPr>
          <w:p w:rsidR="000E1B9C" w:rsidRPr="008A0148" w:rsidRDefault="000E1B9C" w:rsidP="00412516">
            <w:pPr>
              <w:spacing w:after="0" w:line="240" w:lineRule="auto"/>
              <w:jc w:val="both"/>
              <w:rPr>
                <w:rFonts w:ascii="Times New Roman" w:hAnsi="Times New Roman"/>
                <w:sz w:val="28"/>
                <w:szCs w:val="28"/>
              </w:rPr>
            </w:pPr>
            <w:r w:rsidRPr="008A0148">
              <w:rPr>
                <w:rFonts w:ascii="Times New Roman" w:hAnsi="Times New Roman"/>
                <w:sz w:val="28"/>
                <w:szCs w:val="28"/>
              </w:rPr>
              <w:t>2018-2025 годы и на период до 2030 года</w:t>
            </w:r>
          </w:p>
        </w:tc>
      </w:tr>
      <w:tr w:rsidR="000E1B9C" w:rsidRPr="008A0148" w:rsidTr="003F7C42">
        <w:trPr>
          <w:trHeight w:val="20"/>
        </w:trPr>
        <w:tc>
          <w:tcPr>
            <w:tcW w:w="3748" w:type="dxa"/>
            <w:tcMar>
              <w:top w:w="0" w:type="dxa"/>
              <w:bottom w:w="0" w:type="dxa"/>
            </w:tcMar>
          </w:tcPr>
          <w:p w:rsidR="000E1B9C" w:rsidRPr="004C3FFF" w:rsidRDefault="000E1B9C" w:rsidP="00412516">
            <w:pPr>
              <w:spacing w:after="0" w:line="240" w:lineRule="auto"/>
              <w:jc w:val="both"/>
              <w:rPr>
                <w:rFonts w:ascii="Times New Roman" w:hAnsi="Times New Roman"/>
                <w:sz w:val="28"/>
                <w:szCs w:val="28"/>
              </w:rPr>
            </w:pPr>
            <w:r w:rsidRPr="004C3FFF">
              <w:rPr>
                <w:rFonts w:ascii="Times New Roman" w:hAnsi="Times New Roman"/>
                <w:sz w:val="28"/>
                <w:szCs w:val="28"/>
              </w:rPr>
              <w:t>Параметры финансового обеспечения муниципальной программы</w:t>
            </w:r>
          </w:p>
        </w:tc>
        <w:tc>
          <w:tcPr>
            <w:tcW w:w="5953" w:type="dxa"/>
            <w:tcMar>
              <w:top w:w="0" w:type="dxa"/>
              <w:bottom w:w="0" w:type="dxa"/>
            </w:tcMar>
          </w:tcPr>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xml:space="preserve">Общий объем финансового обеспечения                        муниципальной программы составляет </w:t>
            </w:r>
            <w:r w:rsidR="005E267B">
              <w:rPr>
                <w:rFonts w:ascii="Times New Roman" w:hAnsi="Times New Roman"/>
                <w:color w:val="000000" w:themeColor="text1"/>
                <w:sz w:val="28"/>
                <w:szCs w:val="28"/>
              </w:rPr>
              <w:t>143 131 693,25</w:t>
            </w:r>
            <w:r w:rsidRPr="00C95C9D">
              <w:rPr>
                <w:rFonts w:ascii="Times New Roman" w:hAnsi="Times New Roman"/>
                <w:color w:val="000000" w:themeColor="text1"/>
                <w:sz w:val="28"/>
                <w:szCs w:val="28"/>
              </w:rPr>
              <w:t xml:space="preserve"> тыс. рублей, в том числе:</w:t>
            </w:r>
          </w:p>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- 2018 год - 9 774 682,94 тыс. рублей;</w:t>
            </w:r>
          </w:p>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xml:space="preserve">- 2019 год </w:t>
            </w:r>
            <w:r w:rsidR="00B528D6" w:rsidRPr="00C95C9D">
              <w:rPr>
                <w:rFonts w:ascii="Times New Roman" w:hAnsi="Times New Roman"/>
                <w:color w:val="000000" w:themeColor="text1"/>
                <w:sz w:val="28"/>
                <w:szCs w:val="28"/>
              </w:rPr>
              <w:t>–</w:t>
            </w:r>
            <w:r w:rsidRPr="00C95C9D">
              <w:rPr>
                <w:rFonts w:ascii="Times New Roman" w:hAnsi="Times New Roman"/>
                <w:color w:val="000000" w:themeColor="text1"/>
                <w:sz w:val="28"/>
                <w:szCs w:val="28"/>
              </w:rPr>
              <w:t xml:space="preserve"> </w:t>
            </w:r>
            <w:r w:rsidR="00B528D6" w:rsidRPr="00C95C9D">
              <w:rPr>
                <w:rFonts w:ascii="Times New Roman" w:hAnsi="Times New Roman"/>
                <w:color w:val="000000" w:themeColor="text1"/>
                <w:sz w:val="28"/>
                <w:szCs w:val="28"/>
              </w:rPr>
              <w:t>10 372 472,87</w:t>
            </w:r>
            <w:r w:rsidRPr="00C95C9D">
              <w:rPr>
                <w:rFonts w:ascii="Times New Roman" w:hAnsi="Times New Roman"/>
                <w:color w:val="000000" w:themeColor="text1"/>
                <w:sz w:val="28"/>
                <w:szCs w:val="28"/>
              </w:rPr>
              <w:t xml:space="preserve"> тыс. рублей;</w:t>
            </w:r>
          </w:p>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xml:space="preserve">- 2020 год </w:t>
            </w:r>
            <w:r w:rsidR="00B528D6" w:rsidRPr="00C95C9D">
              <w:rPr>
                <w:rFonts w:ascii="Times New Roman" w:hAnsi="Times New Roman"/>
                <w:color w:val="000000" w:themeColor="text1"/>
                <w:sz w:val="28"/>
                <w:szCs w:val="28"/>
              </w:rPr>
              <w:t>–</w:t>
            </w:r>
            <w:r w:rsidRPr="00C95C9D">
              <w:rPr>
                <w:rFonts w:ascii="Times New Roman" w:hAnsi="Times New Roman"/>
                <w:color w:val="000000" w:themeColor="text1"/>
                <w:sz w:val="28"/>
                <w:szCs w:val="28"/>
              </w:rPr>
              <w:t xml:space="preserve"> </w:t>
            </w:r>
            <w:r w:rsidR="00F8700F">
              <w:rPr>
                <w:rFonts w:ascii="Times New Roman" w:hAnsi="Times New Roman"/>
                <w:color w:val="000000" w:themeColor="text1"/>
                <w:sz w:val="28"/>
                <w:szCs w:val="28"/>
              </w:rPr>
              <w:t>11 261 022,30</w:t>
            </w:r>
            <w:r w:rsidRPr="00C95C9D">
              <w:rPr>
                <w:rFonts w:ascii="Times New Roman" w:hAnsi="Times New Roman"/>
                <w:color w:val="000000" w:themeColor="text1"/>
                <w:sz w:val="28"/>
                <w:szCs w:val="28"/>
              </w:rPr>
              <w:t xml:space="preserve"> тыс. рублей;</w:t>
            </w:r>
          </w:p>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xml:space="preserve">- 2021 год </w:t>
            </w:r>
            <w:r w:rsidR="00B528D6" w:rsidRPr="00C95C9D">
              <w:rPr>
                <w:rFonts w:ascii="Times New Roman" w:hAnsi="Times New Roman"/>
                <w:color w:val="000000" w:themeColor="text1"/>
                <w:sz w:val="28"/>
                <w:szCs w:val="28"/>
              </w:rPr>
              <w:t xml:space="preserve">– </w:t>
            </w:r>
            <w:r w:rsidR="00F8700F">
              <w:rPr>
                <w:rFonts w:ascii="Times New Roman" w:hAnsi="Times New Roman"/>
                <w:color w:val="000000" w:themeColor="text1"/>
                <w:sz w:val="28"/>
                <w:szCs w:val="28"/>
              </w:rPr>
              <w:t>11 095 405,11</w:t>
            </w:r>
            <w:r w:rsidRPr="00C95C9D">
              <w:rPr>
                <w:rFonts w:ascii="Times New Roman" w:hAnsi="Times New Roman"/>
                <w:color w:val="000000" w:themeColor="text1"/>
                <w:sz w:val="28"/>
                <w:szCs w:val="28"/>
              </w:rPr>
              <w:t xml:space="preserve"> тыс. рублей;</w:t>
            </w:r>
          </w:p>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xml:space="preserve">- 2022 год </w:t>
            </w:r>
            <w:r w:rsidR="00B528D6" w:rsidRPr="00C95C9D">
              <w:rPr>
                <w:rFonts w:ascii="Times New Roman" w:hAnsi="Times New Roman"/>
                <w:color w:val="000000" w:themeColor="text1"/>
                <w:sz w:val="28"/>
                <w:szCs w:val="28"/>
              </w:rPr>
              <w:t xml:space="preserve">– </w:t>
            </w:r>
            <w:r w:rsidR="00F8700F">
              <w:rPr>
                <w:rFonts w:ascii="Times New Roman" w:hAnsi="Times New Roman"/>
                <w:color w:val="000000" w:themeColor="text1"/>
                <w:sz w:val="28"/>
                <w:szCs w:val="28"/>
              </w:rPr>
              <w:t>10 672 350,49</w:t>
            </w:r>
            <w:r w:rsidRPr="00C95C9D">
              <w:rPr>
                <w:rFonts w:ascii="Times New Roman" w:hAnsi="Times New Roman"/>
                <w:color w:val="000000" w:themeColor="text1"/>
                <w:sz w:val="28"/>
                <w:szCs w:val="28"/>
              </w:rPr>
              <w:t xml:space="preserve"> тыс. рублей; </w:t>
            </w:r>
          </w:p>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xml:space="preserve">- 2023 год </w:t>
            </w:r>
            <w:r w:rsidR="00B528D6" w:rsidRPr="00C95C9D">
              <w:rPr>
                <w:rFonts w:ascii="Times New Roman" w:hAnsi="Times New Roman"/>
                <w:color w:val="000000" w:themeColor="text1"/>
                <w:sz w:val="28"/>
                <w:szCs w:val="28"/>
              </w:rPr>
              <w:t xml:space="preserve">– </w:t>
            </w:r>
            <w:r w:rsidR="005E267B">
              <w:rPr>
                <w:rFonts w:ascii="Times New Roman" w:hAnsi="Times New Roman"/>
                <w:color w:val="000000" w:themeColor="text1"/>
                <w:sz w:val="28"/>
                <w:szCs w:val="28"/>
              </w:rPr>
              <w:t>10 845 769,48</w:t>
            </w:r>
            <w:r w:rsidRPr="00C95C9D">
              <w:rPr>
                <w:rFonts w:ascii="Times New Roman" w:hAnsi="Times New Roman"/>
                <w:color w:val="000000" w:themeColor="text1"/>
                <w:sz w:val="28"/>
                <w:szCs w:val="28"/>
              </w:rPr>
              <w:t xml:space="preserve"> тыс. рублей;</w:t>
            </w:r>
          </w:p>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xml:space="preserve">- 2024 год </w:t>
            </w:r>
            <w:r w:rsidR="001D3946">
              <w:rPr>
                <w:rFonts w:ascii="Times New Roman" w:hAnsi="Times New Roman"/>
                <w:color w:val="000000" w:themeColor="text1"/>
                <w:sz w:val="28"/>
                <w:szCs w:val="28"/>
              </w:rPr>
              <w:t xml:space="preserve">– </w:t>
            </w:r>
            <w:r w:rsidR="005E267B">
              <w:rPr>
                <w:rFonts w:ascii="Times New Roman" w:hAnsi="Times New Roman"/>
                <w:color w:val="000000" w:themeColor="text1"/>
                <w:sz w:val="28"/>
                <w:szCs w:val="28"/>
              </w:rPr>
              <w:t>10 991 440,82</w:t>
            </w:r>
            <w:r w:rsidR="001D3946">
              <w:rPr>
                <w:rFonts w:ascii="Times New Roman" w:hAnsi="Times New Roman"/>
                <w:color w:val="000000" w:themeColor="text1"/>
                <w:sz w:val="28"/>
                <w:szCs w:val="28"/>
              </w:rPr>
              <w:t xml:space="preserve"> </w:t>
            </w:r>
            <w:r w:rsidRPr="00C95C9D">
              <w:rPr>
                <w:rFonts w:ascii="Times New Roman" w:hAnsi="Times New Roman"/>
                <w:color w:val="000000" w:themeColor="text1"/>
                <w:sz w:val="28"/>
                <w:szCs w:val="28"/>
              </w:rPr>
              <w:t>тыс. рублей;</w:t>
            </w:r>
          </w:p>
          <w:p w:rsidR="000E1B9C" w:rsidRPr="00C95C9D" w:rsidRDefault="000E1B9C" w:rsidP="00412516">
            <w:pPr>
              <w:spacing w:after="0" w:line="240" w:lineRule="auto"/>
              <w:jc w:val="both"/>
              <w:rPr>
                <w:rFonts w:ascii="Times New Roman" w:hAnsi="Times New Roman"/>
                <w:color w:val="000000" w:themeColor="text1"/>
                <w:sz w:val="28"/>
                <w:szCs w:val="28"/>
              </w:rPr>
            </w:pPr>
            <w:r w:rsidRPr="00C95C9D">
              <w:rPr>
                <w:rFonts w:ascii="Times New Roman" w:hAnsi="Times New Roman"/>
                <w:color w:val="000000" w:themeColor="text1"/>
                <w:sz w:val="28"/>
                <w:szCs w:val="28"/>
              </w:rPr>
              <w:t xml:space="preserve">- 2025 год </w:t>
            </w:r>
            <w:r w:rsidR="00B528D6" w:rsidRPr="00C95C9D">
              <w:rPr>
                <w:rFonts w:ascii="Times New Roman" w:hAnsi="Times New Roman"/>
                <w:color w:val="000000" w:themeColor="text1"/>
                <w:sz w:val="28"/>
                <w:szCs w:val="28"/>
              </w:rPr>
              <w:t>–</w:t>
            </w:r>
            <w:r w:rsidRPr="00C95C9D">
              <w:rPr>
                <w:rFonts w:ascii="Times New Roman" w:hAnsi="Times New Roman"/>
                <w:color w:val="000000" w:themeColor="text1"/>
                <w:sz w:val="28"/>
                <w:szCs w:val="28"/>
              </w:rPr>
              <w:t xml:space="preserve"> </w:t>
            </w:r>
            <w:r w:rsidR="005E267B">
              <w:rPr>
                <w:rFonts w:ascii="Times New Roman" w:hAnsi="Times New Roman"/>
                <w:color w:val="000000" w:themeColor="text1"/>
                <w:sz w:val="28"/>
                <w:szCs w:val="28"/>
              </w:rPr>
              <w:t>11 412 260,24</w:t>
            </w:r>
            <w:r w:rsidRPr="00C95C9D">
              <w:rPr>
                <w:rFonts w:ascii="Times New Roman" w:hAnsi="Times New Roman"/>
                <w:color w:val="000000" w:themeColor="text1"/>
                <w:sz w:val="28"/>
                <w:szCs w:val="28"/>
              </w:rPr>
              <w:t xml:space="preserve"> тыс. рублей;</w:t>
            </w:r>
          </w:p>
          <w:p w:rsidR="000E1B9C" w:rsidRPr="008A0148" w:rsidRDefault="000E1B9C" w:rsidP="005E267B">
            <w:pPr>
              <w:spacing w:after="0" w:line="240" w:lineRule="auto"/>
              <w:jc w:val="both"/>
              <w:rPr>
                <w:rFonts w:ascii="Times New Roman" w:hAnsi="Times New Roman"/>
                <w:sz w:val="28"/>
                <w:szCs w:val="28"/>
              </w:rPr>
            </w:pPr>
            <w:r w:rsidRPr="00C95C9D">
              <w:rPr>
                <w:rFonts w:ascii="Times New Roman" w:hAnsi="Times New Roman"/>
                <w:color w:val="000000" w:themeColor="text1"/>
                <w:sz w:val="28"/>
                <w:szCs w:val="28"/>
              </w:rPr>
              <w:t xml:space="preserve">- 2026-2030 годы </w:t>
            </w:r>
            <w:r w:rsidR="00B528D6" w:rsidRPr="00C95C9D">
              <w:rPr>
                <w:rFonts w:ascii="Times New Roman" w:hAnsi="Times New Roman"/>
                <w:color w:val="000000" w:themeColor="text1"/>
                <w:sz w:val="28"/>
                <w:szCs w:val="28"/>
              </w:rPr>
              <w:t xml:space="preserve">– </w:t>
            </w:r>
            <w:r w:rsidRPr="00C95C9D">
              <w:rPr>
                <w:rFonts w:ascii="Times New Roman" w:hAnsi="Times New Roman"/>
                <w:color w:val="000000" w:themeColor="text1"/>
                <w:sz w:val="28"/>
                <w:szCs w:val="28"/>
              </w:rPr>
              <w:t xml:space="preserve"> </w:t>
            </w:r>
            <w:r w:rsidR="005E267B">
              <w:rPr>
                <w:rFonts w:ascii="Times New Roman" w:hAnsi="Times New Roman"/>
                <w:color w:val="000000" w:themeColor="text1"/>
                <w:sz w:val="28"/>
                <w:szCs w:val="28"/>
              </w:rPr>
              <w:t>56 706 289,00</w:t>
            </w:r>
            <w:r w:rsidRPr="00C95C9D">
              <w:rPr>
                <w:rFonts w:ascii="Times New Roman" w:hAnsi="Times New Roman"/>
                <w:color w:val="000000" w:themeColor="text1"/>
                <w:sz w:val="28"/>
                <w:szCs w:val="28"/>
              </w:rPr>
              <w:t xml:space="preserve"> тыс. рублей</w:t>
            </w:r>
          </w:p>
        </w:tc>
      </w:tr>
    </w:tbl>
    <w:p w:rsidR="003F7C42" w:rsidRDefault="003F7C42" w:rsidP="00D2678E">
      <w:pPr>
        <w:spacing w:after="0"/>
        <w:jc w:val="right"/>
        <w:rPr>
          <w:rFonts w:ascii="Times New Roman" w:hAnsi="Times New Roman"/>
          <w:sz w:val="28"/>
          <w:szCs w:val="28"/>
        </w:rPr>
      </w:pPr>
    </w:p>
    <w:p w:rsidR="003F7C42" w:rsidRDefault="003F7C42" w:rsidP="00D2678E">
      <w:pPr>
        <w:spacing w:after="0"/>
        <w:jc w:val="right"/>
        <w:rPr>
          <w:rFonts w:ascii="Times New Roman" w:hAnsi="Times New Roman"/>
          <w:sz w:val="28"/>
          <w:szCs w:val="28"/>
        </w:rPr>
      </w:pPr>
    </w:p>
    <w:p w:rsidR="003C241E" w:rsidRDefault="003C241E" w:rsidP="00D2678E">
      <w:pPr>
        <w:spacing w:after="0"/>
        <w:jc w:val="right"/>
        <w:rPr>
          <w:rFonts w:ascii="Times New Roman" w:hAnsi="Times New Roman"/>
          <w:sz w:val="28"/>
          <w:szCs w:val="28"/>
        </w:rPr>
        <w:sectPr w:rsidR="003C241E" w:rsidSect="00CA7E3A">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09" w:footer="709" w:gutter="0"/>
          <w:pgNumType w:start="275"/>
          <w:cols w:space="708"/>
          <w:docGrid w:linePitch="360"/>
        </w:sectPr>
      </w:pP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lastRenderedPageBreak/>
        <w:t>Проект паспорта</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муниципальной программы</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в </w:t>
      </w:r>
      <w:proofErr w:type="gramStart"/>
      <w:r w:rsidRPr="000545E4">
        <w:rPr>
          <w:rFonts w:ascii="Times New Roman" w:eastAsia="Times New Roman" w:hAnsi="Times New Roman"/>
          <w:sz w:val="28"/>
          <w:szCs w:val="28"/>
          <w:lang w:eastAsia="ru-RU"/>
        </w:rPr>
        <w:t>соответствии</w:t>
      </w:r>
      <w:proofErr w:type="gramEnd"/>
      <w:r w:rsidRPr="000545E4">
        <w:rPr>
          <w:rFonts w:ascii="Times New Roman" w:eastAsia="Times New Roman" w:hAnsi="Times New Roman"/>
          <w:sz w:val="28"/>
          <w:szCs w:val="28"/>
          <w:lang w:eastAsia="ru-RU"/>
        </w:rPr>
        <w:t xml:space="preserve"> с распределением</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бюджетных ассигнований</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проекта бюджета на 2020 год и </w:t>
      </w:r>
      <w:proofErr w:type="gramStart"/>
      <w:r w:rsidRPr="000545E4">
        <w:rPr>
          <w:rFonts w:ascii="Times New Roman" w:eastAsia="Times New Roman" w:hAnsi="Times New Roman"/>
          <w:sz w:val="28"/>
          <w:szCs w:val="28"/>
          <w:lang w:eastAsia="ru-RU"/>
        </w:rPr>
        <w:t>на</w:t>
      </w:r>
      <w:proofErr w:type="gramEnd"/>
    </w:p>
    <w:p w:rsidR="00D2678E" w:rsidRPr="00D2678E" w:rsidRDefault="000545E4" w:rsidP="000545E4">
      <w:pPr>
        <w:pStyle w:val="ConsPlusNormal"/>
        <w:ind w:firstLine="0"/>
        <w:jc w:val="right"/>
        <w:rPr>
          <w:rFonts w:ascii="Times New Roman" w:hAnsi="Times New Roman" w:cs="Times New Roman"/>
          <w:b/>
          <w:sz w:val="28"/>
          <w:szCs w:val="28"/>
        </w:rPr>
      </w:pPr>
      <w:r w:rsidRPr="000545E4">
        <w:rPr>
          <w:rFonts w:ascii="Times New Roman" w:hAnsi="Times New Roman"/>
          <w:sz w:val="28"/>
          <w:szCs w:val="28"/>
        </w:rPr>
        <w:t>плановый период 2021 и 2022 годов</w:t>
      </w:r>
    </w:p>
    <w:p w:rsidR="00D2678E" w:rsidRPr="00D2678E" w:rsidRDefault="00D2678E" w:rsidP="00D2678E">
      <w:pPr>
        <w:pStyle w:val="ConsPlusNormal"/>
        <w:ind w:firstLine="0"/>
        <w:jc w:val="center"/>
        <w:rPr>
          <w:rFonts w:ascii="Times New Roman" w:hAnsi="Times New Roman" w:cs="Times New Roman"/>
          <w:b/>
          <w:sz w:val="28"/>
          <w:szCs w:val="28"/>
        </w:rPr>
      </w:pPr>
    </w:p>
    <w:p w:rsidR="00D2678E" w:rsidRPr="00D2678E" w:rsidRDefault="00D2678E" w:rsidP="000545E4">
      <w:pPr>
        <w:pStyle w:val="ConsPlusNormal"/>
        <w:ind w:firstLine="0"/>
        <w:jc w:val="center"/>
        <w:rPr>
          <w:rFonts w:ascii="Times New Roman" w:hAnsi="Times New Roman" w:cs="Times New Roman"/>
          <w:b/>
          <w:sz w:val="28"/>
          <w:szCs w:val="28"/>
        </w:rPr>
      </w:pPr>
      <w:r w:rsidRPr="00D2678E">
        <w:rPr>
          <w:rFonts w:ascii="Times New Roman" w:hAnsi="Times New Roman" w:cs="Times New Roman"/>
          <w:b/>
          <w:sz w:val="28"/>
          <w:szCs w:val="28"/>
        </w:rPr>
        <w:t xml:space="preserve">Паспорт муниципальной программы </w:t>
      </w:r>
    </w:p>
    <w:p w:rsidR="00D2678E" w:rsidRPr="00D2678E" w:rsidRDefault="00D2678E" w:rsidP="000545E4">
      <w:pPr>
        <w:pStyle w:val="ConsPlusNormal"/>
        <w:ind w:firstLine="0"/>
        <w:jc w:val="center"/>
        <w:outlineLvl w:val="1"/>
        <w:rPr>
          <w:rFonts w:ascii="Times New Roman" w:hAnsi="Times New Roman" w:cs="Times New Roman"/>
          <w:b/>
          <w:sz w:val="28"/>
          <w:szCs w:val="28"/>
        </w:rPr>
      </w:pPr>
      <w:r w:rsidRPr="00D2678E">
        <w:rPr>
          <w:rFonts w:ascii="Times New Roman" w:hAnsi="Times New Roman" w:cs="Times New Roman"/>
          <w:b/>
          <w:sz w:val="28"/>
          <w:szCs w:val="28"/>
        </w:rPr>
        <w:t xml:space="preserve">"Социальная поддержка и социальная помощь для </w:t>
      </w:r>
      <w:proofErr w:type="gramStart"/>
      <w:r w:rsidRPr="00D2678E">
        <w:rPr>
          <w:rFonts w:ascii="Times New Roman" w:hAnsi="Times New Roman" w:cs="Times New Roman"/>
          <w:b/>
          <w:sz w:val="28"/>
          <w:szCs w:val="28"/>
        </w:rPr>
        <w:t>отдельных</w:t>
      </w:r>
      <w:proofErr w:type="gramEnd"/>
      <w:r w:rsidRPr="00D2678E">
        <w:rPr>
          <w:rFonts w:ascii="Times New Roman" w:hAnsi="Times New Roman" w:cs="Times New Roman"/>
          <w:b/>
          <w:sz w:val="28"/>
          <w:szCs w:val="28"/>
        </w:rPr>
        <w:t xml:space="preserve"> </w:t>
      </w:r>
    </w:p>
    <w:p w:rsidR="00D2678E" w:rsidRPr="00D2678E" w:rsidRDefault="00D2678E" w:rsidP="000545E4">
      <w:pPr>
        <w:pStyle w:val="ConsPlusNormal"/>
        <w:ind w:firstLine="0"/>
        <w:jc w:val="center"/>
        <w:outlineLvl w:val="1"/>
        <w:rPr>
          <w:rFonts w:ascii="Times New Roman" w:hAnsi="Times New Roman" w:cs="Times New Roman"/>
          <w:b/>
          <w:sz w:val="28"/>
          <w:szCs w:val="28"/>
        </w:rPr>
      </w:pPr>
      <w:r w:rsidRPr="00D2678E">
        <w:rPr>
          <w:rFonts w:ascii="Times New Roman" w:hAnsi="Times New Roman" w:cs="Times New Roman"/>
          <w:b/>
          <w:sz w:val="28"/>
          <w:szCs w:val="28"/>
        </w:rPr>
        <w:t xml:space="preserve">категорий граждан в </w:t>
      </w:r>
      <w:proofErr w:type="gramStart"/>
      <w:r w:rsidRPr="00D2678E">
        <w:rPr>
          <w:rFonts w:ascii="Times New Roman" w:hAnsi="Times New Roman" w:cs="Times New Roman"/>
          <w:b/>
          <w:sz w:val="28"/>
          <w:szCs w:val="28"/>
        </w:rPr>
        <w:t>городе</w:t>
      </w:r>
      <w:proofErr w:type="gramEnd"/>
      <w:r w:rsidRPr="00D2678E">
        <w:rPr>
          <w:rFonts w:ascii="Times New Roman" w:hAnsi="Times New Roman" w:cs="Times New Roman"/>
          <w:b/>
          <w:sz w:val="28"/>
          <w:szCs w:val="28"/>
        </w:rPr>
        <w:t xml:space="preserve"> Нижневартовске </w:t>
      </w:r>
    </w:p>
    <w:p w:rsidR="00D2678E" w:rsidRDefault="00D2678E" w:rsidP="000545E4">
      <w:pPr>
        <w:pStyle w:val="ConsPlusNormal"/>
        <w:ind w:firstLine="0"/>
        <w:jc w:val="center"/>
        <w:outlineLvl w:val="1"/>
        <w:rPr>
          <w:rFonts w:ascii="Times New Roman" w:hAnsi="Times New Roman" w:cs="Times New Roman"/>
          <w:b/>
          <w:sz w:val="28"/>
          <w:szCs w:val="28"/>
        </w:rPr>
      </w:pPr>
      <w:r w:rsidRPr="00D2678E">
        <w:rPr>
          <w:rFonts w:ascii="Times New Roman" w:hAnsi="Times New Roman" w:cs="Times New Roman"/>
          <w:b/>
          <w:sz w:val="28"/>
          <w:szCs w:val="28"/>
        </w:rPr>
        <w:t>на 2018-2025 годы и на период до 2030 года"</w:t>
      </w:r>
    </w:p>
    <w:p w:rsidR="000545E4" w:rsidRPr="00D2678E" w:rsidRDefault="000545E4" w:rsidP="000545E4">
      <w:pPr>
        <w:pStyle w:val="ConsPlusNormal"/>
        <w:ind w:firstLine="0"/>
        <w:jc w:val="center"/>
        <w:outlineLvl w:val="1"/>
        <w:rPr>
          <w:rFonts w:ascii="Times New Roman" w:hAnsi="Times New Roman" w:cs="Times New Roman"/>
          <w:b/>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D2678E" w:rsidRPr="00D2678E" w:rsidTr="003F7C42">
        <w:tc>
          <w:tcPr>
            <w:tcW w:w="3686"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rPr>
                <w:rFonts w:ascii="Times New Roman" w:hAnsi="Times New Roman" w:cs="Times New Roman"/>
                <w:sz w:val="28"/>
                <w:szCs w:val="28"/>
              </w:rPr>
            </w:pPr>
            <w:r w:rsidRPr="00D2678E">
              <w:rPr>
                <w:rFonts w:ascii="Times New Roman" w:hAnsi="Times New Roman" w:cs="Times New Roman"/>
                <w:sz w:val="28"/>
                <w:szCs w:val="28"/>
              </w:rPr>
              <w:t xml:space="preserve">Наименование </w:t>
            </w:r>
            <w:r w:rsidR="003F7C42">
              <w:rPr>
                <w:rFonts w:ascii="Times New Roman" w:hAnsi="Times New Roman" w:cs="Times New Roman"/>
                <w:sz w:val="28"/>
                <w:szCs w:val="28"/>
              </w:rPr>
              <w:t>м</w:t>
            </w:r>
            <w:r w:rsidRPr="00D2678E">
              <w:rPr>
                <w:rFonts w:ascii="Times New Roman" w:hAnsi="Times New Roman" w:cs="Times New Roman"/>
                <w:sz w:val="28"/>
                <w:szCs w:val="28"/>
              </w:rPr>
              <w:t>униципальной</w:t>
            </w:r>
            <w:r w:rsidR="003F7C42">
              <w:rPr>
                <w:rFonts w:ascii="Times New Roman" w:hAnsi="Times New Roman" w:cs="Times New Roman"/>
                <w:sz w:val="28"/>
                <w:szCs w:val="28"/>
              </w:rPr>
              <w:t xml:space="preserve"> </w:t>
            </w:r>
            <w:r w:rsidRPr="00D2678E">
              <w:rPr>
                <w:rFonts w:ascii="Times New Roman" w:hAnsi="Times New Roman" w:cs="Times New Roman"/>
                <w:sz w:val="28"/>
                <w:szCs w:val="28"/>
              </w:rPr>
              <w:t>программы</w:t>
            </w:r>
          </w:p>
        </w:tc>
        <w:tc>
          <w:tcPr>
            <w:tcW w:w="5953"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xml:space="preserve">Муниципальная программа "Социальная поддержка и социальная помощь для отдельных категорий граждан в </w:t>
            </w:r>
            <w:proofErr w:type="gramStart"/>
            <w:r w:rsidRPr="00D2678E">
              <w:rPr>
                <w:rFonts w:ascii="Times New Roman" w:hAnsi="Times New Roman" w:cs="Times New Roman"/>
                <w:sz w:val="28"/>
                <w:szCs w:val="28"/>
              </w:rPr>
              <w:t>городе</w:t>
            </w:r>
            <w:proofErr w:type="gramEnd"/>
            <w:r w:rsidRPr="00D2678E">
              <w:rPr>
                <w:rFonts w:ascii="Times New Roman" w:hAnsi="Times New Roman" w:cs="Times New Roman"/>
                <w:sz w:val="28"/>
                <w:szCs w:val="28"/>
              </w:rPr>
              <w:t xml:space="preserve"> Нижневартовске на 2018 - 2025 годы и на период до 2030 года" (далее - муниципальная программа)</w:t>
            </w:r>
          </w:p>
        </w:tc>
      </w:tr>
      <w:tr w:rsidR="00D2678E" w:rsidRPr="00D2678E" w:rsidTr="003F7C42">
        <w:tc>
          <w:tcPr>
            <w:tcW w:w="3686" w:type="dxa"/>
            <w:tcBorders>
              <w:top w:val="single" w:sz="4" w:space="0" w:color="auto"/>
              <w:left w:val="single" w:sz="4" w:space="0" w:color="auto"/>
              <w:right w:val="single" w:sz="4" w:space="0" w:color="auto"/>
            </w:tcBorders>
          </w:tcPr>
          <w:p w:rsidR="00D2678E" w:rsidRPr="00D2678E" w:rsidRDefault="00D2678E" w:rsidP="005F1E7F">
            <w:pPr>
              <w:pStyle w:val="ConsPlusNormal"/>
              <w:ind w:firstLine="0"/>
              <w:rPr>
                <w:rFonts w:ascii="Times New Roman" w:hAnsi="Times New Roman" w:cs="Times New Roman"/>
                <w:sz w:val="28"/>
                <w:szCs w:val="28"/>
              </w:rPr>
            </w:pPr>
            <w:r w:rsidRPr="00D2678E">
              <w:rPr>
                <w:rFonts w:ascii="Times New Roman" w:hAnsi="Times New Roman" w:cs="Times New Roman"/>
                <w:sz w:val="28"/>
                <w:szCs w:val="28"/>
              </w:rPr>
              <w:t>Ответственный исполнитель</w:t>
            </w:r>
          </w:p>
          <w:p w:rsidR="00D2678E" w:rsidRPr="00D2678E" w:rsidRDefault="00D2678E" w:rsidP="005F1E7F">
            <w:pPr>
              <w:pStyle w:val="ConsPlusNormal"/>
              <w:ind w:firstLine="0"/>
              <w:rPr>
                <w:rFonts w:ascii="Times New Roman" w:hAnsi="Times New Roman" w:cs="Times New Roman"/>
                <w:sz w:val="28"/>
                <w:szCs w:val="28"/>
              </w:rPr>
            </w:pPr>
            <w:r w:rsidRPr="00D2678E">
              <w:rPr>
                <w:rFonts w:ascii="Times New Roman" w:hAnsi="Times New Roman" w:cs="Times New Roman"/>
                <w:sz w:val="28"/>
                <w:szCs w:val="28"/>
              </w:rPr>
              <w:t>муниципальной программы</w:t>
            </w:r>
          </w:p>
        </w:tc>
        <w:tc>
          <w:tcPr>
            <w:tcW w:w="5953" w:type="dxa"/>
            <w:tcBorders>
              <w:top w:val="single" w:sz="4" w:space="0" w:color="auto"/>
              <w:left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Департамент по социальной политике администрации города</w:t>
            </w:r>
          </w:p>
        </w:tc>
      </w:tr>
      <w:tr w:rsidR="00D2678E" w:rsidRPr="00D2678E" w:rsidTr="003F7C42">
        <w:tc>
          <w:tcPr>
            <w:tcW w:w="3686" w:type="dxa"/>
            <w:tcBorders>
              <w:top w:val="single" w:sz="4" w:space="0" w:color="auto"/>
              <w:left w:val="single" w:sz="4" w:space="0" w:color="auto"/>
              <w:right w:val="single" w:sz="4" w:space="0" w:color="auto"/>
            </w:tcBorders>
          </w:tcPr>
          <w:p w:rsidR="00D2678E" w:rsidRPr="00D2678E" w:rsidRDefault="00D2678E" w:rsidP="005F1E7F">
            <w:pPr>
              <w:pStyle w:val="ConsPlusNormal"/>
              <w:ind w:firstLine="0"/>
              <w:rPr>
                <w:rFonts w:ascii="Times New Roman" w:hAnsi="Times New Roman" w:cs="Times New Roman"/>
                <w:sz w:val="28"/>
                <w:szCs w:val="28"/>
              </w:rPr>
            </w:pPr>
            <w:r w:rsidRPr="00D2678E">
              <w:rPr>
                <w:rFonts w:ascii="Times New Roman" w:hAnsi="Times New Roman" w:cs="Times New Roman"/>
                <w:sz w:val="28"/>
                <w:szCs w:val="28"/>
              </w:rPr>
              <w:t xml:space="preserve">Соисполнители </w:t>
            </w:r>
            <w:r w:rsidR="004D0FA7">
              <w:rPr>
                <w:rFonts w:ascii="Times New Roman" w:hAnsi="Times New Roman" w:cs="Times New Roman"/>
                <w:sz w:val="28"/>
                <w:szCs w:val="28"/>
              </w:rPr>
              <w:t>м</w:t>
            </w:r>
            <w:r w:rsidRPr="00D2678E">
              <w:rPr>
                <w:rFonts w:ascii="Times New Roman" w:hAnsi="Times New Roman" w:cs="Times New Roman"/>
                <w:sz w:val="28"/>
                <w:szCs w:val="28"/>
              </w:rPr>
              <w:t>униципальной</w:t>
            </w:r>
            <w:r w:rsidR="004D0FA7">
              <w:rPr>
                <w:rFonts w:ascii="Times New Roman" w:hAnsi="Times New Roman" w:cs="Times New Roman"/>
                <w:sz w:val="28"/>
                <w:szCs w:val="28"/>
              </w:rPr>
              <w:t xml:space="preserve"> </w:t>
            </w:r>
            <w:r w:rsidRPr="00D2678E">
              <w:rPr>
                <w:rFonts w:ascii="Times New Roman" w:hAnsi="Times New Roman" w:cs="Times New Roman"/>
                <w:sz w:val="28"/>
                <w:szCs w:val="28"/>
              </w:rPr>
              <w:t>программы</w:t>
            </w:r>
          </w:p>
        </w:tc>
        <w:tc>
          <w:tcPr>
            <w:tcW w:w="5953" w:type="dxa"/>
            <w:tcBorders>
              <w:top w:val="single" w:sz="4" w:space="0" w:color="auto"/>
              <w:left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Управление по опеке и попечительству администрации города;</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департамент жилищно-коммунального хозяйства администрации города;</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департамент муниципальной собственности и земельных ресурсов администрации города;</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управление по жилищной политике администрации города;</w:t>
            </w:r>
          </w:p>
          <w:p w:rsidR="00D2678E" w:rsidRPr="00D2678E" w:rsidRDefault="00D2678E" w:rsidP="005F1E7F">
            <w:pPr>
              <w:pStyle w:val="ConsPlusNormal"/>
              <w:ind w:firstLine="0"/>
              <w:jc w:val="both"/>
              <w:rPr>
                <w:rFonts w:ascii="Times New Roman" w:hAnsi="Times New Roman" w:cs="Times New Roman"/>
                <w:color w:val="FF0000"/>
                <w:sz w:val="28"/>
                <w:szCs w:val="28"/>
              </w:rPr>
            </w:pPr>
            <w:r w:rsidRPr="00D2678E">
              <w:rPr>
                <w:rFonts w:ascii="Times New Roman" w:hAnsi="Times New Roman" w:cs="Times New Roman"/>
                <w:sz w:val="28"/>
                <w:szCs w:val="28"/>
              </w:rPr>
              <w:t>управление бухгалтерского учета и отчетности администрации города</w:t>
            </w:r>
          </w:p>
        </w:tc>
      </w:tr>
      <w:tr w:rsidR="00D2678E" w:rsidRPr="00D2678E" w:rsidTr="003F7C42">
        <w:tc>
          <w:tcPr>
            <w:tcW w:w="3686"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Цели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2678E" w:rsidRPr="00D2678E" w:rsidRDefault="00412516" w:rsidP="005F1E7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D2678E" w:rsidRPr="00D2678E">
              <w:rPr>
                <w:rFonts w:ascii="Times New Roman" w:hAnsi="Times New Roman" w:cs="Times New Roman"/>
                <w:sz w:val="28"/>
                <w:szCs w:val="28"/>
              </w:rPr>
              <w:t>Сохранение социальной безопасности отдельных категорий граждан.</w:t>
            </w:r>
          </w:p>
          <w:p w:rsidR="00D2678E" w:rsidRPr="00D2678E" w:rsidRDefault="00412516" w:rsidP="005F1E7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D2678E" w:rsidRPr="00D2678E">
              <w:rPr>
                <w:rFonts w:ascii="Times New Roman" w:hAnsi="Times New Roman" w:cs="Times New Roman"/>
                <w:sz w:val="28"/>
                <w:szCs w:val="28"/>
              </w:rPr>
              <w:t>Реализация отдельных государственных полномочий, переданных муниципальному образованию город Нижневартовск.</w:t>
            </w:r>
          </w:p>
          <w:p w:rsidR="00D2678E" w:rsidRPr="00D2678E" w:rsidRDefault="00412516" w:rsidP="005F1E7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D2678E" w:rsidRPr="00D2678E">
              <w:rPr>
                <w:rFonts w:ascii="Times New Roman" w:hAnsi="Times New Roman" w:cs="Times New Roman"/>
                <w:sz w:val="28"/>
                <w:szCs w:val="28"/>
              </w:rPr>
              <w:t>Улучшение жилищных условий отдельной категории граждан</w:t>
            </w:r>
          </w:p>
        </w:tc>
      </w:tr>
      <w:tr w:rsidR="00D2678E" w:rsidRPr="00D2678E" w:rsidTr="003F7C42">
        <w:tc>
          <w:tcPr>
            <w:tcW w:w="3686"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2678E" w:rsidRPr="00D2678E" w:rsidRDefault="00412516" w:rsidP="005F1E7F">
            <w:pPr>
              <w:pStyle w:val="ConsPlusNormal"/>
              <w:ind w:firstLine="0"/>
              <w:jc w:val="both"/>
              <w:rPr>
                <w:rFonts w:ascii="Times New Roman" w:hAnsi="Times New Roman" w:cs="Times New Roman"/>
                <w:sz w:val="28"/>
                <w:szCs w:val="28"/>
              </w:rPr>
            </w:pPr>
            <w:proofErr w:type="gramStart"/>
            <w:r>
              <w:rPr>
                <w:rFonts w:ascii="Times New Roman" w:hAnsi="Times New Roman" w:cs="Times New Roman"/>
                <w:sz w:val="28"/>
                <w:szCs w:val="28"/>
              </w:rPr>
              <w:t>1.</w:t>
            </w:r>
            <w:r w:rsidR="00D2678E" w:rsidRPr="00D2678E">
              <w:rPr>
                <w:rFonts w:ascii="Times New Roman" w:hAnsi="Times New Roman" w:cs="Times New Roman"/>
                <w:sz w:val="28"/>
                <w:szCs w:val="28"/>
              </w:rPr>
              <w:t>Предоставление социальных гарантий, социальной поддержки и социальной помощи для отдельных категорий граждан.</w:t>
            </w:r>
            <w:proofErr w:type="gramEnd"/>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xml:space="preserve">2.Предоставление дополнительных гарантий и дополнительных мер социальной поддержки и </w:t>
            </w:r>
            <w:r w:rsidRPr="00D2678E">
              <w:rPr>
                <w:rFonts w:ascii="Times New Roman" w:hAnsi="Times New Roman" w:cs="Times New Roman"/>
                <w:sz w:val="28"/>
                <w:szCs w:val="28"/>
              </w:rPr>
              <w:lastRenderedPageBreak/>
              <w:t>социальной помощи детям-сиротам и детям, оставшимся без попечения родителей, лицам из числа детей-сирот и детей, оставшихся без попечения родителей, а также гражданам, принявшим на воспитание детей-сирот и детей, оставшихся без попечения родителей.</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3. Предоставление мер социальной поддержки на приобретение жилых помещений в собственность граждан</w:t>
            </w:r>
          </w:p>
        </w:tc>
      </w:tr>
      <w:tr w:rsidR="00D2678E" w:rsidRPr="00D2678E" w:rsidTr="003F7C42">
        <w:tc>
          <w:tcPr>
            <w:tcW w:w="3686"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lastRenderedPageBreak/>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1.Социальная поддержка для неработающих пенсионеров, инвалидов (кроме детей-инвалидов и получающих пенсию по потере кормильца) и ветеранов Великой Отечественной войны.</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2.Социальная помощь гражданам, оказавшимся в трудной или критической жизненной ситуации.</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3.Социальная поддержка многодетным семьям и инвалидам за услуги физкультурно-спортивной направленности, предоставляемые муниципальными учреждениями в сфере физической культуры и спорта в городе Нижневартовске.</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4.Социальная помощь родителям - членам общественных организаций отдельных категорий граждан, опекаемым детям и детям из приемных семей.</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xml:space="preserve">5.Реализация </w:t>
            </w:r>
            <w:proofErr w:type="gramStart"/>
            <w:r w:rsidRPr="00D2678E">
              <w:rPr>
                <w:rFonts w:ascii="Times New Roman" w:hAnsi="Times New Roman" w:cs="Times New Roman"/>
                <w:sz w:val="28"/>
                <w:szCs w:val="28"/>
              </w:rPr>
              <w:t>социальных</w:t>
            </w:r>
            <w:proofErr w:type="gramEnd"/>
            <w:r w:rsidRPr="00D2678E">
              <w:rPr>
                <w:rFonts w:ascii="Times New Roman" w:hAnsi="Times New Roman" w:cs="Times New Roman"/>
                <w:sz w:val="28"/>
                <w:szCs w:val="28"/>
              </w:rPr>
              <w:t xml:space="preserve"> гарантий, предоставляемых гражданам. </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6.Вознаграждение приемным родителям.</w:t>
            </w:r>
          </w:p>
          <w:p w:rsidR="00D2678E" w:rsidRPr="00D2678E" w:rsidRDefault="00D2678E" w:rsidP="005F1E7F">
            <w:pPr>
              <w:pStyle w:val="ConsPlusNormal"/>
              <w:ind w:firstLine="0"/>
              <w:jc w:val="both"/>
              <w:rPr>
                <w:rFonts w:ascii="Times New Roman" w:hAnsi="Times New Roman" w:cs="Times New Roman"/>
                <w:sz w:val="28"/>
                <w:szCs w:val="28"/>
              </w:rPr>
            </w:pPr>
            <w:proofErr w:type="gramStart"/>
            <w:r w:rsidRPr="00D2678E">
              <w:rPr>
                <w:rFonts w:ascii="Times New Roman" w:hAnsi="Times New Roman" w:cs="Times New Roman"/>
                <w:sz w:val="28"/>
                <w:szCs w:val="28"/>
              </w:rPr>
              <w:t>7.Ремонт жилых помещений, принадлежащих детям - 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w:t>
            </w:r>
            <w:proofErr w:type="gramEnd"/>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8.Приобретение жилых помещений детям-сиротам и детям, оставшимся без попечения родителей, лицам из их числа с целью их дальнейшего предоставления по договорам найма специализированных жилых помещений.</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xml:space="preserve">9.Улучшение жилищных условий ветеранов </w:t>
            </w:r>
            <w:r w:rsidRPr="00D2678E">
              <w:rPr>
                <w:rFonts w:ascii="Times New Roman" w:hAnsi="Times New Roman" w:cs="Times New Roman"/>
                <w:sz w:val="28"/>
                <w:szCs w:val="28"/>
              </w:rPr>
              <w:lastRenderedPageBreak/>
              <w:t>Великой Отечественной войны, ветеранов боевых действий, инвалидов и семей, имеющих детей-инвалидов.</w:t>
            </w:r>
          </w:p>
          <w:p w:rsidR="00D2678E" w:rsidRPr="00D2678E" w:rsidRDefault="005F1E7F" w:rsidP="005F1E7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11.</w:t>
            </w:r>
            <w:r w:rsidR="00D2678E" w:rsidRPr="00D2678E">
              <w:rPr>
                <w:rFonts w:ascii="Times New Roman" w:hAnsi="Times New Roman" w:cs="Times New Roman"/>
                <w:sz w:val="28"/>
                <w:szCs w:val="28"/>
              </w:rPr>
              <w:t>Социальная поддержка граждан, пострадавших в результате пожара, в виде проведения ремонтных работ, направленных на восстановление эксплуатационных характеристик жилых помещений, находящихся в собственности граждан и полностью уничтоженных пожаром.</w:t>
            </w:r>
          </w:p>
          <w:p w:rsidR="00D2678E" w:rsidRPr="00D2678E" w:rsidRDefault="005F1E7F" w:rsidP="005F1E7F">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12. </w:t>
            </w:r>
            <w:r w:rsidR="00D2678E" w:rsidRPr="00D2678E">
              <w:rPr>
                <w:rFonts w:ascii="Times New Roman" w:hAnsi="Times New Roman" w:cs="Times New Roman"/>
                <w:sz w:val="28"/>
                <w:szCs w:val="28"/>
              </w:rPr>
              <w:t>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tc>
      </w:tr>
      <w:tr w:rsidR="00D2678E" w:rsidRPr="00D2678E" w:rsidTr="003F7C42">
        <w:tc>
          <w:tcPr>
            <w:tcW w:w="3686"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autoSpaceDE w:val="0"/>
              <w:autoSpaceDN w:val="0"/>
              <w:adjustRightInd w:val="0"/>
              <w:spacing w:after="0"/>
              <w:jc w:val="both"/>
              <w:rPr>
                <w:rFonts w:ascii="Times New Roman" w:hAnsi="Times New Roman"/>
                <w:b/>
                <w:sz w:val="28"/>
                <w:szCs w:val="28"/>
              </w:rPr>
            </w:pPr>
            <w:r w:rsidRPr="00D2678E">
              <w:rPr>
                <w:rFonts w:ascii="Times New Roman" w:hAnsi="Times New Roman"/>
                <w:bCs/>
                <w:sz w:val="28"/>
                <w:szCs w:val="28"/>
              </w:rPr>
              <w:t>Мероприятия муниципальной программы не предусматривают реализацию портфелей проектов и проектов города</w:t>
            </w:r>
          </w:p>
        </w:tc>
      </w:tr>
      <w:tr w:rsidR="00D2678E" w:rsidRPr="00D2678E" w:rsidTr="003F7C42">
        <w:tc>
          <w:tcPr>
            <w:tcW w:w="3686"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xml:space="preserve">Целевые показатели </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spacing w:after="0"/>
              <w:jc w:val="both"/>
              <w:rPr>
                <w:rFonts w:ascii="Times New Roman" w:hAnsi="Times New Roman"/>
                <w:sz w:val="28"/>
                <w:szCs w:val="28"/>
              </w:rPr>
            </w:pPr>
            <w:r w:rsidRPr="00D2678E">
              <w:rPr>
                <w:rFonts w:ascii="Times New Roman" w:hAnsi="Times New Roman"/>
                <w:sz w:val="28"/>
                <w:szCs w:val="28"/>
              </w:rPr>
              <w:t>1.</w:t>
            </w:r>
            <w:bookmarkStart w:id="0" w:name="OLE_LINK2"/>
            <w:r w:rsidRPr="00D2678E">
              <w:rPr>
                <w:rFonts w:ascii="Times New Roman" w:hAnsi="Times New Roman"/>
                <w:sz w:val="28"/>
                <w:szCs w:val="28"/>
              </w:rPr>
              <w:t>Увеличение численности граждан из числа неработающих пенсионеров, обеспеченных мерой социальной поддержки в виде социальной выплаты, до 37 000 человек.</w:t>
            </w:r>
          </w:p>
          <w:bookmarkEnd w:id="0"/>
          <w:p w:rsidR="00D2678E" w:rsidRPr="00D2678E" w:rsidRDefault="00412516" w:rsidP="005F1E7F">
            <w:pPr>
              <w:spacing w:after="0"/>
              <w:jc w:val="both"/>
              <w:rPr>
                <w:rFonts w:ascii="Times New Roman" w:hAnsi="Times New Roman"/>
                <w:sz w:val="28"/>
                <w:szCs w:val="28"/>
              </w:rPr>
            </w:pPr>
            <w:r>
              <w:rPr>
                <w:rFonts w:ascii="Times New Roman" w:hAnsi="Times New Roman"/>
                <w:sz w:val="28"/>
                <w:szCs w:val="28"/>
              </w:rPr>
              <w:t>2.</w:t>
            </w:r>
            <w:r w:rsidR="00D2678E" w:rsidRPr="00D2678E">
              <w:rPr>
                <w:rFonts w:ascii="Times New Roman" w:hAnsi="Times New Roman"/>
                <w:sz w:val="28"/>
                <w:szCs w:val="28"/>
              </w:rPr>
              <w:t>Увеличение численности граждан из числа неработающих пенсионеров, инвалидов, ветеранов Великой Отечественной войны, получивших социальную помощь в связи с трудной жизненной ситуацией, до 76 человек.</w:t>
            </w:r>
          </w:p>
          <w:p w:rsidR="00D2678E" w:rsidRPr="00D2678E" w:rsidRDefault="00412516" w:rsidP="005F1E7F">
            <w:pPr>
              <w:spacing w:after="0"/>
              <w:jc w:val="both"/>
              <w:rPr>
                <w:rFonts w:ascii="Times New Roman" w:hAnsi="Times New Roman"/>
                <w:sz w:val="28"/>
                <w:szCs w:val="28"/>
              </w:rPr>
            </w:pPr>
            <w:r>
              <w:rPr>
                <w:rFonts w:ascii="Times New Roman" w:hAnsi="Times New Roman"/>
                <w:sz w:val="28"/>
                <w:szCs w:val="28"/>
              </w:rPr>
              <w:t>3.</w:t>
            </w:r>
            <w:r w:rsidR="00D2678E" w:rsidRPr="00D2678E">
              <w:rPr>
                <w:rFonts w:ascii="Times New Roman" w:hAnsi="Times New Roman"/>
                <w:sz w:val="28"/>
                <w:szCs w:val="28"/>
              </w:rPr>
              <w:t>Увеличение численности граждан из многодетных семей, получающих услуги физкультурно-спортивной направленности, предоставляемые муниципальными учреждениями в сфере физической культуры и спорта в городе Нижневартовске, до 130 человек.</w:t>
            </w:r>
          </w:p>
          <w:p w:rsidR="00D2678E" w:rsidRPr="00D2678E" w:rsidRDefault="005F1E7F" w:rsidP="005F1E7F">
            <w:pPr>
              <w:spacing w:after="0"/>
              <w:jc w:val="both"/>
              <w:rPr>
                <w:rFonts w:ascii="Times New Roman" w:hAnsi="Times New Roman"/>
                <w:sz w:val="28"/>
                <w:szCs w:val="28"/>
              </w:rPr>
            </w:pPr>
            <w:r>
              <w:rPr>
                <w:rFonts w:ascii="Times New Roman" w:hAnsi="Times New Roman"/>
                <w:sz w:val="28"/>
                <w:szCs w:val="28"/>
              </w:rPr>
              <w:t>4.</w:t>
            </w:r>
            <w:r w:rsidR="00D2678E" w:rsidRPr="00D2678E">
              <w:rPr>
                <w:rFonts w:ascii="Times New Roman" w:hAnsi="Times New Roman"/>
                <w:sz w:val="28"/>
                <w:szCs w:val="28"/>
              </w:rPr>
              <w:t xml:space="preserve">Увеличение численности инвалидов, </w:t>
            </w:r>
            <w:r w:rsidR="00D2678E" w:rsidRPr="00D2678E">
              <w:rPr>
                <w:rFonts w:ascii="Times New Roman" w:hAnsi="Times New Roman"/>
                <w:sz w:val="28"/>
                <w:szCs w:val="28"/>
              </w:rPr>
              <w:lastRenderedPageBreak/>
              <w:t>получающих услуги физкультурно-спортивной направленности, предоставляемые муниципальными учреждениями в сфере физической культуры и спорта в городе Нижневартовске, до 140 человек.</w:t>
            </w:r>
          </w:p>
          <w:p w:rsidR="00D2678E" w:rsidRPr="00D2678E" w:rsidRDefault="005F1E7F" w:rsidP="005F1E7F">
            <w:pPr>
              <w:spacing w:after="0"/>
              <w:jc w:val="both"/>
              <w:rPr>
                <w:rFonts w:ascii="Times New Roman" w:hAnsi="Times New Roman"/>
                <w:color w:val="0070C0"/>
                <w:sz w:val="28"/>
                <w:szCs w:val="28"/>
              </w:rPr>
            </w:pPr>
            <w:r>
              <w:rPr>
                <w:rFonts w:ascii="Times New Roman" w:hAnsi="Times New Roman"/>
                <w:sz w:val="28"/>
                <w:szCs w:val="28"/>
              </w:rPr>
              <w:t>5.</w:t>
            </w:r>
            <w:r w:rsidR="00D2678E" w:rsidRPr="00D2678E">
              <w:rPr>
                <w:rFonts w:ascii="Times New Roman" w:hAnsi="Times New Roman"/>
                <w:sz w:val="28"/>
                <w:szCs w:val="28"/>
              </w:rPr>
              <w:t>Сохранение численности граждан, обеспеченных мерой социальной помощи в виде единовременной социальной выплаты на приобретение подарков, в количестве 1 000 человек</w:t>
            </w:r>
            <w:r w:rsidR="00D2678E" w:rsidRPr="00D2678E">
              <w:rPr>
                <w:rFonts w:ascii="Times New Roman" w:hAnsi="Times New Roman"/>
                <w:color w:val="0070C0"/>
                <w:sz w:val="28"/>
                <w:szCs w:val="28"/>
              </w:rPr>
              <w:t>.</w:t>
            </w:r>
          </w:p>
          <w:p w:rsidR="00D2678E" w:rsidRPr="00D2678E" w:rsidRDefault="005F1E7F" w:rsidP="005F1E7F">
            <w:pPr>
              <w:spacing w:after="0"/>
              <w:jc w:val="both"/>
              <w:rPr>
                <w:rFonts w:ascii="Times New Roman" w:hAnsi="Times New Roman"/>
                <w:sz w:val="28"/>
                <w:szCs w:val="28"/>
              </w:rPr>
            </w:pPr>
            <w:r>
              <w:rPr>
                <w:rFonts w:ascii="Times New Roman" w:hAnsi="Times New Roman"/>
                <w:sz w:val="28"/>
                <w:szCs w:val="28"/>
              </w:rPr>
              <w:t>6.</w:t>
            </w:r>
            <w:r w:rsidR="00D2678E" w:rsidRPr="00D2678E">
              <w:rPr>
                <w:rFonts w:ascii="Times New Roman" w:hAnsi="Times New Roman"/>
                <w:sz w:val="28"/>
                <w:szCs w:val="28"/>
              </w:rPr>
              <w:t>Увеличение численности граждан, принявших на воспитание детей-сирот и детей, оставшихся без попечения родителей, - получателей социальной поддержки до 97 человек.</w:t>
            </w:r>
          </w:p>
          <w:p w:rsidR="00D2678E" w:rsidRPr="00D2678E" w:rsidRDefault="00D2678E" w:rsidP="005F1E7F">
            <w:pPr>
              <w:spacing w:after="0"/>
              <w:jc w:val="both"/>
              <w:rPr>
                <w:rFonts w:ascii="Times New Roman" w:hAnsi="Times New Roman"/>
                <w:sz w:val="28"/>
                <w:szCs w:val="28"/>
              </w:rPr>
            </w:pPr>
            <w:r w:rsidRPr="00D2678E">
              <w:rPr>
                <w:rFonts w:ascii="Times New Roman" w:hAnsi="Times New Roman"/>
                <w:sz w:val="28"/>
                <w:szCs w:val="28"/>
              </w:rPr>
              <w:t xml:space="preserve">7. </w:t>
            </w:r>
            <w:proofErr w:type="gramStart"/>
            <w:r w:rsidRPr="00D2678E">
              <w:rPr>
                <w:rFonts w:ascii="Times New Roman" w:hAnsi="Times New Roman"/>
                <w:sz w:val="28"/>
                <w:szCs w:val="28"/>
              </w:rPr>
              <w:t>Сохранение численности получателей дополнительных мер социальной поддержки детей-сирот и детей, оставшихся без попечения родителей, на ремонт жилых помещений, принадлежащих детям-сиротам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 до 3 человек.</w:t>
            </w:r>
            <w:proofErr w:type="gramEnd"/>
          </w:p>
          <w:p w:rsidR="00D2678E" w:rsidRPr="00D2678E" w:rsidRDefault="00D2678E" w:rsidP="005F1E7F">
            <w:pPr>
              <w:spacing w:after="0"/>
              <w:jc w:val="both"/>
              <w:rPr>
                <w:rFonts w:ascii="Times New Roman" w:hAnsi="Times New Roman"/>
                <w:sz w:val="28"/>
                <w:szCs w:val="28"/>
              </w:rPr>
            </w:pPr>
            <w:r w:rsidRPr="00D2678E">
              <w:rPr>
                <w:rFonts w:ascii="Times New Roman" w:hAnsi="Times New Roman"/>
                <w:sz w:val="28"/>
                <w:szCs w:val="28"/>
              </w:rPr>
              <w:t>8. Увеличение численности детей-сирот и детей, оставшихся без попечения родителей, лиц из их числа, получивших жилые помещения специализированного жилищного фонда по договорам найма специализированных жилых помещений, до 572 человек.</w:t>
            </w:r>
          </w:p>
          <w:p w:rsidR="00D2678E" w:rsidRPr="00D2678E" w:rsidRDefault="005F1E7F" w:rsidP="005F1E7F">
            <w:pPr>
              <w:spacing w:after="0"/>
              <w:jc w:val="both"/>
              <w:rPr>
                <w:rFonts w:ascii="Times New Roman" w:hAnsi="Times New Roman"/>
                <w:sz w:val="28"/>
                <w:szCs w:val="28"/>
              </w:rPr>
            </w:pPr>
            <w:r>
              <w:rPr>
                <w:rFonts w:ascii="Times New Roman" w:hAnsi="Times New Roman"/>
                <w:sz w:val="28"/>
                <w:szCs w:val="28"/>
              </w:rPr>
              <w:t>9.</w:t>
            </w:r>
            <w:r w:rsidR="00D2678E" w:rsidRPr="00D2678E">
              <w:rPr>
                <w:rFonts w:ascii="Times New Roman" w:hAnsi="Times New Roman"/>
                <w:sz w:val="28"/>
                <w:szCs w:val="28"/>
              </w:rPr>
              <w:t>Увеличение численности граждан, улучшивших жилищные условия, из числа ветеранов Великой Отечественной войны, ветеранов боевых действий, инвалидов и семей, имеющих детей-инвалидов, до 587 человек.</w:t>
            </w:r>
          </w:p>
          <w:p w:rsidR="00D2678E" w:rsidRPr="00D2678E" w:rsidRDefault="00D2678E" w:rsidP="005F1E7F">
            <w:pPr>
              <w:spacing w:after="0"/>
              <w:jc w:val="both"/>
              <w:rPr>
                <w:rFonts w:ascii="Times New Roman" w:hAnsi="Times New Roman"/>
                <w:sz w:val="28"/>
                <w:szCs w:val="28"/>
              </w:rPr>
            </w:pPr>
            <w:r w:rsidRPr="00D2678E">
              <w:rPr>
                <w:rFonts w:ascii="Times New Roman" w:hAnsi="Times New Roman"/>
                <w:sz w:val="28"/>
                <w:szCs w:val="28"/>
              </w:rPr>
              <w:t>10. Обеспечение социальными гарантиями лиц, замещавших муниципальные должности и должности муниципальной службы в городе Нижневартовске, на уровне 100%.</w:t>
            </w:r>
          </w:p>
          <w:p w:rsidR="00D2678E" w:rsidRPr="00D2678E" w:rsidRDefault="00D2678E" w:rsidP="005F1E7F">
            <w:pPr>
              <w:spacing w:after="0"/>
              <w:jc w:val="both"/>
              <w:rPr>
                <w:rFonts w:ascii="Times New Roman" w:hAnsi="Times New Roman"/>
                <w:sz w:val="28"/>
                <w:szCs w:val="28"/>
              </w:rPr>
            </w:pPr>
            <w:r w:rsidRPr="00D2678E">
              <w:rPr>
                <w:rFonts w:ascii="Times New Roman" w:hAnsi="Times New Roman"/>
                <w:sz w:val="28"/>
                <w:szCs w:val="28"/>
              </w:rPr>
              <w:lastRenderedPageBreak/>
              <w:t>11. Обеспечение социальной поддержкой лиц, награжденных почетным званием города "Почетный гражданин города Нижневартовска", на уровне 100%.</w:t>
            </w:r>
          </w:p>
          <w:p w:rsidR="00D2678E" w:rsidRPr="00D2678E" w:rsidRDefault="00D2678E" w:rsidP="005F1E7F">
            <w:pPr>
              <w:spacing w:after="0"/>
              <w:jc w:val="both"/>
              <w:rPr>
                <w:rFonts w:ascii="Times New Roman" w:hAnsi="Times New Roman"/>
                <w:sz w:val="28"/>
                <w:szCs w:val="28"/>
              </w:rPr>
            </w:pPr>
            <w:r w:rsidRPr="00D2678E">
              <w:rPr>
                <w:rFonts w:ascii="Times New Roman" w:hAnsi="Times New Roman"/>
                <w:sz w:val="28"/>
                <w:szCs w:val="28"/>
              </w:rPr>
              <w:t xml:space="preserve">12. Обеспечение социальной поддержкой многодетных семей, нуждающихся в </w:t>
            </w:r>
            <w:proofErr w:type="gramStart"/>
            <w:r w:rsidRPr="00D2678E">
              <w:rPr>
                <w:rFonts w:ascii="Times New Roman" w:hAnsi="Times New Roman"/>
                <w:sz w:val="28"/>
                <w:szCs w:val="28"/>
              </w:rPr>
              <w:t>улучшении</w:t>
            </w:r>
            <w:proofErr w:type="gramEnd"/>
            <w:r w:rsidRPr="00D2678E">
              <w:rPr>
                <w:rFonts w:ascii="Times New Roman" w:hAnsi="Times New Roman"/>
                <w:sz w:val="28"/>
                <w:szCs w:val="28"/>
              </w:rPr>
              <w:t xml:space="preserve"> жилищных условий, на уровне 100%.</w:t>
            </w:r>
          </w:p>
          <w:p w:rsidR="00D2678E" w:rsidRPr="00D2678E" w:rsidRDefault="005F1E7F" w:rsidP="005F1E7F">
            <w:pPr>
              <w:spacing w:after="0"/>
              <w:jc w:val="both"/>
              <w:rPr>
                <w:rFonts w:ascii="Times New Roman" w:hAnsi="Times New Roman"/>
                <w:sz w:val="28"/>
                <w:szCs w:val="28"/>
              </w:rPr>
            </w:pPr>
            <w:r>
              <w:rPr>
                <w:rFonts w:ascii="Times New Roman" w:hAnsi="Times New Roman"/>
                <w:sz w:val="28"/>
                <w:szCs w:val="28"/>
              </w:rPr>
              <w:t>13.</w:t>
            </w:r>
            <w:r w:rsidR="00D2678E" w:rsidRPr="00D2678E">
              <w:rPr>
                <w:rFonts w:ascii="Times New Roman" w:hAnsi="Times New Roman"/>
                <w:sz w:val="28"/>
                <w:szCs w:val="28"/>
              </w:rPr>
              <w:t>Обеспечение изготовления персонифицированных транспортных карт для организации бесплатного проезда неработающих пенсионеров на уровне 100%.</w:t>
            </w:r>
          </w:p>
          <w:p w:rsidR="00D2678E" w:rsidRPr="00D2678E" w:rsidRDefault="00D2678E" w:rsidP="005F1E7F">
            <w:pPr>
              <w:spacing w:after="0"/>
              <w:jc w:val="both"/>
              <w:rPr>
                <w:rFonts w:ascii="Times New Roman" w:hAnsi="Times New Roman"/>
                <w:sz w:val="28"/>
                <w:szCs w:val="28"/>
              </w:rPr>
            </w:pPr>
            <w:r w:rsidRPr="00D2678E">
              <w:rPr>
                <w:rFonts w:ascii="Times New Roman" w:hAnsi="Times New Roman"/>
                <w:sz w:val="28"/>
                <w:szCs w:val="28"/>
              </w:rPr>
              <w:t>14. Обеспечение возмещения недополученных доходов в связи с осуществлением перевозок отдельных категорий граждан автомобильным транспортом по муниципальным маршрутам регулярных перевозок на территории города Нижневартовска на уровне 100%.</w:t>
            </w:r>
          </w:p>
          <w:p w:rsidR="00D2678E" w:rsidRPr="00D2678E" w:rsidRDefault="00D2678E" w:rsidP="005F1E7F">
            <w:pPr>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 xml:space="preserve">15. Обеспечение проведения ремонта жилых помещений, находящихся в собственности граждан и полностью уничтоженных пожаром, произошедшим на территории города Нижневартовска 1 июля 2019 года в многоквартирном доме по адресу </w:t>
            </w:r>
            <w:proofErr w:type="gramStart"/>
            <w:r w:rsidRPr="00D2678E">
              <w:rPr>
                <w:rFonts w:ascii="Times New Roman" w:hAnsi="Times New Roman"/>
                <w:sz w:val="28"/>
                <w:szCs w:val="28"/>
              </w:rPr>
              <w:t>Спортивная</w:t>
            </w:r>
            <w:proofErr w:type="gramEnd"/>
            <w:r w:rsidRPr="00D2678E">
              <w:rPr>
                <w:rFonts w:ascii="Times New Roman" w:hAnsi="Times New Roman"/>
                <w:sz w:val="28"/>
                <w:szCs w:val="28"/>
              </w:rPr>
              <w:t xml:space="preserve"> 5А на уровне 100%.</w:t>
            </w:r>
          </w:p>
          <w:p w:rsidR="00D2678E" w:rsidRPr="00D2678E" w:rsidRDefault="00D2678E" w:rsidP="005F1E7F">
            <w:pPr>
              <w:spacing w:after="0"/>
              <w:jc w:val="both"/>
              <w:rPr>
                <w:rFonts w:ascii="Times New Roman" w:hAnsi="Times New Roman"/>
                <w:sz w:val="28"/>
                <w:szCs w:val="28"/>
              </w:rPr>
            </w:pPr>
            <w:r w:rsidRPr="00D2678E">
              <w:rPr>
                <w:rFonts w:ascii="Times New Roman" w:hAnsi="Times New Roman"/>
                <w:sz w:val="28"/>
                <w:szCs w:val="28"/>
              </w:rPr>
              <w:t>16. Сохранение численности лиц, желающих принять на воспитание в свою семью ребенка, оставшегося без попечения родителей, на территории Российской Федерации в количестве 74 человека.</w:t>
            </w:r>
          </w:p>
        </w:tc>
      </w:tr>
      <w:tr w:rsidR="00D2678E" w:rsidRPr="00D2678E" w:rsidTr="003C241E">
        <w:trPr>
          <w:trHeight w:val="581"/>
        </w:trPr>
        <w:tc>
          <w:tcPr>
            <w:tcW w:w="3686"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lastRenderedPageBreak/>
              <w:t xml:space="preserve">Сроки реализации </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2018-2025 годы и на период до 2030 года</w:t>
            </w:r>
          </w:p>
        </w:tc>
      </w:tr>
      <w:tr w:rsidR="00D2678E" w:rsidRPr="00D2678E" w:rsidTr="003F7C42">
        <w:tc>
          <w:tcPr>
            <w:tcW w:w="3686"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xml:space="preserve">Параметры финансового обеспечения муниципальной </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программы</w:t>
            </w:r>
          </w:p>
        </w:tc>
        <w:tc>
          <w:tcPr>
            <w:tcW w:w="5953" w:type="dxa"/>
            <w:tcBorders>
              <w:top w:val="single" w:sz="4" w:space="0" w:color="auto"/>
              <w:left w:val="single" w:sz="4" w:space="0" w:color="auto"/>
              <w:bottom w:val="single" w:sz="4" w:space="0" w:color="auto"/>
              <w:right w:val="single" w:sz="4" w:space="0" w:color="auto"/>
            </w:tcBorders>
          </w:tcPr>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xml:space="preserve">Общий объем </w:t>
            </w:r>
            <w:proofErr w:type="gramStart"/>
            <w:r w:rsidRPr="00D2678E">
              <w:rPr>
                <w:rFonts w:ascii="Times New Roman" w:hAnsi="Times New Roman" w:cs="Times New Roman"/>
                <w:sz w:val="28"/>
                <w:szCs w:val="28"/>
              </w:rPr>
              <w:t>финансового</w:t>
            </w:r>
            <w:proofErr w:type="gramEnd"/>
            <w:r w:rsidRPr="00D2678E">
              <w:rPr>
                <w:rFonts w:ascii="Times New Roman" w:hAnsi="Times New Roman" w:cs="Times New Roman"/>
                <w:sz w:val="28"/>
                <w:szCs w:val="28"/>
              </w:rPr>
              <w:t xml:space="preserve"> обеспечения муниципальной программы составляет</w:t>
            </w:r>
            <w:r w:rsidRPr="00D2678E">
              <w:rPr>
                <w:rFonts w:ascii="Times New Roman" w:hAnsi="Times New Roman" w:cs="Times New Roman"/>
                <w:color w:val="FF0000"/>
                <w:sz w:val="28"/>
                <w:szCs w:val="28"/>
              </w:rPr>
              <w:t xml:space="preserve"> </w:t>
            </w:r>
            <w:r w:rsidR="00027D79">
              <w:rPr>
                <w:rFonts w:ascii="Times New Roman" w:hAnsi="Times New Roman" w:cs="Times New Roman"/>
                <w:color w:val="FF0000"/>
                <w:sz w:val="28"/>
                <w:szCs w:val="28"/>
              </w:rPr>
              <w:t xml:space="preserve">         </w:t>
            </w:r>
            <w:r w:rsidR="000545E4">
              <w:rPr>
                <w:rFonts w:ascii="Times New Roman" w:hAnsi="Times New Roman" w:cs="Times New Roman"/>
                <w:color w:val="FF0000"/>
                <w:sz w:val="28"/>
                <w:szCs w:val="28"/>
              </w:rPr>
              <w:t xml:space="preserve">    </w:t>
            </w:r>
            <w:r w:rsidR="00027D79">
              <w:rPr>
                <w:rFonts w:ascii="Times New Roman" w:hAnsi="Times New Roman" w:cs="Times New Roman"/>
                <w:color w:val="FF0000"/>
                <w:sz w:val="28"/>
                <w:szCs w:val="28"/>
              </w:rPr>
              <w:t xml:space="preserve"> </w:t>
            </w:r>
            <w:r w:rsidRPr="00D2678E">
              <w:rPr>
                <w:rFonts w:ascii="Times New Roman" w:hAnsi="Times New Roman" w:cs="Times New Roman"/>
                <w:sz w:val="28"/>
                <w:szCs w:val="28"/>
              </w:rPr>
              <w:t>4 836 873,98</w:t>
            </w:r>
            <w:r w:rsidRPr="00D2678E">
              <w:rPr>
                <w:rFonts w:ascii="Times New Roman" w:hAnsi="Times New Roman" w:cs="Times New Roman"/>
                <w:color w:val="FF0000"/>
                <w:sz w:val="28"/>
                <w:szCs w:val="28"/>
              </w:rPr>
              <w:t xml:space="preserve"> </w:t>
            </w:r>
            <w:r w:rsidRPr="00D2678E">
              <w:rPr>
                <w:rFonts w:ascii="Times New Roman" w:hAnsi="Times New Roman" w:cs="Times New Roman"/>
                <w:sz w:val="28"/>
                <w:szCs w:val="28"/>
              </w:rPr>
              <w:t>тыс. руб., в том числе:</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- 2018 год - 421 192,36 тыс. руб.;</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- 2019 год - 499 203,02 тыс. руб.;</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- 2020 год - 387 588,50 тыс. руб.;</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- 2021 год - 323 150,62 тыс. руб.;</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- 2022 год - 321 692,12 тыс. руб.;</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lastRenderedPageBreak/>
              <w:t>- 2023 год - 360 505,92 тыс. руб.;</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- 2024 год - 360 505,92 тыс. руб.;</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- 2025 год - 360 505,92 тыс. руб.;</w:t>
            </w:r>
          </w:p>
          <w:p w:rsidR="00D2678E" w:rsidRPr="00D2678E" w:rsidRDefault="00D2678E" w:rsidP="005F1E7F">
            <w:pPr>
              <w:pStyle w:val="ConsPlusNormal"/>
              <w:ind w:firstLine="0"/>
              <w:jc w:val="both"/>
              <w:rPr>
                <w:rFonts w:ascii="Times New Roman" w:hAnsi="Times New Roman" w:cs="Times New Roman"/>
                <w:sz w:val="28"/>
                <w:szCs w:val="28"/>
              </w:rPr>
            </w:pPr>
            <w:r w:rsidRPr="00D2678E">
              <w:rPr>
                <w:rFonts w:ascii="Times New Roman" w:hAnsi="Times New Roman" w:cs="Times New Roman"/>
                <w:sz w:val="28"/>
                <w:szCs w:val="28"/>
              </w:rPr>
              <w:t>- 2026-2030 годы - 1 802 529,60 тыс. руб.</w:t>
            </w:r>
          </w:p>
        </w:tc>
      </w:tr>
    </w:tbl>
    <w:p w:rsidR="003F7C42" w:rsidRDefault="003F7C42" w:rsidP="005F1E7F">
      <w:pPr>
        <w:spacing w:after="0"/>
        <w:jc w:val="right"/>
        <w:rPr>
          <w:rFonts w:ascii="Times New Roman" w:hAnsi="Times New Roman"/>
          <w:sz w:val="28"/>
          <w:szCs w:val="28"/>
        </w:rPr>
      </w:pPr>
    </w:p>
    <w:p w:rsidR="003F7C42" w:rsidRDefault="003F7C42" w:rsidP="005F1E7F">
      <w:pPr>
        <w:spacing w:after="0"/>
        <w:jc w:val="right"/>
        <w:rPr>
          <w:rFonts w:ascii="Times New Roman" w:hAnsi="Times New Roman"/>
          <w:sz w:val="28"/>
          <w:szCs w:val="28"/>
        </w:rPr>
      </w:pPr>
    </w:p>
    <w:p w:rsidR="003F7C42" w:rsidRDefault="003F7C42" w:rsidP="005F1E7F">
      <w:pPr>
        <w:spacing w:after="0"/>
        <w:jc w:val="right"/>
        <w:rPr>
          <w:rFonts w:ascii="Times New Roman" w:hAnsi="Times New Roman"/>
          <w:sz w:val="28"/>
          <w:szCs w:val="28"/>
        </w:rPr>
      </w:pPr>
    </w:p>
    <w:p w:rsidR="003C241E" w:rsidRDefault="003C241E" w:rsidP="005F1E7F">
      <w:pPr>
        <w:spacing w:after="0"/>
        <w:jc w:val="right"/>
        <w:rPr>
          <w:rFonts w:ascii="Times New Roman" w:hAnsi="Times New Roman"/>
          <w:sz w:val="28"/>
          <w:szCs w:val="28"/>
        </w:rPr>
        <w:sectPr w:rsidR="003C241E" w:rsidSect="003630A4">
          <w:pgSz w:w="11906" w:h="16838"/>
          <w:pgMar w:top="1134" w:right="567" w:bottom="1134" w:left="1701" w:header="709" w:footer="709" w:gutter="0"/>
          <w:cols w:space="708"/>
          <w:docGrid w:linePitch="360"/>
        </w:sectPr>
      </w:pP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lastRenderedPageBreak/>
        <w:t>Проект паспорта</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муниципальной программы</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в </w:t>
      </w:r>
      <w:proofErr w:type="gramStart"/>
      <w:r w:rsidRPr="000545E4">
        <w:rPr>
          <w:rFonts w:ascii="Times New Roman" w:eastAsia="Times New Roman" w:hAnsi="Times New Roman"/>
          <w:sz w:val="28"/>
          <w:szCs w:val="28"/>
          <w:lang w:eastAsia="ru-RU"/>
        </w:rPr>
        <w:t>соответствии</w:t>
      </w:r>
      <w:proofErr w:type="gramEnd"/>
      <w:r w:rsidRPr="000545E4">
        <w:rPr>
          <w:rFonts w:ascii="Times New Roman" w:eastAsia="Times New Roman" w:hAnsi="Times New Roman"/>
          <w:sz w:val="28"/>
          <w:szCs w:val="28"/>
          <w:lang w:eastAsia="ru-RU"/>
        </w:rPr>
        <w:t xml:space="preserve"> с распределением</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бюджетных ассигнований</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проекта бюджета на 2020 год и </w:t>
      </w:r>
      <w:proofErr w:type="gramStart"/>
      <w:r w:rsidRPr="000545E4">
        <w:rPr>
          <w:rFonts w:ascii="Times New Roman" w:eastAsia="Times New Roman" w:hAnsi="Times New Roman"/>
          <w:sz w:val="28"/>
          <w:szCs w:val="28"/>
          <w:lang w:eastAsia="ru-RU"/>
        </w:rPr>
        <w:t>на</w:t>
      </w:r>
      <w:proofErr w:type="gramEnd"/>
    </w:p>
    <w:p w:rsidR="00D2678E" w:rsidRDefault="000545E4" w:rsidP="000545E4">
      <w:pPr>
        <w:tabs>
          <w:tab w:val="left" w:pos="4130"/>
          <w:tab w:val="center" w:pos="4818"/>
        </w:tabs>
        <w:spacing w:after="0" w:line="240" w:lineRule="auto"/>
        <w:jc w:val="right"/>
        <w:rPr>
          <w:b/>
          <w:sz w:val="28"/>
          <w:szCs w:val="28"/>
        </w:rPr>
      </w:pPr>
      <w:r w:rsidRPr="000545E4">
        <w:rPr>
          <w:rFonts w:ascii="Times New Roman" w:eastAsia="Times New Roman" w:hAnsi="Times New Roman"/>
          <w:sz w:val="28"/>
          <w:szCs w:val="28"/>
          <w:lang w:eastAsia="ru-RU"/>
        </w:rPr>
        <w:t>плановый период 2021 и 2022 годов</w:t>
      </w:r>
    </w:p>
    <w:p w:rsidR="000545E4" w:rsidRDefault="000545E4" w:rsidP="000545E4">
      <w:pPr>
        <w:spacing w:after="0" w:line="240" w:lineRule="auto"/>
        <w:jc w:val="center"/>
        <w:rPr>
          <w:rFonts w:ascii="Times New Roman" w:hAnsi="Times New Roman"/>
          <w:b/>
          <w:sz w:val="28"/>
          <w:szCs w:val="28"/>
        </w:rPr>
      </w:pPr>
    </w:p>
    <w:p w:rsidR="00D2678E" w:rsidRPr="00D2678E" w:rsidRDefault="00D2678E" w:rsidP="000545E4">
      <w:pPr>
        <w:spacing w:after="0" w:line="240" w:lineRule="auto"/>
        <w:jc w:val="center"/>
        <w:rPr>
          <w:rFonts w:ascii="Times New Roman" w:hAnsi="Times New Roman"/>
          <w:b/>
          <w:sz w:val="28"/>
          <w:szCs w:val="28"/>
        </w:rPr>
      </w:pPr>
      <w:r w:rsidRPr="00D2678E">
        <w:rPr>
          <w:rFonts w:ascii="Times New Roman" w:hAnsi="Times New Roman"/>
          <w:b/>
          <w:sz w:val="28"/>
          <w:szCs w:val="28"/>
        </w:rPr>
        <w:t>Паспорт муниципальной программы</w:t>
      </w:r>
    </w:p>
    <w:p w:rsidR="00D2678E" w:rsidRPr="00D2678E" w:rsidRDefault="00D2678E" w:rsidP="000545E4">
      <w:pPr>
        <w:spacing w:after="0" w:line="240" w:lineRule="auto"/>
        <w:jc w:val="center"/>
        <w:rPr>
          <w:rFonts w:ascii="Times New Roman" w:hAnsi="Times New Roman"/>
          <w:b/>
          <w:sz w:val="28"/>
          <w:szCs w:val="28"/>
        </w:rPr>
      </w:pPr>
      <w:r w:rsidRPr="00D2678E">
        <w:rPr>
          <w:rFonts w:ascii="Times New Roman" w:hAnsi="Times New Roman"/>
          <w:b/>
          <w:sz w:val="28"/>
          <w:szCs w:val="28"/>
        </w:rPr>
        <w:t xml:space="preserve">"Доступная среда в </w:t>
      </w:r>
      <w:proofErr w:type="gramStart"/>
      <w:r w:rsidRPr="00D2678E">
        <w:rPr>
          <w:rFonts w:ascii="Times New Roman" w:hAnsi="Times New Roman"/>
          <w:b/>
          <w:sz w:val="28"/>
          <w:szCs w:val="28"/>
        </w:rPr>
        <w:t>городе</w:t>
      </w:r>
      <w:proofErr w:type="gramEnd"/>
      <w:r w:rsidRPr="00D2678E">
        <w:rPr>
          <w:rFonts w:ascii="Times New Roman" w:hAnsi="Times New Roman"/>
          <w:b/>
          <w:sz w:val="28"/>
          <w:szCs w:val="28"/>
        </w:rPr>
        <w:t xml:space="preserve"> Нижневартовске на 2018-2025 годы</w:t>
      </w:r>
    </w:p>
    <w:p w:rsidR="003F7C42" w:rsidRDefault="00D2678E" w:rsidP="000545E4">
      <w:pPr>
        <w:spacing w:after="0" w:line="240" w:lineRule="auto"/>
        <w:jc w:val="center"/>
        <w:rPr>
          <w:rFonts w:ascii="Times New Roman" w:hAnsi="Times New Roman"/>
          <w:b/>
          <w:sz w:val="28"/>
          <w:szCs w:val="28"/>
        </w:rPr>
      </w:pPr>
      <w:r w:rsidRPr="00D2678E">
        <w:rPr>
          <w:rFonts w:ascii="Times New Roman" w:hAnsi="Times New Roman"/>
          <w:b/>
          <w:sz w:val="28"/>
          <w:szCs w:val="28"/>
        </w:rPr>
        <w:t>и на период до 2030 года"</w:t>
      </w:r>
    </w:p>
    <w:p w:rsidR="000545E4" w:rsidRPr="00955BAD" w:rsidRDefault="000545E4" w:rsidP="000545E4">
      <w:pPr>
        <w:spacing w:after="0" w:line="240" w:lineRule="auto"/>
        <w:jc w:val="center"/>
        <w:rPr>
          <w:b/>
          <w:sz w:val="28"/>
          <w:szCs w:val="28"/>
        </w:rPr>
      </w:pPr>
    </w:p>
    <w:tbl>
      <w:tblPr>
        <w:tblpPr w:leftFromText="181" w:rightFromText="181" w:vertAnchor="text" w:tblpY="1"/>
        <w:tblOverlap w:val="neve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61"/>
        <w:gridCol w:w="5953"/>
      </w:tblGrid>
      <w:tr w:rsidR="00D2678E" w:rsidRPr="00D2678E" w:rsidTr="003F7C42">
        <w:trPr>
          <w:tblCellSpacing w:w="5" w:type="nil"/>
        </w:trPr>
        <w:tc>
          <w:tcPr>
            <w:tcW w:w="3761" w:type="dxa"/>
          </w:tcPr>
          <w:p w:rsidR="00D2678E" w:rsidRPr="00D2678E" w:rsidRDefault="00D2678E" w:rsidP="003F7C42">
            <w:pPr>
              <w:widowControl w:val="0"/>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 xml:space="preserve">Наименование </w:t>
            </w:r>
            <w:r w:rsidR="00126E44">
              <w:rPr>
                <w:rFonts w:ascii="Times New Roman" w:hAnsi="Times New Roman"/>
                <w:sz w:val="28"/>
                <w:szCs w:val="28"/>
              </w:rPr>
              <w:t>м</w:t>
            </w:r>
            <w:r w:rsidRPr="00D2678E">
              <w:rPr>
                <w:rFonts w:ascii="Times New Roman" w:hAnsi="Times New Roman"/>
                <w:sz w:val="28"/>
                <w:szCs w:val="28"/>
              </w:rPr>
              <w:t>униципальной программы</w:t>
            </w:r>
          </w:p>
        </w:tc>
        <w:tc>
          <w:tcPr>
            <w:tcW w:w="5953" w:type="dxa"/>
          </w:tcPr>
          <w:p w:rsidR="00D2678E" w:rsidRPr="00D2678E" w:rsidRDefault="00D2678E" w:rsidP="003D59E5">
            <w:pPr>
              <w:spacing w:after="0"/>
              <w:jc w:val="both"/>
              <w:rPr>
                <w:rFonts w:ascii="Times New Roman" w:hAnsi="Times New Roman"/>
                <w:sz w:val="28"/>
                <w:szCs w:val="28"/>
              </w:rPr>
            </w:pPr>
            <w:r w:rsidRPr="00D2678E">
              <w:rPr>
                <w:rFonts w:ascii="Times New Roman" w:hAnsi="Times New Roman"/>
                <w:sz w:val="28"/>
                <w:szCs w:val="28"/>
              </w:rPr>
              <w:t xml:space="preserve">Муниципальная программа "Доступная среда                в </w:t>
            </w:r>
            <w:proofErr w:type="gramStart"/>
            <w:r w:rsidRPr="00D2678E">
              <w:rPr>
                <w:rFonts w:ascii="Times New Roman" w:hAnsi="Times New Roman"/>
                <w:sz w:val="28"/>
                <w:szCs w:val="28"/>
              </w:rPr>
              <w:t>городе</w:t>
            </w:r>
            <w:proofErr w:type="gramEnd"/>
            <w:r w:rsidRPr="00D2678E">
              <w:rPr>
                <w:rFonts w:ascii="Times New Roman" w:hAnsi="Times New Roman"/>
                <w:sz w:val="28"/>
                <w:szCs w:val="28"/>
              </w:rPr>
              <w:t xml:space="preserve"> Нижневартовске на 2018-2025 годы                и на период до 2030 года" (далее - муниципальная программа)</w:t>
            </w:r>
          </w:p>
        </w:tc>
      </w:tr>
      <w:tr w:rsidR="00D2678E" w:rsidRPr="00D2678E" w:rsidTr="003D59E5">
        <w:trPr>
          <w:trHeight w:val="724"/>
          <w:tblCellSpacing w:w="5" w:type="nil"/>
        </w:trPr>
        <w:tc>
          <w:tcPr>
            <w:tcW w:w="3761" w:type="dxa"/>
          </w:tcPr>
          <w:p w:rsidR="00D2678E" w:rsidRPr="00D2678E" w:rsidRDefault="00D2678E" w:rsidP="006009DC">
            <w:pPr>
              <w:widowControl w:val="0"/>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Ответственный исполнитель муниципальной программы</w:t>
            </w:r>
          </w:p>
        </w:tc>
        <w:tc>
          <w:tcPr>
            <w:tcW w:w="5953" w:type="dxa"/>
          </w:tcPr>
          <w:p w:rsidR="00D2678E" w:rsidRPr="00D2678E" w:rsidRDefault="00D2678E" w:rsidP="003D59E5">
            <w:pPr>
              <w:spacing w:after="0"/>
              <w:jc w:val="both"/>
              <w:rPr>
                <w:rFonts w:ascii="Times New Roman" w:hAnsi="Times New Roman"/>
                <w:sz w:val="28"/>
                <w:szCs w:val="28"/>
              </w:rPr>
            </w:pPr>
            <w:r w:rsidRPr="00D2678E">
              <w:rPr>
                <w:rFonts w:ascii="Times New Roman" w:hAnsi="Times New Roman"/>
                <w:sz w:val="28"/>
                <w:szCs w:val="28"/>
              </w:rPr>
              <w:t>Департамент по социальной политике администрации города</w:t>
            </w:r>
          </w:p>
        </w:tc>
      </w:tr>
      <w:tr w:rsidR="00D2678E" w:rsidRPr="00D2678E" w:rsidTr="003F7C42">
        <w:trPr>
          <w:tblCellSpacing w:w="5" w:type="nil"/>
        </w:trPr>
        <w:tc>
          <w:tcPr>
            <w:tcW w:w="3761" w:type="dxa"/>
          </w:tcPr>
          <w:p w:rsidR="006009DC" w:rsidRDefault="00D2678E" w:rsidP="006009DC">
            <w:pPr>
              <w:widowControl w:val="0"/>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 xml:space="preserve">Соисполнители </w:t>
            </w:r>
          </w:p>
          <w:p w:rsidR="00D2678E" w:rsidRPr="00D2678E" w:rsidRDefault="00D2678E" w:rsidP="006009DC">
            <w:pPr>
              <w:widowControl w:val="0"/>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муниципальной программы</w:t>
            </w:r>
          </w:p>
        </w:tc>
        <w:tc>
          <w:tcPr>
            <w:tcW w:w="5953" w:type="dxa"/>
          </w:tcPr>
          <w:p w:rsidR="00D2678E" w:rsidRPr="00D2678E" w:rsidRDefault="00D2678E" w:rsidP="003D59E5">
            <w:pPr>
              <w:spacing w:after="0"/>
              <w:jc w:val="both"/>
              <w:rPr>
                <w:rFonts w:ascii="Times New Roman" w:hAnsi="Times New Roman"/>
                <w:sz w:val="28"/>
                <w:szCs w:val="28"/>
              </w:rPr>
            </w:pPr>
            <w:r w:rsidRPr="00D2678E">
              <w:rPr>
                <w:rFonts w:ascii="Times New Roman" w:hAnsi="Times New Roman"/>
                <w:sz w:val="28"/>
                <w:szCs w:val="28"/>
              </w:rPr>
              <w:t>Департамент образования администрации города;</w:t>
            </w:r>
          </w:p>
          <w:p w:rsidR="00D2678E" w:rsidRPr="00D2678E" w:rsidRDefault="00D2678E" w:rsidP="003D59E5">
            <w:pPr>
              <w:spacing w:after="0"/>
              <w:jc w:val="both"/>
              <w:rPr>
                <w:rFonts w:ascii="Times New Roman" w:hAnsi="Times New Roman"/>
                <w:sz w:val="28"/>
                <w:szCs w:val="28"/>
              </w:rPr>
            </w:pPr>
            <w:r w:rsidRPr="00D2678E">
              <w:rPr>
                <w:rFonts w:ascii="Times New Roman" w:hAnsi="Times New Roman"/>
                <w:sz w:val="28"/>
                <w:szCs w:val="28"/>
              </w:rPr>
              <w:t>департамент жилищно-коммунального хозяйства администрации города;</w:t>
            </w:r>
          </w:p>
          <w:p w:rsidR="00D2678E" w:rsidRPr="00D2678E" w:rsidRDefault="00D2678E" w:rsidP="003D59E5">
            <w:pPr>
              <w:spacing w:after="0"/>
              <w:jc w:val="both"/>
              <w:rPr>
                <w:rFonts w:ascii="Times New Roman" w:hAnsi="Times New Roman"/>
                <w:sz w:val="28"/>
                <w:szCs w:val="28"/>
              </w:rPr>
            </w:pPr>
            <w:r w:rsidRPr="00D2678E">
              <w:rPr>
                <w:rFonts w:ascii="Times New Roman" w:hAnsi="Times New Roman"/>
                <w:sz w:val="28"/>
                <w:szCs w:val="28"/>
              </w:rPr>
              <w:t>департамент общественных коммуникаций               администрации города;</w:t>
            </w:r>
          </w:p>
          <w:p w:rsidR="00D2678E" w:rsidRPr="00D2678E" w:rsidRDefault="00D2678E" w:rsidP="003D59E5">
            <w:pPr>
              <w:spacing w:after="0"/>
              <w:jc w:val="both"/>
              <w:rPr>
                <w:rFonts w:ascii="Times New Roman" w:hAnsi="Times New Roman"/>
                <w:bCs/>
                <w:sz w:val="28"/>
                <w:szCs w:val="28"/>
              </w:rPr>
            </w:pPr>
            <w:r w:rsidRPr="00D2678E">
              <w:rPr>
                <w:rFonts w:ascii="Times New Roman" w:hAnsi="Times New Roman"/>
                <w:sz w:val="28"/>
                <w:szCs w:val="28"/>
              </w:rPr>
              <w:t>муниципальное</w:t>
            </w:r>
            <w:r w:rsidRPr="00D2678E">
              <w:rPr>
                <w:rFonts w:ascii="Times New Roman" w:hAnsi="Times New Roman"/>
                <w:bCs/>
                <w:sz w:val="28"/>
                <w:szCs w:val="28"/>
              </w:rPr>
              <w:t xml:space="preserve"> казенное учреждение "Управление материально-технического обеспечения деятельности органов местного самоуправления города Нижневартовска";</w:t>
            </w:r>
          </w:p>
          <w:p w:rsidR="00D2678E" w:rsidRPr="00D2678E" w:rsidRDefault="00D2678E" w:rsidP="003D59E5">
            <w:pPr>
              <w:spacing w:after="0"/>
              <w:jc w:val="both"/>
              <w:rPr>
                <w:rFonts w:ascii="Times New Roman" w:hAnsi="Times New Roman"/>
                <w:sz w:val="28"/>
                <w:szCs w:val="28"/>
              </w:rPr>
            </w:pPr>
            <w:r w:rsidRPr="00D2678E">
              <w:rPr>
                <w:rFonts w:ascii="Times New Roman" w:hAnsi="Times New Roman"/>
                <w:sz w:val="28"/>
                <w:szCs w:val="28"/>
              </w:rPr>
              <w:t>муниципальное казенное учреждение "Нижневартовский многофункциональный центр предоставления государственных и муниципальных услуг";</w:t>
            </w:r>
          </w:p>
          <w:p w:rsidR="00D2678E" w:rsidRPr="00D2678E" w:rsidRDefault="00D2678E" w:rsidP="003D59E5">
            <w:pPr>
              <w:spacing w:after="0"/>
              <w:jc w:val="both"/>
              <w:rPr>
                <w:rFonts w:ascii="Times New Roman" w:hAnsi="Times New Roman"/>
                <w:sz w:val="28"/>
                <w:szCs w:val="28"/>
              </w:rPr>
            </w:pPr>
            <w:r w:rsidRPr="00D2678E">
              <w:rPr>
                <w:rFonts w:ascii="Times New Roman" w:hAnsi="Times New Roman"/>
                <w:sz w:val="28"/>
                <w:szCs w:val="28"/>
              </w:rPr>
              <w:t>муниципальные учреждения образования, культуры, физической культуры и спорта</w:t>
            </w:r>
          </w:p>
        </w:tc>
      </w:tr>
      <w:tr w:rsidR="00D2678E" w:rsidRPr="00D2678E" w:rsidTr="003F7C42">
        <w:trPr>
          <w:tblCellSpacing w:w="5" w:type="nil"/>
        </w:trPr>
        <w:tc>
          <w:tcPr>
            <w:tcW w:w="3761" w:type="dxa"/>
          </w:tcPr>
          <w:p w:rsidR="00D2678E" w:rsidRPr="00D2678E" w:rsidRDefault="00D2678E" w:rsidP="006009DC">
            <w:pPr>
              <w:widowControl w:val="0"/>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Цель муниципальной программы</w:t>
            </w:r>
          </w:p>
        </w:tc>
        <w:tc>
          <w:tcPr>
            <w:tcW w:w="5953" w:type="dxa"/>
          </w:tcPr>
          <w:p w:rsidR="00D2678E" w:rsidRPr="00D2678E" w:rsidRDefault="00D2678E" w:rsidP="00EC1BE0">
            <w:pPr>
              <w:spacing w:after="0"/>
              <w:jc w:val="both"/>
              <w:rPr>
                <w:rFonts w:ascii="Times New Roman" w:hAnsi="Times New Roman"/>
                <w:bCs/>
                <w:sz w:val="28"/>
                <w:szCs w:val="28"/>
              </w:rPr>
            </w:pPr>
            <w:r w:rsidRPr="00D2678E">
              <w:rPr>
                <w:rFonts w:ascii="Times New Roman" w:hAnsi="Times New Roman"/>
                <w:bCs/>
                <w:sz w:val="28"/>
                <w:szCs w:val="28"/>
              </w:rPr>
              <w:t>Формирование условий устойчивого развития             доступной среды для инвалидов и других маломобильных групп населения в приоритетных сферах жизнедеятельности в городе Нижневартовске, обеспечение беспрепятственного доступа к объектам и услугам муниципальных учреждений социальной инфраструктуры</w:t>
            </w:r>
          </w:p>
        </w:tc>
      </w:tr>
      <w:tr w:rsidR="00D2678E" w:rsidRPr="00D2678E" w:rsidTr="003F7C42">
        <w:trPr>
          <w:tblCellSpacing w:w="5" w:type="nil"/>
        </w:trPr>
        <w:tc>
          <w:tcPr>
            <w:tcW w:w="3761" w:type="dxa"/>
          </w:tcPr>
          <w:p w:rsidR="00D2678E" w:rsidRPr="00D2678E" w:rsidRDefault="00D2678E" w:rsidP="006009DC">
            <w:pPr>
              <w:widowControl w:val="0"/>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 xml:space="preserve">Задачи муниципальной </w:t>
            </w:r>
            <w:r w:rsidRPr="00D2678E">
              <w:rPr>
                <w:rFonts w:ascii="Times New Roman" w:hAnsi="Times New Roman"/>
                <w:sz w:val="28"/>
                <w:szCs w:val="28"/>
              </w:rPr>
              <w:lastRenderedPageBreak/>
              <w:t>программы</w:t>
            </w:r>
          </w:p>
        </w:tc>
        <w:tc>
          <w:tcPr>
            <w:tcW w:w="5953" w:type="dxa"/>
          </w:tcPr>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lastRenderedPageBreak/>
              <w:t xml:space="preserve">1. Оценка состояния доступности объектов                     </w:t>
            </w:r>
            <w:r w:rsidRPr="00D2678E">
              <w:rPr>
                <w:rFonts w:ascii="Times New Roman" w:hAnsi="Times New Roman"/>
                <w:sz w:val="28"/>
                <w:szCs w:val="28"/>
              </w:rPr>
              <w:lastRenderedPageBreak/>
              <w:t xml:space="preserve">и услуг для инвалидов и других маломобильных групп населения муниципальных учреждений социальной инфраструктуры. </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 xml:space="preserve">2. Повышение уровня доступности объектов             и услуг в приоритетных сферах жизнедеятельности инвалидов и других маломобильных групп населения. </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3. Обеспечение дорожно-транспортной доступности для инвалидов и других маломобильных групп населения в городе Нижневартовске</w:t>
            </w:r>
          </w:p>
        </w:tc>
      </w:tr>
      <w:tr w:rsidR="00D2678E" w:rsidRPr="00D2678E" w:rsidTr="003F7C42">
        <w:trPr>
          <w:trHeight w:val="847"/>
          <w:tblCellSpacing w:w="5" w:type="nil"/>
        </w:trPr>
        <w:tc>
          <w:tcPr>
            <w:tcW w:w="3761" w:type="dxa"/>
          </w:tcPr>
          <w:p w:rsidR="00D2678E" w:rsidRPr="00D2678E" w:rsidRDefault="00D2678E" w:rsidP="006009DC">
            <w:pPr>
              <w:widowControl w:val="0"/>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lastRenderedPageBreak/>
              <w:t>Основные мероприятия                  муниципальной программы</w:t>
            </w:r>
          </w:p>
        </w:tc>
        <w:tc>
          <w:tcPr>
            <w:tcW w:w="5953" w:type="dxa"/>
          </w:tcPr>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1. Проведение социологического опроса по состоянию доступности среды жизнедеятельности в городе Нижневартовске.</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 xml:space="preserve">2. Обеспечение доступности объектов и услуг для инвалидов и других маломобильных групп населения посредством проведения комплекса мероприятий по дооборудованию и адаптации объектов учреждений образования города. </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 xml:space="preserve">3. Обеспечение доступности объектов и услуг для инвалидов и других маломобильных групп населения посредством проведения комплекса мероприятий по дооборудованию и адаптации объектов учреждений культуры города. </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4. Обеспечение доступности объектов и услуг для инвалидов и других маломобильных групп населения посредством проведения комплекса мероприятий по дооборудованию и адаптации объектов учреждений физической культуры и спорта города.</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 xml:space="preserve">5. Обеспечение доступности объектов и услуг                  в иных муниципальных зданиях для инвалидов                 и других маломобильных групп населения                    посредством проведения комплекса мероприятий по дооборудованию и адаптации объектов.  </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 xml:space="preserve">6. Обустройство </w:t>
            </w:r>
            <w:proofErr w:type="spellStart"/>
            <w:r w:rsidRPr="00D2678E">
              <w:rPr>
                <w:rFonts w:ascii="Times New Roman" w:hAnsi="Times New Roman"/>
                <w:sz w:val="28"/>
                <w:szCs w:val="28"/>
              </w:rPr>
              <w:t>пешеходно</w:t>
            </w:r>
            <w:proofErr w:type="spellEnd"/>
            <w:r w:rsidRPr="00D2678E">
              <w:rPr>
                <w:rFonts w:ascii="Times New Roman" w:hAnsi="Times New Roman"/>
                <w:sz w:val="28"/>
                <w:szCs w:val="28"/>
              </w:rPr>
              <w:t>-транспортной сети для обеспечения беспрепятственного передвижения инвалидов и других маломобильных групп населения</w:t>
            </w:r>
          </w:p>
        </w:tc>
      </w:tr>
      <w:tr w:rsidR="00D2678E" w:rsidRPr="00D2678E" w:rsidTr="003F7C42">
        <w:trPr>
          <w:tblCellSpacing w:w="5" w:type="nil"/>
        </w:trPr>
        <w:tc>
          <w:tcPr>
            <w:tcW w:w="3761" w:type="dxa"/>
          </w:tcPr>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Pr>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 xml:space="preserve">Мероприятия муниципальной программы             не предусматривают реализацию портфелей проектов и проектов города </w:t>
            </w:r>
          </w:p>
        </w:tc>
      </w:tr>
      <w:tr w:rsidR="00D2678E" w:rsidRPr="00D2678E" w:rsidTr="003F7C42">
        <w:trPr>
          <w:tblCellSpacing w:w="5" w:type="nil"/>
        </w:trPr>
        <w:tc>
          <w:tcPr>
            <w:tcW w:w="3761" w:type="dxa"/>
          </w:tcPr>
          <w:p w:rsidR="00D2678E" w:rsidRPr="00D2678E" w:rsidRDefault="00D2678E" w:rsidP="006009DC">
            <w:pPr>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 xml:space="preserve">Целевые показатели        муниципальной программы </w:t>
            </w:r>
          </w:p>
        </w:tc>
        <w:tc>
          <w:tcPr>
            <w:tcW w:w="5953" w:type="dxa"/>
          </w:tcPr>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 xml:space="preserve">1. Увеличение доли объектов общеобразовательных организаций, в которых создана универсальная </w:t>
            </w:r>
            <w:proofErr w:type="spellStart"/>
            <w:r w:rsidRPr="00D2678E">
              <w:rPr>
                <w:rFonts w:ascii="Times New Roman" w:hAnsi="Times New Roman"/>
                <w:sz w:val="28"/>
                <w:szCs w:val="28"/>
              </w:rPr>
              <w:t>безбарьерная</w:t>
            </w:r>
            <w:proofErr w:type="spellEnd"/>
            <w:r w:rsidRPr="00D2678E">
              <w:rPr>
                <w:rFonts w:ascii="Times New Roman" w:hAnsi="Times New Roman"/>
                <w:sz w:val="28"/>
                <w:szCs w:val="28"/>
              </w:rPr>
              <w:t xml:space="preserve"> среда, позволяющая обеспечить совместное обучение инвалидов и лиц, не имеющих нарушений развития, от общего количества объектов общеобразовательных организаций до 31,42%.</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2. Увеличение доли объектов муниципальных            образовательных организаций, доступных для           инвалидов и других маломобильных групп населения, от общего количества объектов муниципальных образовательных организаций до 13,6%.</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3. Увеличение доли объектов муниципальных учреждений культуры, доступных для инвалидов и других маломобильных групп населения, от общего количества объектов муниципальных учреждений культуры до 41,67%.</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4. Увеличение доли объектов муниципальных учреждений физической культуры и спорта,              доступных для инвалидов и других маломобильных групп населения, от общего количества объектов муниципальных учреждений физической культуры и спорта до 100%.</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5. Увеличение доли объектов муниципальных            административных зданий, доступных для инвалидов и других маломобильных групп населения, от общего количества объектов муниципальных административных зданий до 75%.</w:t>
            </w:r>
          </w:p>
          <w:p w:rsidR="00D2678E" w:rsidRPr="00D2678E" w:rsidRDefault="00D2678E" w:rsidP="00EC1BE0">
            <w:pPr>
              <w:spacing w:after="0"/>
              <w:jc w:val="both"/>
              <w:rPr>
                <w:rFonts w:ascii="Times New Roman" w:hAnsi="Times New Roman"/>
                <w:sz w:val="28"/>
                <w:szCs w:val="28"/>
              </w:rPr>
            </w:pPr>
            <w:r w:rsidRPr="00D2678E">
              <w:rPr>
                <w:rFonts w:ascii="Times New Roman" w:hAnsi="Times New Roman"/>
                <w:sz w:val="28"/>
                <w:szCs w:val="28"/>
              </w:rPr>
              <w:t xml:space="preserve">6. Увеличение доли муниципальных объектов                 </w:t>
            </w:r>
            <w:r w:rsidRPr="00D2678E">
              <w:rPr>
                <w:rFonts w:ascii="Times New Roman" w:hAnsi="Times New Roman"/>
                <w:sz w:val="28"/>
                <w:szCs w:val="28"/>
              </w:rPr>
              <w:lastRenderedPageBreak/>
              <w:t>социальной инфраструктуры, доступных для               инвалидов и других маломобильных групп населения, от общего количества муниципальных объектов социальной инфраструктуры до 28,9%.</w:t>
            </w:r>
          </w:p>
          <w:p w:rsidR="00D2678E" w:rsidRPr="00D2678E" w:rsidRDefault="00D2678E" w:rsidP="00412516">
            <w:pPr>
              <w:spacing w:after="0"/>
              <w:jc w:val="both"/>
              <w:rPr>
                <w:rFonts w:ascii="Times New Roman" w:hAnsi="Times New Roman"/>
                <w:sz w:val="28"/>
                <w:szCs w:val="28"/>
              </w:rPr>
            </w:pPr>
            <w:r w:rsidRPr="00D2678E">
              <w:rPr>
                <w:rFonts w:ascii="Times New Roman" w:hAnsi="Times New Roman"/>
                <w:sz w:val="28"/>
                <w:szCs w:val="28"/>
              </w:rPr>
              <w:t xml:space="preserve">7. Увеличение доли пользователей из числа инвалидов услугами муниципальных учреждений социальной инфраструктуры от общего количества инвалидов, проживающих в </w:t>
            </w:r>
            <w:proofErr w:type="gramStart"/>
            <w:r w:rsidRPr="00D2678E">
              <w:rPr>
                <w:rFonts w:ascii="Times New Roman" w:hAnsi="Times New Roman"/>
                <w:sz w:val="28"/>
                <w:szCs w:val="28"/>
              </w:rPr>
              <w:t>городе</w:t>
            </w:r>
            <w:proofErr w:type="gramEnd"/>
            <w:r w:rsidRPr="00D2678E">
              <w:rPr>
                <w:rFonts w:ascii="Times New Roman" w:hAnsi="Times New Roman"/>
                <w:sz w:val="28"/>
                <w:szCs w:val="28"/>
              </w:rPr>
              <w:t>, до 93%</w:t>
            </w:r>
          </w:p>
        </w:tc>
      </w:tr>
      <w:tr w:rsidR="00D2678E" w:rsidRPr="00D2678E" w:rsidTr="003F7C42">
        <w:trPr>
          <w:tblCellSpacing w:w="5" w:type="nil"/>
        </w:trPr>
        <w:tc>
          <w:tcPr>
            <w:tcW w:w="3761" w:type="dxa"/>
          </w:tcPr>
          <w:p w:rsidR="00D2678E" w:rsidRPr="00D2678E" w:rsidRDefault="00D2678E" w:rsidP="006009DC">
            <w:pPr>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lastRenderedPageBreak/>
              <w:t>Сроки реализации     муниципальной программы</w:t>
            </w:r>
          </w:p>
        </w:tc>
        <w:tc>
          <w:tcPr>
            <w:tcW w:w="5953" w:type="dxa"/>
          </w:tcPr>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2018-2025 годы и на период до 2030 года</w:t>
            </w:r>
          </w:p>
        </w:tc>
      </w:tr>
      <w:tr w:rsidR="00D2678E" w:rsidRPr="00D2678E" w:rsidTr="003F7C42">
        <w:trPr>
          <w:tblCellSpacing w:w="5" w:type="nil"/>
        </w:trPr>
        <w:tc>
          <w:tcPr>
            <w:tcW w:w="3761" w:type="dxa"/>
          </w:tcPr>
          <w:p w:rsidR="00D2678E" w:rsidRPr="00D2678E" w:rsidRDefault="00D2678E" w:rsidP="006009DC">
            <w:pPr>
              <w:autoSpaceDE w:val="0"/>
              <w:autoSpaceDN w:val="0"/>
              <w:adjustRightInd w:val="0"/>
              <w:spacing w:after="0"/>
              <w:jc w:val="both"/>
              <w:rPr>
                <w:rFonts w:ascii="Times New Roman" w:hAnsi="Times New Roman"/>
                <w:sz w:val="28"/>
                <w:szCs w:val="28"/>
              </w:rPr>
            </w:pPr>
            <w:r w:rsidRPr="00D2678E">
              <w:rPr>
                <w:rFonts w:ascii="Times New Roman" w:hAnsi="Times New Roman"/>
                <w:sz w:val="28"/>
                <w:szCs w:val="28"/>
              </w:rPr>
              <w:t>Параметры финансового обеспечения муниципальной программы</w:t>
            </w:r>
          </w:p>
        </w:tc>
        <w:tc>
          <w:tcPr>
            <w:tcW w:w="5953" w:type="dxa"/>
          </w:tcPr>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Общий объем финансового обеспечения муниципальной программы составляет 352 826,00 тыс. руб., в том числе:</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- 2018 год - 11 873,00 тыс. руб.;</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- 2019 год - 13 912,00 тыс. руб.;</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- 2020 год - 29 731,00 тыс. руб.;</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- 2021 год - 29 731,00 тыс. руб.;</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- 2022 год - 29 731,00 тыс. руб.;</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- 2023 год - 29 731,00 тыс. руб.;</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- 2024 год - 29 731,00 тыс. руб.;</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- 2025 год - 29 731,00 тыс. руб.;</w:t>
            </w:r>
          </w:p>
          <w:p w:rsidR="00D2678E" w:rsidRPr="00D2678E" w:rsidRDefault="00D2678E" w:rsidP="006009DC">
            <w:pPr>
              <w:spacing w:after="0"/>
              <w:jc w:val="both"/>
              <w:rPr>
                <w:rFonts w:ascii="Times New Roman" w:hAnsi="Times New Roman"/>
                <w:sz w:val="28"/>
                <w:szCs w:val="28"/>
              </w:rPr>
            </w:pPr>
            <w:r w:rsidRPr="00D2678E">
              <w:rPr>
                <w:rFonts w:ascii="Times New Roman" w:hAnsi="Times New Roman"/>
                <w:sz w:val="28"/>
                <w:szCs w:val="28"/>
              </w:rPr>
              <w:t>- 2026-2030 годы - 148 655,00 тыс. руб.</w:t>
            </w:r>
          </w:p>
        </w:tc>
      </w:tr>
    </w:tbl>
    <w:p w:rsidR="003F7C42" w:rsidRDefault="003F7C42" w:rsidP="00EC1BE0">
      <w:pPr>
        <w:spacing w:after="0" w:line="240" w:lineRule="auto"/>
        <w:jc w:val="right"/>
        <w:rPr>
          <w:rFonts w:ascii="Times New Roman" w:eastAsia="Times New Roman" w:hAnsi="Times New Roman"/>
          <w:sz w:val="28"/>
          <w:szCs w:val="28"/>
          <w:lang w:eastAsia="zh-CN"/>
        </w:rPr>
      </w:pPr>
    </w:p>
    <w:p w:rsidR="003C241E" w:rsidRDefault="003C241E" w:rsidP="00EC1BE0">
      <w:pPr>
        <w:spacing w:after="0" w:line="240" w:lineRule="auto"/>
        <w:jc w:val="right"/>
        <w:rPr>
          <w:rFonts w:ascii="Times New Roman" w:eastAsia="Times New Roman" w:hAnsi="Times New Roman"/>
          <w:sz w:val="28"/>
          <w:szCs w:val="28"/>
          <w:lang w:eastAsia="zh-CN"/>
        </w:rPr>
        <w:sectPr w:rsidR="003C241E" w:rsidSect="003630A4">
          <w:pgSz w:w="11906" w:h="16838"/>
          <w:pgMar w:top="1134" w:right="567" w:bottom="1134" w:left="1701" w:header="709" w:footer="709" w:gutter="0"/>
          <w:cols w:space="708"/>
          <w:docGrid w:linePitch="360"/>
        </w:sectPr>
      </w:pP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lastRenderedPageBreak/>
        <w:t>Проект паспорта</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муниципальной программы</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в </w:t>
      </w:r>
      <w:proofErr w:type="gramStart"/>
      <w:r w:rsidRPr="000545E4">
        <w:rPr>
          <w:rFonts w:ascii="Times New Roman" w:eastAsia="Times New Roman" w:hAnsi="Times New Roman"/>
          <w:sz w:val="28"/>
          <w:szCs w:val="28"/>
          <w:lang w:eastAsia="ru-RU"/>
        </w:rPr>
        <w:t>соответствии</w:t>
      </w:r>
      <w:proofErr w:type="gramEnd"/>
      <w:r w:rsidRPr="000545E4">
        <w:rPr>
          <w:rFonts w:ascii="Times New Roman" w:eastAsia="Times New Roman" w:hAnsi="Times New Roman"/>
          <w:sz w:val="28"/>
          <w:szCs w:val="28"/>
          <w:lang w:eastAsia="ru-RU"/>
        </w:rPr>
        <w:t xml:space="preserve"> с распределением</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бюджетных ассигнований</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проекта бюджета на 2020 год и </w:t>
      </w:r>
      <w:proofErr w:type="gramStart"/>
      <w:r w:rsidRPr="000545E4">
        <w:rPr>
          <w:rFonts w:ascii="Times New Roman" w:eastAsia="Times New Roman" w:hAnsi="Times New Roman"/>
          <w:sz w:val="28"/>
          <w:szCs w:val="28"/>
          <w:lang w:eastAsia="ru-RU"/>
        </w:rPr>
        <w:t>на</w:t>
      </w:r>
      <w:proofErr w:type="gramEnd"/>
    </w:p>
    <w:p w:rsidR="00EC1BE0" w:rsidRPr="00BA3964" w:rsidRDefault="000545E4" w:rsidP="000545E4">
      <w:pPr>
        <w:widowControl w:val="0"/>
        <w:autoSpaceDE w:val="0"/>
        <w:autoSpaceDN w:val="0"/>
        <w:adjustRightInd w:val="0"/>
        <w:spacing w:after="0" w:line="240" w:lineRule="auto"/>
        <w:jc w:val="right"/>
        <w:outlineLvl w:val="1"/>
        <w:rPr>
          <w:rFonts w:ascii="Times New Roman" w:eastAsia="Times New Roman" w:hAnsi="Times New Roman"/>
          <w:sz w:val="28"/>
          <w:szCs w:val="28"/>
          <w:lang w:eastAsia="zh-CN"/>
        </w:rPr>
      </w:pPr>
      <w:r w:rsidRPr="000545E4">
        <w:rPr>
          <w:rFonts w:ascii="Times New Roman" w:eastAsia="Times New Roman" w:hAnsi="Times New Roman"/>
          <w:sz w:val="28"/>
          <w:szCs w:val="28"/>
          <w:lang w:eastAsia="ru-RU"/>
        </w:rPr>
        <w:t>плановый период 2021 и 2022 годов</w:t>
      </w:r>
    </w:p>
    <w:p w:rsidR="00EC1BE0" w:rsidRPr="00D54085" w:rsidRDefault="00EC1BE0" w:rsidP="00EC1BE0">
      <w:pPr>
        <w:spacing w:after="0" w:line="240" w:lineRule="auto"/>
        <w:jc w:val="center"/>
        <w:rPr>
          <w:rFonts w:ascii="Times New Roman" w:eastAsia="Times New Roman" w:hAnsi="Times New Roman"/>
          <w:b/>
          <w:bCs/>
          <w:sz w:val="28"/>
          <w:szCs w:val="28"/>
          <w:lang w:eastAsia="ru-RU"/>
        </w:rPr>
      </w:pPr>
    </w:p>
    <w:p w:rsidR="00EC1BE0" w:rsidRDefault="00EC1BE0" w:rsidP="00EC1BE0">
      <w:pPr>
        <w:spacing w:after="0" w:line="240" w:lineRule="auto"/>
        <w:jc w:val="center"/>
        <w:rPr>
          <w:rFonts w:ascii="Times New Roman" w:eastAsia="Times New Roman" w:hAnsi="Times New Roman"/>
          <w:b/>
          <w:bCs/>
          <w:sz w:val="28"/>
          <w:szCs w:val="28"/>
          <w:lang w:eastAsia="ru-RU"/>
        </w:rPr>
      </w:pPr>
      <w:r w:rsidRPr="00D54085">
        <w:rPr>
          <w:rFonts w:ascii="Times New Roman" w:eastAsia="Times New Roman" w:hAnsi="Times New Roman"/>
          <w:b/>
          <w:bCs/>
          <w:sz w:val="28"/>
          <w:szCs w:val="28"/>
          <w:lang w:eastAsia="ru-RU"/>
        </w:rPr>
        <w:t xml:space="preserve">Паспорт муниципальной программы </w:t>
      </w:r>
    </w:p>
    <w:p w:rsidR="00EC1BE0" w:rsidRPr="00D54085" w:rsidRDefault="00EC1BE0" w:rsidP="00EC1BE0">
      <w:pPr>
        <w:spacing w:after="0" w:line="240" w:lineRule="auto"/>
        <w:jc w:val="center"/>
        <w:rPr>
          <w:rFonts w:ascii="Times New Roman" w:eastAsia="Times New Roman" w:hAnsi="Times New Roman"/>
          <w:sz w:val="28"/>
          <w:szCs w:val="28"/>
          <w:lang w:eastAsia="ru-RU"/>
        </w:rPr>
      </w:pPr>
      <w:r w:rsidRPr="00D54085">
        <w:rPr>
          <w:rFonts w:ascii="Times New Roman" w:eastAsia="Times New Roman" w:hAnsi="Times New Roman"/>
          <w:b/>
          <w:bCs/>
          <w:sz w:val="28"/>
          <w:szCs w:val="28"/>
          <w:lang w:eastAsia="ru-RU"/>
        </w:rPr>
        <w:t>"Развитие</w:t>
      </w:r>
      <w:r>
        <w:rPr>
          <w:rFonts w:ascii="Times New Roman" w:eastAsia="Times New Roman" w:hAnsi="Times New Roman"/>
          <w:b/>
          <w:bCs/>
          <w:sz w:val="28"/>
          <w:szCs w:val="28"/>
          <w:lang w:eastAsia="ru-RU"/>
        </w:rPr>
        <w:t xml:space="preserve"> </w:t>
      </w:r>
      <w:r w:rsidRPr="00D54085">
        <w:rPr>
          <w:rFonts w:ascii="Times New Roman" w:eastAsia="Times New Roman" w:hAnsi="Times New Roman"/>
          <w:b/>
          <w:bCs/>
          <w:sz w:val="28"/>
          <w:szCs w:val="28"/>
          <w:lang w:eastAsia="ru-RU"/>
        </w:rPr>
        <w:t>жилищно-коммунального хозяйства города Нижневартовска</w:t>
      </w:r>
    </w:p>
    <w:p w:rsidR="00EC1BE0" w:rsidRDefault="00EC1BE0" w:rsidP="000545E4">
      <w:pPr>
        <w:spacing w:after="0" w:line="240" w:lineRule="auto"/>
        <w:jc w:val="center"/>
        <w:rPr>
          <w:rFonts w:ascii="Times New Roman" w:eastAsia="Times New Roman" w:hAnsi="Times New Roman"/>
          <w:b/>
          <w:bCs/>
          <w:sz w:val="28"/>
          <w:szCs w:val="28"/>
          <w:lang w:eastAsia="ru-RU"/>
        </w:rPr>
      </w:pPr>
      <w:r w:rsidRPr="00D54085">
        <w:rPr>
          <w:rFonts w:ascii="Times New Roman" w:eastAsia="Times New Roman" w:hAnsi="Times New Roman"/>
          <w:b/>
          <w:bCs/>
          <w:sz w:val="28"/>
          <w:szCs w:val="28"/>
          <w:lang w:eastAsia="ru-RU"/>
        </w:rPr>
        <w:t>на 2018 - 2025 годы и на период до 2030 года"</w:t>
      </w:r>
    </w:p>
    <w:p w:rsidR="000545E4" w:rsidRPr="00D54085" w:rsidRDefault="000545E4" w:rsidP="000545E4">
      <w:pPr>
        <w:spacing w:after="0" w:line="240" w:lineRule="auto"/>
        <w:jc w:val="center"/>
        <w:rPr>
          <w:rFonts w:ascii="Times New Roman" w:eastAsia="Times New Roman" w:hAnsi="Times New Roman"/>
          <w:sz w:val="28"/>
          <w:szCs w:val="28"/>
          <w:lang w:eastAsia="ru-RU"/>
        </w:rPr>
      </w:pPr>
    </w:p>
    <w:tbl>
      <w:tblPr>
        <w:tblW w:w="9614"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02"/>
        <w:gridCol w:w="5912"/>
      </w:tblGrid>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Наименование муниципальной программы</w:t>
            </w:r>
          </w:p>
        </w:tc>
        <w:tc>
          <w:tcPr>
            <w:tcW w:w="5912" w:type="dxa"/>
            <w:hideMark/>
          </w:tcPr>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Муниципальная программа "Развитие жилищно-коммунального хозяйства города Нижневартовска на 2018 - 2025 годы и на период до 2030 года" (далее - муниципальная программа)</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Ответственный исполнитель муниципальной программы</w:t>
            </w:r>
          </w:p>
        </w:tc>
        <w:tc>
          <w:tcPr>
            <w:tcW w:w="5912" w:type="dxa"/>
            <w:hideMark/>
          </w:tcPr>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Департамент жилищно-коммунального хозяйства администрации города</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Соисполнитель муниципальной программы</w:t>
            </w:r>
          </w:p>
        </w:tc>
        <w:tc>
          <w:tcPr>
            <w:tcW w:w="5912" w:type="dxa"/>
            <w:hideMark/>
          </w:tcPr>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Муниципальное бюджетное учреждение "Управление по дорожному хозяйству и благоустройству города Нижневартовска"</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Цель муниципальной программы</w:t>
            </w:r>
          </w:p>
        </w:tc>
        <w:tc>
          <w:tcPr>
            <w:tcW w:w="5912" w:type="dxa"/>
            <w:hideMark/>
          </w:tcPr>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Улучшение качества предоставления жилищно-коммунальных услуг населению и обеспечение устойчивого функционирования и развития жилищно-коммунального хозяйства города</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Задачи муниципальной программы</w:t>
            </w:r>
          </w:p>
        </w:tc>
        <w:tc>
          <w:tcPr>
            <w:tcW w:w="5912" w:type="dxa"/>
            <w:hideMark/>
          </w:tcPr>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EC1BE0" w:rsidRPr="00D54085">
              <w:rPr>
                <w:rFonts w:ascii="Times New Roman" w:eastAsia="Times New Roman" w:hAnsi="Times New Roman"/>
                <w:sz w:val="28"/>
                <w:szCs w:val="28"/>
                <w:lang w:eastAsia="ru-RU"/>
              </w:rPr>
              <w:t>Создание условий для развития коммунального хозяйства и повышения качества коммунальных услуг.</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2. Обеспечение равных прав потребителей на получение энергетических ресурсов.</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EC1BE0" w:rsidRPr="00D54085">
              <w:rPr>
                <w:rFonts w:ascii="Times New Roman" w:eastAsia="Times New Roman" w:hAnsi="Times New Roman"/>
                <w:sz w:val="28"/>
                <w:szCs w:val="28"/>
                <w:lang w:eastAsia="ru-RU"/>
              </w:rPr>
              <w:t>Создание условий для улучшения технического состояния жилищного фонда.</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4. Благоустройство дворовых территорий.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5. Поддержка жилищного хозяйства</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Основные мероприятия муниципальной программы</w:t>
            </w:r>
          </w:p>
        </w:tc>
        <w:tc>
          <w:tcPr>
            <w:tcW w:w="5912" w:type="dxa"/>
            <w:hideMark/>
          </w:tcPr>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00EC1BE0" w:rsidRPr="00D54085">
              <w:rPr>
                <w:rFonts w:ascii="Times New Roman" w:eastAsia="Times New Roman" w:hAnsi="Times New Roman"/>
                <w:sz w:val="28"/>
                <w:szCs w:val="28"/>
                <w:lang w:eastAsia="ru-RU"/>
              </w:rPr>
              <w:t xml:space="preserve">Капитальный ремонт объектов </w:t>
            </w:r>
            <w:proofErr w:type="gramStart"/>
            <w:r w:rsidR="00EC1BE0" w:rsidRPr="00D54085">
              <w:rPr>
                <w:rFonts w:ascii="Times New Roman" w:eastAsia="Times New Roman" w:hAnsi="Times New Roman"/>
                <w:sz w:val="28"/>
                <w:szCs w:val="28"/>
                <w:lang w:eastAsia="ru-RU"/>
              </w:rPr>
              <w:t>коммунального</w:t>
            </w:r>
            <w:proofErr w:type="gramEnd"/>
            <w:r w:rsidR="00EC1BE0" w:rsidRPr="00D54085">
              <w:rPr>
                <w:rFonts w:ascii="Times New Roman" w:eastAsia="Times New Roman" w:hAnsi="Times New Roman"/>
                <w:sz w:val="28"/>
                <w:szCs w:val="28"/>
                <w:lang w:eastAsia="ru-RU"/>
              </w:rPr>
              <w:t xml:space="preserve"> комплекса.</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00EC1BE0" w:rsidRPr="00D54085">
              <w:rPr>
                <w:rFonts w:ascii="Times New Roman" w:eastAsia="Times New Roman" w:hAnsi="Times New Roman"/>
                <w:sz w:val="28"/>
                <w:szCs w:val="28"/>
                <w:lang w:eastAsia="ru-RU"/>
              </w:rPr>
              <w:t>Технологические разработки для обеспечения реализации действующего законодательства.</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3. Регулирование роста платы населения за поставляемые энергетические ресурсы.</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00EC1BE0" w:rsidRPr="00D54085">
              <w:rPr>
                <w:rFonts w:ascii="Times New Roman" w:eastAsia="Times New Roman" w:hAnsi="Times New Roman"/>
                <w:sz w:val="28"/>
                <w:szCs w:val="28"/>
                <w:lang w:eastAsia="ru-RU"/>
              </w:rPr>
              <w:t xml:space="preserve">Содействие проведению </w:t>
            </w:r>
            <w:proofErr w:type="gramStart"/>
            <w:r w:rsidR="00EC1BE0" w:rsidRPr="00D54085">
              <w:rPr>
                <w:rFonts w:ascii="Times New Roman" w:eastAsia="Times New Roman" w:hAnsi="Times New Roman"/>
                <w:sz w:val="28"/>
                <w:szCs w:val="28"/>
                <w:lang w:eastAsia="ru-RU"/>
              </w:rPr>
              <w:t>капитального</w:t>
            </w:r>
            <w:proofErr w:type="gramEnd"/>
            <w:r w:rsidR="00EC1BE0" w:rsidRPr="00D54085">
              <w:rPr>
                <w:rFonts w:ascii="Times New Roman" w:eastAsia="Times New Roman" w:hAnsi="Times New Roman"/>
                <w:sz w:val="28"/>
                <w:szCs w:val="28"/>
                <w:lang w:eastAsia="ru-RU"/>
              </w:rPr>
              <w:t xml:space="preserve"> </w:t>
            </w:r>
            <w:r w:rsidR="00EC1BE0" w:rsidRPr="00D54085">
              <w:rPr>
                <w:rFonts w:ascii="Times New Roman" w:eastAsia="Times New Roman" w:hAnsi="Times New Roman"/>
                <w:sz w:val="28"/>
                <w:szCs w:val="28"/>
                <w:lang w:eastAsia="ru-RU"/>
              </w:rPr>
              <w:lastRenderedPageBreak/>
              <w:t>ремонта многоквартирных домов.</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5. Организация и обеспечение условий для проведения благоустройства дворовых территорий.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xml:space="preserve">6. Обеспечение благоприятных и безопасных условий проживания граждан в жилищном </w:t>
            </w:r>
            <w:proofErr w:type="gramStart"/>
            <w:r w:rsidRPr="00D54085">
              <w:rPr>
                <w:rFonts w:ascii="Times New Roman" w:eastAsia="Times New Roman" w:hAnsi="Times New Roman"/>
                <w:sz w:val="28"/>
                <w:szCs w:val="28"/>
                <w:lang w:eastAsia="ru-RU"/>
              </w:rPr>
              <w:t>фонде</w:t>
            </w:r>
            <w:proofErr w:type="gramEnd"/>
            <w:r w:rsidRPr="00D54085">
              <w:rPr>
                <w:rFonts w:ascii="Times New Roman" w:eastAsia="Times New Roman" w:hAnsi="Times New Roman"/>
                <w:sz w:val="28"/>
                <w:szCs w:val="28"/>
                <w:lang w:eastAsia="ru-RU"/>
              </w:rPr>
              <w:t>.</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7. Реализация управленческих функций в области жилищно-коммунального хозяйства</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12" w:type="dxa"/>
            <w:hideMark/>
          </w:tcPr>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Мероприятия муниципальной программы не предусматривают реализацию портфелей проектов и проектов города</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Целевые показатели муниципальной программы</w:t>
            </w:r>
          </w:p>
        </w:tc>
        <w:tc>
          <w:tcPr>
            <w:tcW w:w="5912" w:type="dxa"/>
            <w:hideMark/>
          </w:tcPr>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1.Увеличение количества отремонтированных ветхих инженерных сетей на 15,674 км, в том числе:</w:t>
            </w:r>
          </w:p>
          <w:p w:rsidR="00EC1BE0" w:rsidRPr="00D54085" w:rsidRDefault="00412516"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r w:rsidR="00EC1BE0" w:rsidRPr="00D54085">
              <w:rPr>
                <w:rFonts w:ascii="Times New Roman" w:eastAsia="Times New Roman" w:hAnsi="Times New Roman"/>
                <w:sz w:val="28"/>
                <w:szCs w:val="28"/>
                <w:lang w:eastAsia="ru-RU"/>
              </w:rPr>
              <w:t xml:space="preserve">Сетей теплоснабжения и горячего водоснабжения (в двухтрубном </w:t>
            </w:r>
            <w:proofErr w:type="gramStart"/>
            <w:r w:rsidR="00EC1BE0" w:rsidRPr="00D54085">
              <w:rPr>
                <w:rFonts w:ascii="Times New Roman" w:eastAsia="Times New Roman" w:hAnsi="Times New Roman"/>
                <w:sz w:val="28"/>
                <w:szCs w:val="28"/>
                <w:lang w:eastAsia="ru-RU"/>
              </w:rPr>
              <w:t>исчислении</w:t>
            </w:r>
            <w:proofErr w:type="gramEnd"/>
            <w:r w:rsidR="00EC1BE0" w:rsidRPr="00D54085">
              <w:rPr>
                <w:rFonts w:ascii="Times New Roman" w:eastAsia="Times New Roman" w:hAnsi="Times New Roman"/>
                <w:sz w:val="28"/>
                <w:szCs w:val="28"/>
                <w:lang w:eastAsia="ru-RU"/>
              </w:rPr>
              <w:t>) - на 2,363 км.</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1.2. Сетей холодного водоснабжения - на 8,096 км.</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1.3. Сетей водоотведения - на 5,215 км.</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2. Увеличение объема реализации сжиженного газа населению по розничным ценам на 65 659 кг.</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EC1BE0" w:rsidRPr="00D54085">
              <w:rPr>
                <w:rFonts w:ascii="Times New Roman" w:eastAsia="Times New Roman" w:hAnsi="Times New Roman"/>
                <w:sz w:val="28"/>
                <w:szCs w:val="28"/>
                <w:lang w:eastAsia="ru-RU"/>
              </w:rPr>
              <w:t>Увеличение количества отремонтированного жилищного фонда, в том числе:</w:t>
            </w:r>
          </w:p>
          <w:p w:rsidR="00EC1BE0" w:rsidRPr="00D54085" w:rsidRDefault="00412516"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3.1.</w:t>
            </w:r>
            <w:r w:rsidR="00EC1BE0" w:rsidRPr="00D54085">
              <w:rPr>
                <w:rFonts w:ascii="Times New Roman" w:eastAsia="Times New Roman" w:hAnsi="Times New Roman"/>
                <w:sz w:val="28"/>
                <w:szCs w:val="28"/>
                <w:lang w:eastAsia="ru-RU"/>
              </w:rPr>
              <w:t>Отремонтированных конструктивных элементов многоквартирных домов - на 25 ед.</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3.2.</w:t>
            </w:r>
            <w:r w:rsidR="00EC1BE0" w:rsidRPr="00D54085">
              <w:rPr>
                <w:rFonts w:ascii="Times New Roman" w:eastAsia="Times New Roman" w:hAnsi="Times New Roman"/>
                <w:sz w:val="28"/>
                <w:szCs w:val="28"/>
                <w:lang w:eastAsia="ru-RU"/>
              </w:rPr>
              <w:t>Отремонтированных жилых помещений муниципального жилищного фонда:</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xml:space="preserve">-количество отремонтированных жилых помещений муниципального жилищного фонда - на 36 </w:t>
            </w:r>
            <w:proofErr w:type="spellStart"/>
            <w:proofErr w:type="gramStart"/>
            <w:r w:rsidRPr="00D54085">
              <w:rPr>
                <w:rFonts w:ascii="Times New Roman" w:eastAsia="Times New Roman" w:hAnsi="Times New Roman"/>
                <w:sz w:val="28"/>
                <w:szCs w:val="28"/>
                <w:lang w:eastAsia="ru-RU"/>
              </w:rPr>
              <w:t>ед</w:t>
            </w:r>
            <w:proofErr w:type="spellEnd"/>
            <w:proofErr w:type="gramEnd"/>
            <w:r w:rsidRPr="00D54085">
              <w:rPr>
                <w:rFonts w:ascii="Times New Roman" w:eastAsia="Times New Roman" w:hAnsi="Times New Roman"/>
                <w:sz w:val="28"/>
                <w:szCs w:val="28"/>
                <w:lang w:eastAsia="ru-RU"/>
              </w:rPr>
              <w:t>;</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площадь отремонтированных жилых помещений муниципального жилищного фонда – на 2 801,92</w:t>
            </w:r>
            <w:r>
              <w:rPr>
                <w:rFonts w:ascii="Times New Roman" w:eastAsia="Times New Roman" w:hAnsi="Times New Roman"/>
                <w:sz w:val="28"/>
                <w:szCs w:val="28"/>
                <w:lang w:eastAsia="ru-RU"/>
              </w:rPr>
              <w:t xml:space="preserve"> </w:t>
            </w:r>
            <w:r w:rsidRPr="00D54085">
              <w:rPr>
                <w:rFonts w:ascii="Times New Roman" w:eastAsia="Times New Roman" w:hAnsi="Times New Roman"/>
                <w:sz w:val="28"/>
                <w:szCs w:val="28"/>
                <w:lang w:eastAsia="ru-RU"/>
              </w:rPr>
              <w:t>кв. м.</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xml:space="preserve">4. Увеличение объема выполненного </w:t>
            </w:r>
            <w:r w:rsidRPr="00D54085">
              <w:rPr>
                <w:rFonts w:ascii="Times New Roman" w:eastAsia="Times New Roman" w:hAnsi="Times New Roman"/>
                <w:sz w:val="28"/>
                <w:szCs w:val="28"/>
                <w:lang w:eastAsia="ru-RU"/>
              </w:rPr>
              <w:lastRenderedPageBreak/>
              <w:t>благоустройства дворовых территорий, в том числе:</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w:t>
            </w:r>
            <w:r w:rsidR="00EC1BE0" w:rsidRPr="00D54085">
              <w:rPr>
                <w:rFonts w:ascii="Times New Roman" w:eastAsia="Times New Roman" w:hAnsi="Times New Roman"/>
                <w:sz w:val="28"/>
                <w:szCs w:val="28"/>
                <w:lang w:eastAsia="ru-RU"/>
              </w:rPr>
              <w:t>Отремонтированных внутриквартальных проездов - на 287 000,15 кв. м.</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EC1BE0" w:rsidRPr="00D54085">
              <w:rPr>
                <w:rFonts w:ascii="Times New Roman" w:eastAsia="Times New Roman" w:hAnsi="Times New Roman"/>
                <w:sz w:val="28"/>
                <w:szCs w:val="28"/>
                <w:lang w:eastAsia="ru-RU"/>
              </w:rPr>
              <w:t>Отремонтированных тротуаров - на 34 430,19 кв. м.</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4.3.</w:t>
            </w:r>
            <w:r w:rsidR="00EC1BE0" w:rsidRPr="00D54085">
              <w:rPr>
                <w:rFonts w:ascii="Times New Roman" w:eastAsia="Times New Roman" w:hAnsi="Times New Roman"/>
                <w:sz w:val="28"/>
                <w:szCs w:val="28"/>
                <w:lang w:eastAsia="ru-RU"/>
              </w:rPr>
              <w:t>Отремонтированных мест стоянки автотранспортных средств - на 23 440,61 кв. м.</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4.4.</w:t>
            </w:r>
            <w:r w:rsidR="00EC1BE0" w:rsidRPr="00D54085">
              <w:rPr>
                <w:rFonts w:ascii="Times New Roman" w:eastAsia="Times New Roman" w:hAnsi="Times New Roman"/>
                <w:sz w:val="28"/>
                <w:szCs w:val="28"/>
                <w:lang w:eastAsia="ru-RU"/>
              </w:rPr>
              <w:t>Отремонтированных контейнерных площадок - на 24 ед.</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4.5.</w:t>
            </w:r>
            <w:r w:rsidR="00EC1BE0" w:rsidRPr="00D54085">
              <w:rPr>
                <w:rFonts w:ascii="Times New Roman" w:eastAsia="Times New Roman" w:hAnsi="Times New Roman"/>
                <w:sz w:val="28"/>
                <w:szCs w:val="28"/>
                <w:lang w:eastAsia="ru-RU"/>
              </w:rPr>
              <w:t xml:space="preserve">Замененных </w:t>
            </w:r>
            <w:r>
              <w:rPr>
                <w:rFonts w:ascii="Times New Roman" w:eastAsia="Times New Roman" w:hAnsi="Times New Roman"/>
                <w:sz w:val="28"/>
                <w:szCs w:val="28"/>
                <w:lang w:eastAsia="ru-RU"/>
              </w:rPr>
              <w:t xml:space="preserve">и отремонтированных ограждений </w:t>
            </w:r>
            <w:r w:rsidR="00EC1BE0" w:rsidRPr="00D54085">
              <w:rPr>
                <w:rFonts w:ascii="Times New Roman" w:eastAsia="Times New Roman" w:hAnsi="Times New Roman"/>
                <w:sz w:val="28"/>
                <w:szCs w:val="28"/>
                <w:lang w:eastAsia="ru-RU"/>
              </w:rPr>
              <w:t xml:space="preserve">на 11 167,30 </w:t>
            </w:r>
            <w:proofErr w:type="spellStart"/>
            <w:r w:rsidR="00EC1BE0" w:rsidRPr="00D54085">
              <w:rPr>
                <w:rFonts w:ascii="Times New Roman" w:eastAsia="Times New Roman" w:hAnsi="Times New Roman"/>
                <w:sz w:val="28"/>
                <w:szCs w:val="28"/>
                <w:lang w:eastAsia="ru-RU"/>
              </w:rPr>
              <w:t>п.</w:t>
            </w:r>
            <w:proofErr w:type="gramStart"/>
            <w:r w:rsidR="00EC1BE0" w:rsidRPr="00D54085">
              <w:rPr>
                <w:rFonts w:ascii="Times New Roman" w:eastAsia="Times New Roman" w:hAnsi="Times New Roman"/>
                <w:sz w:val="28"/>
                <w:szCs w:val="28"/>
                <w:lang w:eastAsia="ru-RU"/>
              </w:rPr>
              <w:t>м</w:t>
            </w:r>
            <w:proofErr w:type="spellEnd"/>
            <w:proofErr w:type="gramEnd"/>
            <w:r w:rsidR="00EC1BE0" w:rsidRPr="00D54085">
              <w:rPr>
                <w:rFonts w:ascii="Times New Roman" w:eastAsia="Times New Roman" w:hAnsi="Times New Roman"/>
                <w:sz w:val="28"/>
                <w:szCs w:val="28"/>
                <w:lang w:eastAsia="ru-RU"/>
              </w:rPr>
              <w:t>.</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4.6. Замененных и отремонтированных малых архитектурных форм - на 909 ед.</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xml:space="preserve">5. </w:t>
            </w:r>
            <w:proofErr w:type="gramStart"/>
            <w:r w:rsidRPr="00D54085">
              <w:rPr>
                <w:rFonts w:ascii="Times New Roman" w:eastAsia="Times New Roman" w:hAnsi="Times New Roman"/>
                <w:sz w:val="28"/>
                <w:szCs w:val="28"/>
                <w:lang w:eastAsia="ru-RU"/>
              </w:rPr>
              <w:t>Уменьшение общей площади ветхого жилищного фонда, жилищного фонда с неблагоприятными экологическими характеристиками и бесхозяйных строений, используемых гражданами для проживания, в соответствии с которой производится начисление платы за жилое помещение для населения и предоставляется субсидия на компенсацию недополученных доходов при оказании населению жилищных услуг, включая вывоз жидких бытовых отходов, по тарифам, не обеспечивающим возмещение издержек, до 56,215 тыс. кв. м.</w:t>
            </w:r>
            <w:proofErr w:type="gramEnd"/>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6. Обеспечение актуального состояния утвержденной программы комплексного развития систем коммунальной инфраструктуры муниципального образования город Нижневартовск на период до 2035 года - 1 ед.</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7. Обеспечение актуального состояния утвержденных схем теплоснабжения, водоснабжения и водоотведения города - 3 ед.</w:t>
            </w:r>
          </w:p>
          <w:p w:rsidR="00EC1BE0" w:rsidRPr="00D54085" w:rsidRDefault="00630D29" w:rsidP="003C241E">
            <w:pPr>
              <w:spacing w:after="0" w:line="240" w:lineRule="auto"/>
              <w:ind w:left="111" w:right="13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r w:rsidR="00EC1BE0" w:rsidRPr="00D54085">
              <w:rPr>
                <w:rFonts w:ascii="Times New Roman" w:eastAsia="Times New Roman" w:hAnsi="Times New Roman"/>
                <w:sz w:val="28"/>
                <w:szCs w:val="28"/>
                <w:lang w:eastAsia="ru-RU"/>
              </w:rPr>
              <w:t>Сохранение доли организаций коммунального комплекса, осуществляющих производство товаров, оказание услуг по водо-тепл</w:t>
            </w:r>
            <w:proofErr w:type="gramStart"/>
            <w:r w:rsidR="00EC1BE0" w:rsidRPr="00D54085">
              <w:rPr>
                <w:rFonts w:ascii="Times New Roman" w:eastAsia="Times New Roman" w:hAnsi="Times New Roman"/>
                <w:sz w:val="28"/>
                <w:szCs w:val="28"/>
                <w:lang w:eastAsia="ru-RU"/>
              </w:rPr>
              <w:t>о-</w:t>
            </w:r>
            <w:proofErr w:type="gramEnd"/>
            <w:r w:rsidR="00EC1BE0" w:rsidRPr="00D54085">
              <w:rPr>
                <w:rFonts w:ascii="Times New Roman" w:eastAsia="Times New Roman" w:hAnsi="Times New Roman"/>
                <w:sz w:val="28"/>
                <w:szCs w:val="28"/>
                <w:lang w:eastAsia="ru-RU"/>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w:t>
            </w:r>
            <w:r w:rsidR="00EC1BE0" w:rsidRPr="00D54085">
              <w:rPr>
                <w:rFonts w:ascii="Times New Roman" w:eastAsia="Times New Roman" w:hAnsi="Times New Roman"/>
                <w:sz w:val="28"/>
                <w:szCs w:val="28"/>
                <w:lang w:eastAsia="ru-RU"/>
              </w:rPr>
              <w:lastRenderedPageBreak/>
              <w:t xml:space="preserve">частной собственности, по договору аренды или концессии, участие субъекта Российской Федерации и (или) городского округа в уставном капитале которых составляет не более 25%, в общем числе организаций коммунального комплекса, </w:t>
            </w:r>
            <w:proofErr w:type="gramStart"/>
            <w:r w:rsidR="00EC1BE0" w:rsidRPr="00D54085">
              <w:rPr>
                <w:rFonts w:ascii="Times New Roman" w:eastAsia="Times New Roman" w:hAnsi="Times New Roman"/>
                <w:sz w:val="28"/>
                <w:szCs w:val="28"/>
                <w:lang w:eastAsia="ru-RU"/>
              </w:rPr>
              <w:t>осуществляющих</w:t>
            </w:r>
            <w:proofErr w:type="gramEnd"/>
            <w:r w:rsidR="00EC1BE0" w:rsidRPr="00D54085">
              <w:rPr>
                <w:rFonts w:ascii="Times New Roman" w:eastAsia="Times New Roman" w:hAnsi="Times New Roman"/>
                <w:sz w:val="28"/>
                <w:szCs w:val="28"/>
                <w:lang w:eastAsia="ru-RU"/>
              </w:rPr>
              <w:t xml:space="preserve"> свою деятельность на территории городского округа, на уровне 84,6%.</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xml:space="preserve">9. Увеличение количества многоквартирных домов, переведенных на </w:t>
            </w:r>
            <w:proofErr w:type="spellStart"/>
            <w:r w:rsidRPr="00D54085">
              <w:rPr>
                <w:rFonts w:ascii="Times New Roman" w:eastAsia="Times New Roman" w:hAnsi="Times New Roman"/>
                <w:sz w:val="28"/>
                <w:szCs w:val="28"/>
                <w:lang w:eastAsia="ru-RU"/>
              </w:rPr>
              <w:t>электропищеприготовление</w:t>
            </w:r>
            <w:proofErr w:type="spellEnd"/>
            <w:r w:rsidRPr="00D54085">
              <w:rPr>
                <w:rFonts w:ascii="Times New Roman" w:eastAsia="Times New Roman" w:hAnsi="Times New Roman"/>
                <w:sz w:val="28"/>
                <w:szCs w:val="28"/>
                <w:lang w:eastAsia="ru-RU"/>
              </w:rPr>
              <w:t>, на 36 ед.</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lastRenderedPageBreak/>
              <w:t>Сроки реализации муниципальной программы</w:t>
            </w:r>
          </w:p>
        </w:tc>
        <w:tc>
          <w:tcPr>
            <w:tcW w:w="5912" w:type="dxa"/>
            <w:hideMark/>
          </w:tcPr>
          <w:p w:rsidR="00EC1BE0" w:rsidRPr="00D54085" w:rsidRDefault="00EC1BE0" w:rsidP="003C241E">
            <w:pPr>
              <w:spacing w:after="10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2018 - 2025 годы и на период до 2030 года</w:t>
            </w:r>
          </w:p>
        </w:tc>
      </w:tr>
      <w:tr w:rsidR="00EC1BE0" w:rsidRPr="00D54085" w:rsidTr="00BA033B">
        <w:tc>
          <w:tcPr>
            <w:tcW w:w="3702" w:type="dxa"/>
            <w:hideMark/>
          </w:tcPr>
          <w:p w:rsidR="00EC1BE0" w:rsidRPr="00D54085" w:rsidRDefault="00EC1BE0" w:rsidP="003C241E">
            <w:pPr>
              <w:spacing w:after="100" w:line="240" w:lineRule="auto"/>
              <w:ind w:left="127" w:right="173"/>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Параметры финансового обеспечения муниципальной программы</w:t>
            </w:r>
          </w:p>
        </w:tc>
        <w:tc>
          <w:tcPr>
            <w:tcW w:w="5912" w:type="dxa"/>
            <w:hideMark/>
          </w:tcPr>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Общий объем финансового обеспечения муниципальной программы составляет 5 112 072,97 тыс. рублей, в том числе:</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- 2018 год – 554 181,80 тыс. рублей;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- 2019 год – 554 389,58 тыс. рублей;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- 2020 год – 384 688,50 тыс. рублей;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- 2021 год – 178 447,22 тыс. рублей;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- 2022 год – 177 937,15 тыс. рублей;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- 2023 год – 407 803,59 тыс. рублей;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- 2024 год – 407 803,59 тыс. рублей;</w:t>
            </w:r>
          </w:p>
          <w:p w:rsidR="00EC1BE0" w:rsidRPr="00D54085" w:rsidRDefault="00EC1BE0" w:rsidP="003C241E">
            <w:pPr>
              <w:spacing w:after="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xml:space="preserve">- 2025 год </w:t>
            </w:r>
            <w:r>
              <w:rPr>
                <w:rFonts w:ascii="Times New Roman" w:eastAsia="Times New Roman" w:hAnsi="Times New Roman"/>
                <w:sz w:val="28"/>
                <w:szCs w:val="28"/>
                <w:lang w:eastAsia="ru-RU"/>
              </w:rPr>
              <w:t>–</w:t>
            </w:r>
            <w:r w:rsidRPr="00D54085">
              <w:rPr>
                <w:rFonts w:ascii="Times New Roman" w:eastAsia="Times New Roman" w:hAnsi="Times New Roman"/>
                <w:sz w:val="28"/>
                <w:szCs w:val="28"/>
                <w:lang w:eastAsia="ru-RU"/>
              </w:rPr>
              <w:t xml:space="preserve"> 407 803,59 тыс. рублей;</w:t>
            </w:r>
          </w:p>
          <w:p w:rsidR="00EC1BE0" w:rsidRPr="00D54085" w:rsidRDefault="00EC1BE0" w:rsidP="003C241E">
            <w:pPr>
              <w:spacing w:after="100" w:line="240" w:lineRule="auto"/>
              <w:ind w:left="111" w:right="131"/>
              <w:jc w:val="both"/>
              <w:rPr>
                <w:rFonts w:ascii="Times New Roman" w:eastAsia="Times New Roman" w:hAnsi="Times New Roman"/>
                <w:sz w:val="28"/>
                <w:szCs w:val="28"/>
                <w:lang w:eastAsia="ru-RU"/>
              </w:rPr>
            </w:pPr>
            <w:r w:rsidRPr="00D54085">
              <w:rPr>
                <w:rFonts w:ascii="Times New Roman" w:eastAsia="Times New Roman" w:hAnsi="Times New Roman"/>
                <w:sz w:val="28"/>
                <w:szCs w:val="28"/>
                <w:lang w:eastAsia="ru-RU"/>
              </w:rPr>
              <w:t>- 2026 - 2030 годы – 2 039 017,95 тыс. рублей</w:t>
            </w:r>
          </w:p>
        </w:tc>
      </w:tr>
    </w:tbl>
    <w:p w:rsidR="00EC1BE0" w:rsidRDefault="00EC1BE0" w:rsidP="00D2678E">
      <w:pPr>
        <w:rPr>
          <w:rFonts w:ascii="Times New Roman" w:hAnsi="Times New Roman"/>
        </w:rPr>
      </w:pPr>
    </w:p>
    <w:p w:rsidR="003C241E" w:rsidRDefault="003C241E" w:rsidP="00BB126F">
      <w:pPr>
        <w:spacing w:after="0" w:line="240" w:lineRule="auto"/>
        <w:jc w:val="right"/>
        <w:rPr>
          <w:rFonts w:ascii="Times New Roman" w:hAnsi="Times New Roman"/>
          <w:sz w:val="28"/>
          <w:szCs w:val="28"/>
          <w:lang w:eastAsia="zh-CN"/>
        </w:rPr>
        <w:sectPr w:rsidR="003C241E" w:rsidSect="003630A4">
          <w:pgSz w:w="11906" w:h="16838"/>
          <w:pgMar w:top="1134" w:right="567" w:bottom="1134" w:left="1701" w:header="709" w:footer="709" w:gutter="0"/>
          <w:cols w:space="708"/>
          <w:docGrid w:linePitch="360"/>
        </w:sectPr>
      </w:pP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lastRenderedPageBreak/>
        <w:t>Проект паспорта</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муниципальной программы</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в </w:t>
      </w:r>
      <w:proofErr w:type="gramStart"/>
      <w:r w:rsidRPr="000545E4">
        <w:rPr>
          <w:rFonts w:ascii="Times New Roman" w:eastAsia="Times New Roman" w:hAnsi="Times New Roman"/>
          <w:sz w:val="28"/>
          <w:szCs w:val="28"/>
          <w:lang w:eastAsia="ru-RU"/>
        </w:rPr>
        <w:t>соответствии</w:t>
      </w:r>
      <w:proofErr w:type="gramEnd"/>
      <w:r w:rsidRPr="000545E4">
        <w:rPr>
          <w:rFonts w:ascii="Times New Roman" w:eastAsia="Times New Roman" w:hAnsi="Times New Roman"/>
          <w:sz w:val="28"/>
          <w:szCs w:val="28"/>
          <w:lang w:eastAsia="ru-RU"/>
        </w:rPr>
        <w:t xml:space="preserve"> с распределением</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бюджетных ассигнований</w:t>
      </w:r>
    </w:p>
    <w:p w:rsidR="000545E4" w:rsidRPr="000545E4" w:rsidRDefault="000545E4" w:rsidP="000545E4">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проекта бюджета на 2020 год и </w:t>
      </w:r>
      <w:proofErr w:type="gramStart"/>
      <w:r w:rsidRPr="000545E4">
        <w:rPr>
          <w:rFonts w:ascii="Times New Roman" w:eastAsia="Times New Roman" w:hAnsi="Times New Roman"/>
          <w:sz w:val="28"/>
          <w:szCs w:val="28"/>
          <w:lang w:eastAsia="ru-RU"/>
        </w:rPr>
        <w:t>на</w:t>
      </w:r>
      <w:proofErr w:type="gramEnd"/>
    </w:p>
    <w:p w:rsidR="00BB126F" w:rsidRPr="00BA3964" w:rsidRDefault="000545E4" w:rsidP="000545E4">
      <w:pPr>
        <w:widowControl w:val="0"/>
        <w:autoSpaceDE w:val="0"/>
        <w:autoSpaceDN w:val="0"/>
        <w:adjustRightInd w:val="0"/>
        <w:spacing w:after="0" w:line="240" w:lineRule="auto"/>
        <w:jc w:val="right"/>
        <w:outlineLvl w:val="1"/>
        <w:rPr>
          <w:rFonts w:ascii="Times New Roman" w:hAnsi="Times New Roman"/>
          <w:sz w:val="28"/>
          <w:szCs w:val="28"/>
          <w:lang w:eastAsia="zh-CN"/>
        </w:rPr>
      </w:pPr>
      <w:r w:rsidRPr="000545E4">
        <w:rPr>
          <w:rFonts w:ascii="Times New Roman" w:eastAsia="Times New Roman" w:hAnsi="Times New Roman"/>
          <w:sz w:val="28"/>
          <w:szCs w:val="28"/>
          <w:lang w:eastAsia="ru-RU"/>
        </w:rPr>
        <w:t>плановый период 2021 и 2022 годов</w:t>
      </w:r>
    </w:p>
    <w:p w:rsidR="00BB126F" w:rsidRPr="00D54085" w:rsidRDefault="00BB126F" w:rsidP="00BB126F">
      <w:pPr>
        <w:spacing w:after="0" w:line="240" w:lineRule="auto"/>
        <w:jc w:val="center"/>
        <w:rPr>
          <w:rFonts w:ascii="Times New Roman" w:hAnsi="Times New Roman"/>
          <w:b/>
          <w:bCs/>
          <w:sz w:val="28"/>
          <w:szCs w:val="28"/>
        </w:rPr>
      </w:pPr>
    </w:p>
    <w:p w:rsidR="00BB126F" w:rsidRPr="00F14D29" w:rsidRDefault="00BB126F" w:rsidP="00BB126F">
      <w:pPr>
        <w:spacing w:after="0" w:line="240" w:lineRule="auto"/>
        <w:jc w:val="center"/>
        <w:rPr>
          <w:rFonts w:ascii="Times New Roman" w:hAnsi="Times New Roman"/>
          <w:b/>
          <w:sz w:val="28"/>
          <w:szCs w:val="28"/>
        </w:rPr>
      </w:pPr>
      <w:r w:rsidRPr="00F14D29">
        <w:rPr>
          <w:rFonts w:ascii="Times New Roman" w:hAnsi="Times New Roman"/>
          <w:b/>
          <w:sz w:val="28"/>
          <w:szCs w:val="28"/>
        </w:rPr>
        <w:t>Паспорт муниципальной программы</w:t>
      </w:r>
    </w:p>
    <w:p w:rsidR="00BB126F" w:rsidRDefault="00BB126F" w:rsidP="00BB126F">
      <w:pPr>
        <w:spacing w:after="0" w:line="240" w:lineRule="auto"/>
        <w:jc w:val="center"/>
        <w:rPr>
          <w:rFonts w:ascii="Times New Roman" w:hAnsi="Times New Roman"/>
          <w:b/>
          <w:sz w:val="28"/>
          <w:szCs w:val="28"/>
        </w:rPr>
      </w:pPr>
      <w:r>
        <w:rPr>
          <w:rFonts w:ascii="Times New Roman" w:hAnsi="Times New Roman"/>
          <w:b/>
          <w:sz w:val="28"/>
          <w:szCs w:val="28"/>
        </w:rPr>
        <w:t>"</w:t>
      </w:r>
      <w:r w:rsidRPr="00F14D29">
        <w:rPr>
          <w:rFonts w:ascii="Times New Roman" w:hAnsi="Times New Roman"/>
          <w:b/>
          <w:sz w:val="28"/>
          <w:szCs w:val="28"/>
        </w:rPr>
        <w:t xml:space="preserve">Содержание дорожного хозяйства, организация транспортного обслуживания и благоустройство территории города Нижневартовска </w:t>
      </w:r>
    </w:p>
    <w:p w:rsidR="00BB126F" w:rsidRDefault="00BB126F" w:rsidP="000545E4">
      <w:pPr>
        <w:spacing w:after="0" w:line="240" w:lineRule="auto"/>
        <w:jc w:val="center"/>
        <w:rPr>
          <w:rFonts w:ascii="Times New Roman" w:hAnsi="Times New Roman"/>
          <w:b/>
          <w:sz w:val="28"/>
          <w:szCs w:val="28"/>
        </w:rPr>
      </w:pPr>
      <w:r w:rsidRPr="00F14D29">
        <w:rPr>
          <w:rFonts w:ascii="Times New Roman" w:hAnsi="Times New Roman"/>
          <w:b/>
          <w:sz w:val="28"/>
          <w:szCs w:val="28"/>
        </w:rPr>
        <w:t>на 2018-2025 годы и на период до 2030 года</w:t>
      </w:r>
      <w:r>
        <w:rPr>
          <w:rFonts w:ascii="Times New Roman" w:hAnsi="Times New Roman"/>
          <w:b/>
          <w:sz w:val="28"/>
          <w:szCs w:val="28"/>
        </w:rPr>
        <w:t>"</w:t>
      </w:r>
    </w:p>
    <w:p w:rsidR="000545E4" w:rsidRPr="00F14D29" w:rsidRDefault="000545E4" w:rsidP="000545E4">
      <w:pPr>
        <w:spacing w:after="0" w:line="240" w:lineRule="auto"/>
        <w:jc w:val="center"/>
        <w:rPr>
          <w:rFonts w:ascii="Times New Roman" w:hAnsi="Times New Roman"/>
          <w:b/>
          <w:sz w:val="28"/>
          <w:szCs w:val="28"/>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53"/>
        <w:gridCol w:w="6028"/>
      </w:tblGrid>
      <w:tr w:rsidR="00BB126F" w:rsidRPr="00F14D29"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t>Наименование муниципальной программы</w:t>
            </w:r>
          </w:p>
        </w:tc>
        <w:tc>
          <w:tcPr>
            <w:tcW w:w="6028" w:type="dxa"/>
            <w:tcMar>
              <w:top w:w="0" w:type="dxa"/>
              <w:bottom w:w="0" w:type="dxa"/>
            </w:tcMar>
          </w:tcPr>
          <w:p w:rsidR="00BB126F" w:rsidRPr="00F14D29" w:rsidRDefault="00BB126F" w:rsidP="00412516">
            <w:pPr>
              <w:spacing w:after="0" w:line="240" w:lineRule="auto"/>
              <w:jc w:val="both"/>
              <w:rPr>
                <w:rFonts w:ascii="Times New Roman" w:hAnsi="Times New Roman"/>
                <w:sz w:val="28"/>
                <w:szCs w:val="28"/>
              </w:rPr>
            </w:pPr>
            <w:r>
              <w:rPr>
                <w:rFonts w:ascii="Times New Roman" w:hAnsi="Times New Roman"/>
                <w:sz w:val="28"/>
                <w:szCs w:val="28"/>
              </w:rPr>
              <w:t>Муниципальная программа "</w:t>
            </w:r>
            <w:r w:rsidRPr="00F14D29">
              <w:rPr>
                <w:rFonts w:ascii="Times New Roman" w:hAnsi="Times New Roman"/>
                <w:sz w:val="28"/>
                <w:szCs w:val="28"/>
              </w:rPr>
              <w:t xml:space="preserve">Содержание дорожного хозяйства, организация транспортного обслуживания и благоустройство территории </w:t>
            </w:r>
            <w:r w:rsidR="00412516">
              <w:rPr>
                <w:rFonts w:ascii="Times New Roman" w:hAnsi="Times New Roman"/>
                <w:sz w:val="28"/>
                <w:szCs w:val="28"/>
              </w:rPr>
              <w:t xml:space="preserve"> </w:t>
            </w:r>
            <w:r w:rsidRPr="00F14D29">
              <w:rPr>
                <w:rFonts w:ascii="Times New Roman" w:hAnsi="Times New Roman"/>
                <w:sz w:val="28"/>
                <w:szCs w:val="28"/>
              </w:rPr>
              <w:t>города Нижневартовска на 2018-2025 годы и на период до 2030 года</w:t>
            </w:r>
            <w:r>
              <w:rPr>
                <w:rFonts w:ascii="Times New Roman" w:hAnsi="Times New Roman"/>
                <w:sz w:val="28"/>
                <w:szCs w:val="28"/>
              </w:rPr>
              <w:t>" (далее  муниципальная программа)</w:t>
            </w:r>
          </w:p>
        </w:tc>
      </w:tr>
      <w:tr w:rsidR="00BB126F" w:rsidRPr="00F14D29" w:rsidTr="003F7C42">
        <w:tc>
          <w:tcPr>
            <w:tcW w:w="3753" w:type="dxa"/>
            <w:tcMar>
              <w:top w:w="0" w:type="dxa"/>
              <w:bottom w:w="0" w:type="dxa"/>
            </w:tcMar>
          </w:tcPr>
          <w:p w:rsidR="00BB126F" w:rsidRPr="00412516" w:rsidRDefault="00BB126F" w:rsidP="003F7C42">
            <w:pPr>
              <w:spacing w:after="0" w:line="240" w:lineRule="auto"/>
              <w:jc w:val="both"/>
              <w:rPr>
                <w:rFonts w:ascii="Times New Roman" w:hAnsi="Times New Roman"/>
                <w:sz w:val="28"/>
                <w:szCs w:val="28"/>
              </w:rPr>
            </w:pPr>
            <w:r w:rsidRPr="00412516">
              <w:rPr>
                <w:rFonts w:ascii="Times New Roman" w:hAnsi="Times New Roman"/>
                <w:sz w:val="28"/>
                <w:szCs w:val="28"/>
              </w:rPr>
              <w:t xml:space="preserve">Ответственный </w:t>
            </w:r>
            <w:r w:rsidR="003F7C42">
              <w:rPr>
                <w:rFonts w:ascii="Times New Roman" w:hAnsi="Times New Roman"/>
                <w:sz w:val="28"/>
                <w:szCs w:val="28"/>
              </w:rPr>
              <w:t>и</w:t>
            </w:r>
            <w:r w:rsidRPr="00412516">
              <w:rPr>
                <w:rFonts w:ascii="Times New Roman" w:hAnsi="Times New Roman"/>
                <w:sz w:val="28"/>
                <w:szCs w:val="28"/>
              </w:rPr>
              <w:t>сполнитель муниципальной программы</w:t>
            </w:r>
          </w:p>
        </w:tc>
        <w:tc>
          <w:tcPr>
            <w:tcW w:w="6028" w:type="dxa"/>
            <w:tcMar>
              <w:top w:w="0" w:type="dxa"/>
              <w:bottom w:w="0" w:type="dxa"/>
            </w:tcMar>
          </w:tcPr>
          <w:p w:rsidR="00BB126F" w:rsidRPr="00F14D29" w:rsidRDefault="00BB126F" w:rsidP="00412516">
            <w:pPr>
              <w:spacing w:after="0" w:line="240" w:lineRule="auto"/>
              <w:jc w:val="both"/>
              <w:rPr>
                <w:rFonts w:ascii="Times New Roman" w:hAnsi="Times New Roman"/>
                <w:sz w:val="28"/>
                <w:szCs w:val="28"/>
              </w:rPr>
            </w:pPr>
            <w:r w:rsidRPr="00F14D29">
              <w:rPr>
                <w:rFonts w:ascii="Times New Roman" w:hAnsi="Times New Roman"/>
                <w:sz w:val="28"/>
                <w:szCs w:val="28"/>
              </w:rPr>
              <w:t>Департамент жилищно-коммунального хозяйства администрации города</w:t>
            </w:r>
          </w:p>
        </w:tc>
      </w:tr>
      <w:tr w:rsidR="00BB126F" w:rsidRPr="00F14D29"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t>Соисполнители муниципальной программы</w:t>
            </w:r>
          </w:p>
        </w:tc>
        <w:tc>
          <w:tcPr>
            <w:tcW w:w="6028" w:type="dxa"/>
            <w:tcMar>
              <w:top w:w="0" w:type="dxa"/>
              <w:bottom w:w="0" w:type="dxa"/>
            </w:tcMar>
          </w:tcPr>
          <w:p w:rsidR="00BB126F" w:rsidRDefault="00BB126F" w:rsidP="00412516">
            <w:pPr>
              <w:spacing w:after="0" w:line="240" w:lineRule="auto"/>
              <w:jc w:val="both"/>
              <w:rPr>
                <w:rFonts w:ascii="Times New Roman" w:hAnsi="Times New Roman"/>
                <w:sz w:val="28"/>
                <w:szCs w:val="28"/>
              </w:rPr>
            </w:pPr>
            <w:r w:rsidRPr="00F14D29">
              <w:rPr>
                <w:rFonts w:ascii="Times New Roman" w:hAnsi="Times New Roman"/>
                <w:sz w:val="28"/>
                <w:szCs w:val="28"/>
              </w:rPr>
              <w:t xml:space="preserve">Муниципальное бюджетное учреждение </w:t>
            </w:r>
            <w:r>
              <w:rPr>
                <w:rFonts w:ascii="Times New Roman" w:hAnsi="Times New Roman"/>
                <w:sz w:val="28"/>
                <w:szCs w:val="28"/>
              </w:rPr>
              <w:t>"</w:t>
            </w:r>
            <w:r w:rsidRPr="00F14D29">
              <w:rPr>
                <w:rFonts w:ascii="Times New Roman" w:hAnsi="Times New Roman"/>
                <w:sz w:val="28"/>
                <w:szCs w:val="28"/>
              </w:rPr>
              <w:t>Управление по дорожному хозяйству и благоустройству города Нижневартовска</w:t>
            </w:r>
            <w:r>
              <w:rPr>
                <w:rFonts w:ascii="Times New Roman" w:hAnsi="Times New Roman"/>
                <w:sz w:val="28"/>
                <w:szCs w:val="28"/>
              </w:rPr>
              <w:t>";</w:t>
            </w:r>
          </w:p>
          <w:p w:rsidR="00BB126F" w:rsidRPr="00F14D29" w:rsidRDefault="00BB126F" w:rsidP="00412516">
            <w:pPr>
              <w:spacing w:after="0" w:line="240" w:lineRule="auto"/>
              <w:jc w:val="both"/>
              <w:rPr>
                <w:rFonts w:ascii="Times New Roman" w:hAnsi="Times New Roman"/>
                <w:sz w:val="28"/>
                <w:szCs w:val="28"/>
              </w:rPr>
            </w:pPr>
            <w:r>
              <w:rPr>
                <w:rFonts w:ascii="Times New Roman" w:hAnsi="Times New Roman"/>
                <w:sz w:val="28"/>
                <w:szCs w:val="28"/>
              </w:rPr>
              <w:t>муниципальное казенное учреждение города Нижневартовска "Управление по делам гражданской обороны и чрезвычайным ситуациям"</w:t>
            </w:r>
          </w:p>
        </w:tc>
      </w:tr>
      <w:tr w:rsidR="00BB126F" w:rsidRPr="00F14D29"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t>Цели муниципальной программы</w:t>
            </w:r>
          </w:p>
        </w:tc>
        <w:tc>
          <w:tcPr>
            <w:tcW w:w="6028" w:type="dxa"/>
            <w:tcMar>
              <w:top w:w="0" w:type="dxa"/>
              <w:bottom w:w="0" w:type="dxa"/>
            </w:tcMar>
          </w:tcPr>
          <w:p w:rsidR="00BB126F"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1. </w:t>
            </w:r>
            <w:r w:rsidRPr="00F14D29">
              <w:rPr>
                <w:rFonts w:ascii="Times New Roman" w:hAnsi="Times New Roman"/>
                <w:sz w:val="28"/>
                <w:szCs w:val="28"/>
              </w:rPr>
              <w:t>Повышение безопасности дорожного движения и поддержание санитарного и архитектурного облика города Нижневартовска.</w:t>
            </w:r>
          </w:p>
          <w:p w:rsidR="00BB126F" w:rsidRPr="00F14D29" w:rsidRDefault="00BB126F" w:rsidP="00412516">
            <w:pPr>
              <w:spacing w:after="0" w:line="240" w:lineRule="auto"/>
              <w:jc w:val="both"/>
              <w:rPr>
                <w:rFonts w:ascii="Times New Roman" w:hAnsi="Times New Roman"/>
                <w:sz w:val="28"/>
                <w:szCs w:val="28"/>
              </w:rPr>
            </w:pPr>
            <w:r>
              <w:rPr>
                <w:rFonts w:ascii="Times New Roman" w:hAnsi="Times New Roman"/>
                <w:sz w:val="28"/>
                <w:szCs w:val="28"/>
              </w:rPr>
              <w:t>2. Повышение совершенствования системы профилактики правонарушений, связанных с нарушением безопасности дорожного движения.</w:t>
            </w:r>
          </w:p>
          <w:p w:rsidR="00BB126F" w:rsidRPr="00F14D29" w:rsidRDefault="00BB126F" w:rsidP="00412516">
            <w:pPr>
              <w:spacing w:after="0" w:line="240" w:lineRule="auto"/>
              <w:jc w:val="both"/>
              <w:rPr>
                <w:rFonts w:ascii="Times New Roman" w:hAnsi="Times New Roman"/>
                <w:sz w:val="28"/>
                <w:szCs w:val="28"/>
              </w:rPr>
            </w:pPr>
            <w:r>
              <w:rPr>
                <w:rFonts w:ascii="Times New Roman" w:hAnsi="Times New Roman"/>
                <w:sz w:val="28"/>
                <w:szCs w:val="28"/>
              </w:rPr>
              <w:t>3</w:t>
            </w:r>
            <w:r w:rsidRPr="00F14D29">
              <w:rPr>
                <w:rFonts w:ascii="Times New Roman" w:hAnsi="Times New Roman"/>
                <w:sz w:val="28"/>
                <w:szCs w:val="28"/>
              </w:rPr>
              <w:t>. Повышение качества обслуживания пассажиров и уровня безопасности перевозок на территории города Нижневартовска.</w:t>
            </w:r>
          </w:p>
          <w:p w:rsidR="00BB126F" w:rsidRPr="00F14D29" w:rsidRDefault="00BB126F" w:rsidP="00412516">
            <w:pPr>
              <w:spacing w:after="0" w:line="240" w:lineRule="auto"/>
              <w:jc w:val="both"/>
              <w:rPr>
                <w:rFonts w:ascii="Times New Roman" w:hAnsi="Times New Roman"/>
                <w:sz w:val="28"/>
                <w:szCs w:val="28"/>
              </w:rPr>
            </w:pPr>
            <w:r>
              <w:rPr>
                <w:rFonts w:ascii="Times New Roman" w:hAnsi="Times New Roman"/>
                <w:sz w:val="28"/>
                <w:szCs w:val="28"/>
              </w:rPr>
              <w:t>4</w:t>
            </w:r>
            <w:r w:rsidRPr="00F14D29">
              <w:rPr>
                <w:rFonts w:ascii="Times New Roman" w:hAnsi="Times New Roman"/>
                <w:sz w:val="28"/>
                <w:szCs w:val="28"/>
              </w:rPr>
              <w:t>. Создание благоприятной и комфортной среды жизнедеятельности горожан, повышение уровня комфортного проживания и качества оказания услуг</w:t>
            </w:r>
          </w:p>
        </w:tc>
      </w:tr>
      <w:tr w:rsidR="00BB126F" w:rsidRPr="00362E2A"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t>Задачи муниципальной программы</w:t>
            </w:r>
          </w:p>
        </w:tc>
        <w:tc>
          <w:tcPr>
            <w:tcW w:w="6028" w:type="dxa"/>
            <w:tcMar>
              <w:top w:w="0" w:type="dxa"/>
              <w:bottom w:w="0" w:type="dxa"/>
            </w:tcMar>
          </w:tcPr>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1. </w:t>
            </w:r>
            <w:r w:rsidRPr="00362E2A">
              <w:rPr>
                <w:rFonts w:ascii="Times New Roman" w:hAnsi="Times New Roman"/>
                <w:sz w:val="28"/>
                <w:szCs w:val="28"/>
              </w:rPr>
              <w:t xml:space="preserve">Организация работ по содержанию, ремонту </w:t>
            </w:r>
            <w:r>
              <w:rPr>
                <w:rFonts w:ascii="Times New Roman" w:hAnsi="Times New Roman"/>
                <w:sz w:val="28"/>
                <w:szCs w:val="28"/>
              </w:rPr>
              <w:t xml:space="preserve">      </w:t>
            </w:r>
            <w:r w:rsidRPr="00362E2A">
              <w:rPr>
                <w:rFonts w:ascii="Times New Roman" w:hAnsi="Times New Roman"/>
                <w:sz w:val="28"/>
                <w:szCs w:val="28"/>
              </w:rPr>
              <w:t xml:space="preserve">и капитальному ремонту автомобильных дорог местного значения и элементов обустройства улично-дорожной сети города, обеспечение </w:t>
            </w:r>
            <w:r w:rsidRPr="00362E2A">
              <w:rPr>
                <w:rFonts w:ascii="Times New Roman" w:hAnsi="Times New Roman"/>
                <w:sz w:val="28"/>
                <w:szCs w:val="28"/>
              </w:rPr>
              <w:lastRenderedPageBreak/>
              <w:t>транспортной безопасности объектами дорожного хозяйства.</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2. Формирование законопослушного поведения участников дорожного движения.</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3. Обеспечение бесперебойной и качественной работы автомобильного транспорта по маршрутам регулярных перевозок.</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4. Обеспечение условий для комфортного проживания и отдыха жителей города Нижневартовска</w:t>
            </w:r>
          </w:p>
        </w:tc>
      </w:tr>
      <w:tr w:rsidR="00BB126F" w:rsidRPr="00362E2A"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lastRenderedPageBreak/>
              <w:t xml:space="preserve">Основные мероприятия муниципальной программы </w:t>
            </w:r>
          </w:p>
        </w:tc>
        <w:tc>
          <w:tcPr>
            <w:tcW w:w="6028" w:type="dxa"/>
            <w:tcMar>
              <w:top w:w="0" w:type="dxa"/>
              <w:bottom w:w="0" w:type="dxa"/>
            </w:tcMar>
          </w:tcPr>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1. </w:t>
            </w:r>
            <w:r w:rsidRPr="00362E2A">
              <w:rPr>
                <w:rFonts w:ascii="Times New Roman" w:hAnsi="Times New Roman"/>
                <w:sz w:val="28"/>
                <w:szCs w:val="28"/>
              </w:rPr>
              <w:t xml:space="preserve">Дорожная деятельность в </w:t>
            </w:r>
            <w:proofErr w:type="gramStart"/>
            <w:r w:rsidRPr="00362E2A">
              <w:rPr>
                <w:rFonts w:ascii="Times New Roman" w:hAnsi="Times New Roman"/>
                <w:sz w:val="28"/>
                <w:szCs w:val="28"/>
              </w:rPr>
              <w:t>отношении</w:t>
            </w:r>
            <w:proofErr w:type="gramEnd"/>
            <w:r w:rsidRPr="00362E2A">
              <w:rPr>
                <w:rFonts w:ascii="Times New Roman" w:hAnsi="Times New Roman"/>
                <w:sz w:val="28"/>
                <w:szCs w:val="28"/>
              </w:rPr>
              <w:t xml:space="preserve"> автомобильных дорог местного значения</w:t>
            </w:r>
            <w:r>
              <w:rPr>
                <w:rFonts w:ascii="Times New Roman" w:hAnsi="Times New Roman"/>
                <w:sz w:val="28"/>
                <w:szCs w:val="28"/>
              </w:rPr>
              <w:t xml:space="preserve"> в границах </w:t>
            </w:r>
            <w:r w:rsidRPr="00362E2A">
              <w:rPr>
                <w:rFonts w:ascii="Times New Roman" w:hAnsi="Times New Roman"/>
                <w:sz w:val="28"/>
                <w:szCs w:val="28"/>
              </w:rPr>
              <w:t>городского округа и обеспечение безопасности дорожного движения на них.</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2. </w:t>
            </w:r>
            <w:r w:rsidRPr="00362E2A">
              <w:rPr>
                <w:rFonts w:ascii="Times New Roman" w:hAnsi="Times New Roman"/>
                <w:sz w:val="28"/>
                <w:szCs w:val="28"/>
              </w:rPr>
              <w:t xml:space="preserve">Содержание автомобильных дорог местного значения в </w:t>
            </w:r>
            <w:proofErr w:type="gramStart"/>
            <w:r w:rsidRPr="00362E2A">
              <w:rPr>
                <w:rFonts w:ascii="Times New Roman" w:hAnsi="Times New Roman"/>
                <w:sz w:val="28"/>
                <w:szCs w:val="28"/>
              </w:rPr>
              <w:t>границах</w:t>
            </w:r>
            <w:proofErr w:type="gramEnd"/>
            <w:r w:rsidRPr="00362E2A">
              <w:rPr>
                <w:rFonts w:ascii="Times New Roman" w:hAnsi="Times New Roman"/>
                <w:sz w:val="28"/>
                <w:szCs w:val="28"/>
              </w:rPr>
              <w:t xml:space="preserve"> городского округа и искус</w:t>
            </w:r>
            <w:r>
              <w:rPr>
                <w:rFonts w:ascii="Times New Roman" w:hAnsi="Times New Roman"/>
                <w:sz w:val="28"/>
                <w:szCs w:val="28"/>
              </w:rPr>
              <w:t>ственных сооружений на них (д</w:t>
            </w:r>
            <w:r w:rsidRPr="00362E2A">
              <w:rPr>
                <w:rFonts w:ascii="Times New Roman" w:hAnsi="Times New Roman"/>
                <w:sz w:val="28"/>
                <w:szCs w:val="28"/>
              </w:rPr>
              <w:t>орожный фонд).</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3. </w:t>
            </w:r>
            <w:r w:rsidRPr="00362E2A">
              <w:rPr>
                <w:rFonts w:ascii="Times New Roman" w:hAnsi="Times New Roman"/>
                <w:sz w:val="28"/>
                <w:szCs w:val="28"/>
              </w:rPr>
              <w:t>Обеспечение безопасности дорожного движения на автомобильных дорогах местного значения в границах городского округа (</w:t>
            </w:r>
            <w:r>
              <w:rPr>
                <w:rFonts w:ascii="Times New Roman" w:hAnsi="Times New Roman"/>
                <w:sz w:val="28"/>
                <w:szCs w:val="28"/>
              </w:rPr>
              <w:t>д</w:t>
            </w:r>
            <w:r w:rsidRPr="00362E2A">
              <w:rPr>
                <w:rFonts w:ascii="Times New Roman" w:hAnsi="Times New Roman"/>
                <w:sz w:val="28"/>
                <w:szCs w:val="28"/>
              </w:rPr>
              <w:t>орожный фонд).</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4. </w:t>
            </w:r>
            <w:r w:rsidRPr="00362E2A">
              <w:rPr>
                <w:rFonts w:ascii="Times New Roman" w:hAnsi="Times New Roman"/>
                <w:sz w:val="28"/>
                <w:szCs w:val="28"/>
              </w:rPr>
              <w:t>Капитальный ремонт, ремонт автомобильных дорог общего пользова</w:t>
            </w:r>
            <w:r>
              <w:rPr>
                <w:rFonts w:ascii="Times New Roman" w:hAnsi="Times New Roman"/>
                <w:sz w:val="28"/>
                <w:szCs w:val="28"/>
              </w:rPr>
              <w:t>ния местного значения (д</w:t>
            </w:r>
            <w:r w:rsidRPr="00362E2A">
              <w:rPr>
                <w:rFonts w:ascii="Times New Roman" w:hAnsi="Times New Roman"/>
                <w:sz w:val="28"/>
                <w:szCs w:val="28"/>
              </w:rPr>
              <w:t>орожный фонд)</w:t>
            </w:r>
            <w:r>
              <w:rPr>
                <w:rFonts w:ascii="Times New Roman" w:hAnsi="Times New Roman"/>
                <w:sz w:val="28"/>
                <w:szCs w:val="28"/>
              </w:rPr>
              <w:t>.</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5. </w:t>
            </w:r>
            <w:r w:rsidRPr="00362E2A">
              <w:rPr>
                <w:rFonts w:ascii="Times New Roman" w:hAnsi="Times New Roman"/>
                <w:sz w:val="28"/>
                <w:szCs w:val="28"/>
              </w:rPr>
              <w:t>Капитальный ремонт, ремонт автомобильных дорог общего пользования местного значения.</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6. </w:t>
            </w:r>
            <w:r w:rsidRPr="00362E2A">
              <w:rPr>
                <w:rFonts w:ascii="Times New Roman" w:hAnsi="Times New Roman"/>
                <w:sz w:val="28"/>
                <w:szCs w:val="28"/>
              </w:rPr>
              <w:t xml:space="preserve">Региональный проект </w:t>
            </w:r>
            <w:r>
              <w:rPr>
                <w:rFonts w:ascii="Times New Roman" w:hAnsi="Times New Roman"/>
                <w:sz w:val="28"/>
                <w:szCs w:val="28"/>
              </w:rPr>
              <w:t>"</w:t>
            </w:r>
            <w:r w:rsidRPr="00362E2A">
              <w:rPr>
                <w:rFonts w:ascii="Times New Roman" w:hAnsi="Times New Roman"/>
                <w:sz w:val="28"/>
                <w:szCs w:val="28"/>
              </w:rPr>
              <w:t>Дорожная сеть</w:t>
            </w:r>
            <w:r>
              <w:rPr>
                <w:rFonts w:ascii="Times New Roman" w:hAnsi="Times New Roman"/>
                <w:sz w:val="28"/>
                <w:szCs w:val="28"/>
              </w:rPr>
              <w:t>"</w:t>
            </w:r>
            <w:r w:rsidRPr="00362E2A">
              <w:rPr>
                <w:rFonts w:ascii="Times New Roman" w:hAnsi="Times New Roman"/>
                <w:sz w:val="28"/>
                <w:szCs w:val="28"/>
              </w:rPr>
              <w:t>.</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7. </w:t>
            </w:r>
            <w:r w:rsidRPr="00362E2A">
              <w:rPr>
                <w:rFonts w:ascii="Times New Roman" w:hAnsi="Times New Roman"/>
                <w:sz w:val="28"/>
                <w:szCs w:val="28"/>
              </w:rPr>
              <w:t xml:space="preserve">Поддержка </w:t>
            </w:r>
            <w:proofErr w:type="gramStart"/>
            <w:r w:rsidRPr="00362E2A">
              <w:rPr>
                <w:rFonts w:ascii="Times New Roman" w:hAnsi="Times New Roman"/>
                <w:sz w:val="28"/>
                <w:szCs w:val="28"/>
              </w:rPr>
              <w:t>дорожного</w:t>
            </w:r>
            <w:proofErr w:type="gramEnd"/>
            <w:r w:rsidRPr="00362E2A">
              <w:rPr>
                <w:rFonts w:ascii="Times New Roman" w:hAnsi="Times New Roman"/>
                <w:sz w:val="28"/>
                <w:szCs w:val="28"/>
              </w:rPr>
              <w:t xml:space="preserve"> хозяйства.</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xml:space="preserve">8. </w:t>
            </w:r>
            <w:r w:rsidRPr="00362E2A">
              <w:rPr>
                <w:rFonts w:ascii="Times New Roman" w:hAnsi="Times New Roman"/>
                <w:sz w:val="28"/>
                <w:szCs w:val="28"/>
              </w:rPr>
              <w:t xml:space="preserve">Обеспечение деятельности муниципального </w:t>
            </w:r>
            <w:r>
              <w:rPr>
                <w:rFonts w:ascii="Times New Roman" w:hAnsi="Times New Roman"/>
                <w:sz w:val="28"/>
                <w:szCs w:val="28"/>
              </w:rPr>
              <w:t>казенного</w:t>
            </w:r>
            <w:r w:rsidRPr="00B30FCA">
              <w:rPr>
                <w:rFonts w:ascii="Times New Roman" w:hAnsi="Times New Roman"/>
                <w:color w:val="FF0000"/>
                <w:sz w:val="28"/>
                <w:szCs w:val="28"/>
              </w:rPr>
              <w:t xml:space="preserve"> </w:t>
            </w:r>
            <w:r w:rsidRPr="00362E2A">
              <w:rPr>
                <w:rFonts w:ascii="Times New Roman" w:hAnsi="Times New Roman"/>
                <w:sz w:val="28"/>
                <w:szCs w:val="28"/>
              </w:rPr>
              <w:t xml:space="preserve">учреждения </w:t>
            </w:r>
            <w:r>
              <w:rPr>
                <w:rFonts w:ascii="Times New Roman" w:hAnsi="Times New Roman"/>
                <w:sz w:val="28"/>
                <w:szCs w:val="28"/>
              </w:rPr>
              <w:t>"</w:t>
            </w:r>
            <w:r w:rsidRPr="00362E2A">
              <w:rPr>
                <w:rFonts w:ascii="Times New Roman" w:hAnsi="Times New Roman"/>
                <w:sz w:val="28"/>
                <w:szCs w:val="28"/>
              </w:rPr>
              <w:t>Управление по дорожному хозяйству и благоустройству города Нижневартовска</w:t>
            </w:r>
            <w:r>
              <w:rPr>
                <w:rFonts w:ascii="Times New Roman" w:hAnsi="Times New Roman"/>
                <w:sz w:val="28"/>
                <w:szCs w:val="28"/>
              </w:rPr>
              <w:t>"</w:t>
            </w:r>
            <w:r w:rsidRPr="00362E2A">
              <w:rPr>
                <w:rFonts w:ascii="Times New Roman" w:hAnsi="Times New Roman"/>
                <w:sz w:val="28"/>
                <w:szCs w:val="28"/>
              </w:rPr>
              <w:t>.</w:t>
            </w:r>
          </w:p>
          <w:p w:rsidR="00BB126F" w:rsidRPr="00DB004F" w:rsidRDefault="00BB126F" w:rsidP="00412516">
            <w:pPr>
              <w:spacing w:after="0" w:line="240" w:lineRule="auto"/>
              <w:jc w:val="both"/>
              <w:rPr>
                <w:rFonts w:ascii="Times New Roman" w:hAnsi="Times New Roman"/>
                <w:sz w:val="28"/>
                <w:szCs w:val="28"/>
              </w:rPr>
            </w:pPr>
            <w:r w:rsidRPr="00DB004F">
              <w:rPr>
                <w:rFonts w:ascii="Times New Roman" w:hAnsi="Times New Roman"/>
                <w:sz w:val="28"/>
                <w:szCs w:val="28"/>
              </w:rPr>
              <w:t>9. Внедрение автоматизированных и роботизированных технологий организации дорожного движения и контроля за соблюдением правил дорожного движения.</w:t>
            </w:r>
          </w:p>
          <w:p w:rsidR="00BB126F" w:rsidRPr="00DB004F" w:rsidRDefault="00BB126F" w:rsidP="00412516">
            <w:pPr>
              <w:spacing w:after="0" w:line="240" w:lineRule="auto"/>
              <w:jc w:val="both"/>
              <w:rPr>
                <w:rFonts w:ascii="Times New Roman" w:hAnsi="Times New Roman"/>
                <w:sz w:val="28"/>
                <w:szCs w:val="28"/>
              </w:rPr>
            </w:pPr>
            <w:r w:rsidRPr="00DB004F">
              <w:rPr>
                <w:rFonts w:ascii="Times New Roman" w:hAnsi="Times New Roman"/>
                <w:sz w:val="28"/>
                <w:szCs w:val="28"/>
              </w:rPr>
              <w:t>10. Внедрение автоматизированных и роботизированных технологий организации дорожного движения и контроля за соблюдением правил дорожного движения (дорожный фонд).</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1</w:t>
            </w:r>
            <w:r w:rsidRPr="00362E2A">
              <w:rPr>
                <w:rFonts w:ascii="Times New Roman" w:hAnsi="Times New Roman"/>
                <w:sz w:val="28"/>
                <w:szCs w:val="28"/>
              </w:rPr>
              <w:t xml:space="preserve">. Организация регулярных перевозок пассажиров и багажа автомобильным </w:t>
            </w:r>
            <w:r w:rsidRPr="00362E2A">
              <w:rPr>
                <w:rFonts w:ascii="Times New Roman" w:hAnsi="Times New Roman"/>
                <w:sz w:val="28"/>
                <w:szCs w:val="28"/>
              </w:rPr>
              <w:lastRenderedPageBreak/>
              <w:t>транспортом общего пользования на территории городского округа.</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2</w:t>
            </w:r>
            <w:r w:rsidRPr="00362E2A">
              <w:rPr>
                <w:rFonts w:ascii="Times New Roman" w:hAnsi="Times New Roman"/>
                <w:sz w:val="28"/>
                <w:szCs w:val="28"/>
              </w:rPr>
              <w:t>. Организация содержания и благоустройства территории города.</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3</w:t>
            </w:r>
            <w:r w:rsidRPr="00362E2A">
              <w:rPr>
                <w:rFonts w:ascii="Times New Roman" w:hAnsi="Times New Roman"/>
                <w:sz w:val="28"/>
                <w:szCs w:val="28"/>
              </w:rPr>
              <w:t xml:space="preserve">. Содержание, обслуживание и развитие </w:t>
            </w:r>
            <w:r>
              <w:rPr>
                <w:rFonts w:ascii="Times New Roman" w:hAnsi="Times New Roman"/>
                <w:sz w:val="28"/>
                <w:szCs w:val="28"/>
              </w:rPr>
              <w:t xml:space="preserve">                  </w:t>
            </w:r>
            <w:r w:rsidRPr="00362E2A">
              <w:rPr>
                <w:rFonts w:ascii="Times New Roman" w:hAnsi="Times New Roman"/>
                <w:sz w:val="28"/>
                <w:szCs w:val="28"/>
              </w:rPr>
              <w:t>отдельных объектов и элементов благоустройства.</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4</w:t>
            </w:r>
            <w:r w:rsidRPr="00362E2A">
              <w:rPr>
                <w:rFonts w:ascii="Times New Roman" w:hAnsi="Times New Roman"/>
                <w:sz w:val="28"/>
                <w:szCs w:val="28"/>
              </w:rPr>
              <w:t>. Озеленение территории города.</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5</w:t>
            </w:r>
            <w:r w:rsidRPr="00362E2A">
              <w:rPr>
                <w:rFonts w:ascii="Times New Roman" w:hAnsi="Times New Roman"/>
                <w:sz w:val="28"/>
                <w:szCs w:val="28"/>
              </w:rPr>
              <w:t>. Уличное освещение.</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6</w:t>
            </w:r>
            <w:r w:rsidRPr="00362E2A">
              <w:rPr>
                <w:rFonts w:ascii="Times New Roman" w:hAnsi="Times New Roman"/>
                <w:sz w:val="28"/>
                <w:szCs w:val="28"/>
              </w:rPr>
              <w:t xml:space="preserve">. Содержание, ремонт и капитальный ремонт </w:t>
            </w:r>
            <w:proofErr w:type="spellStart"/>
            <w:r w:rsidRPr="00362E2A">
              <w:rPr>
                <w:rFonts w:ascii="Times New Roman" w:hAnsi="Times New Roman"/>
                <w:sz w:val="28"/>
                <w:szCs w:val="28"/>
              </w:rPr>
              <w:t>берегоукрепления</w:t>
            </w:r>
            <w:proofErr w:type="spellEnd"/>
            <w:r w:rsidRPr="00362E2A">
              <w:rPr>
                <w:rFonts w:ascii="Times New Roman" w:hAnsi="Times New Roman"/>
                <w:sz w:val="28"/>
                <w:szCs w:val="28"/>
              </w:rPr>
              <w:t>.</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7</w:t>
            </w:r>
            <w:r w:rsidRPr="00362E2A">
              <w:rPr>
                <w:rFonts w:ascii="Times New Roman" w:hAnsi="Times New Roman"/>
                <w:sz w:val="28"/>
                <w:szCs w:val="28"/>
              </w:rPr>
              <w:t>. Защита населения от болезней, общих для</w:t>
            </w:r>
            <w:r>
              <w:rPr>
                <w:rFonts w:ascii="Times New Roman" w:hAnsi="Times New Roman"/>
                <w:sz w:val="28"/>
                <w:szCs w:val="28"/>
              </w:rPr>
              <w:t xml:space="preserve">    </w:t>
            </w:r>
            <w:r w:rsidRPr="00362E2A">
              <w:rPr>
                <w:rFonts w:ascii="Times New Roman" w:hAnsi="Times New Roman"/>
                <w:sz w:val="28"/>
                <w:szCs w:val="28"/>
              </w:rPr>
              <w:t>человека и животных.</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8</w:t>
            </w:r>
            <w:r w:rsidRPr="00362E2A">
              <w:rPr>
                <w:rFonts w:ascii="Times New Roman" w:hAnsi="Times New Roman"/>
                <w:sz w:val="28"/>
                <w:szCs w:val="28"/>
              </w:rPr>
              <w:t>. Организация обустройства мест массового отдыха населения, содержание и обслуживание мест общего пользования.</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1</w:t>
            </w:r>
            <w:r>
              <w:rPr>
                <w:rFonts w:ascii="Times New Roman" w:hAnsi="Times New Roman"/>
                <w:sz w:val="28"/>
                <w:szCs w:val="28"/>
              </w:rPr>
              <w:t>9</w:t>
            </w:r>
            <w:r w:rsidRPr="00362E2A">
              <w:rPr>
                <w:rFonts w:ascii="Times New Roman" w:hAnsi="Times New Roman"/>
                <w:sz w:val="28"/>
                <w:szCs w:val="28"/>
              </w:rPr>
              <w:t>. Организация ритуальных услуг и содержание мест захоронения</w:t>
            </w:r>
          </w:p>
        </w:tc>
      </w:tr>
      <w:tr w:rsidR="00BB126F" w:rsidRPr="00362E2A"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6028" w:type="dxa"/>
            <w:tcMar>
              <w:top w:w="0" w:type="dxa"/>
              <w:bottom w:w="0" w:type="dxa"/>
            </w:tcMar>
          </w:tcPr>
          <w:p w:rsidR="00BB126F" w:rsidRPr="00362E2A" w:rsidRDefault="00BB126F" w:rsidP="00BB126F">
            <w:pPr>
              <w:keepNext/>
              <w:keepLines/>
              <w:widowControl w:val="0"/>
              <w:spacing w:after="0" w:line="240" w:lineRule="auto"/>
              <w:jc w:val="both"/>
              <w:outlineLvl w:val="1"/>
              <w:rPr>
                <w:rFonts w:ascii="Times New Roman" w:hAnsi="Times New Roman"/>
                <w:i/>
                <w:sz w:val="28"/>
                <w:szCs w:val="28"/>
                <w:lang w:val="x-none"/>
              </w:rPr>
            </w:pPr>
            <w:r>
              <w:rPr>
                <w:rFonts w:ascii="Times New Roman" w:hAnsi="Times New Roman"/>
                <w:sz w:val="28"/>
                <w:szCs w:val="28"/>
                <w:lang w:eastAsia="x-none"/>
              </w:rPr>
              <w:t>Проект "</w:t>
            </w:r>
            <w:r w:rsidRPr="00362E2A">
              <w:rPr>
                <w:rFonts w:ascii="Times New Roman" w:hAnsi="Times New Roman"/>
                <w:sz w:val="28"/>
                <w:szCs w:val="28"/>
                <w:lang w:eastAsia="x-none"/>
              </w:rPr>
              <w:t xml:space="preserve">Безопасные и качественные автомобильные дороги </w:t>
            </w:r>
            <w:proofErr w:type="spellStart"/>
            <w:r w:rsidRPr="00362E2A">
              <w:rPr>
                <w:rFonts w:ascii="Times New Roman" w:hAnsi="Times New Roman"/>
                <w:sz w:val="28"/>
                <w:szCs w:val="28"/>
                <w:lang w:eastAsia="x-none"/>
              </w:rPr>
              <w:t>Нижневартовской</w:t>
            </w:r>
            <w:proofErr w:type="spellEnd"/>
            <w:r w:rsidRPr="00362E2A">
              <w:rPr>
                <w:rFonts w:ascii="Times New Roman" w:hAnsi="Times New Roman"/>
                <w:sz w:val="28"/>
                <w:szCs w:val="28"/>
                <w:lang w:eastAsia="x-none"/>
              </w:rPr>
              <w:t xml:space="preserve"> городской агломерации</w:t>
            </w:r>
            <w:r>
              <w:rPr>
                <w:rFonts w:ascii="Times New Roman" w:hAnsi="Times New Roman"/>
                <w:sz w:val="28"/>
                <w:szCs w:val="28"/>
                <w:lang w:eastAsia="x-none"/>
              </w:rPr>
              <w:t>" – 495 000,00 тыс. руб.</w:t>
            </w:r>
          </w:p>
        </w:tc>
      </w:tr>
      <w:tr w:rsidR="00BB126F" w:rsidRPr="00E15060"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t xml:space="preserve">Целевые показатели                  муниципальной программы </w:t>
            </w:r>
          </w:p>
        </w:tc>
        <w:tc>
          <w:tcPr>
            <w:tcW w:w="6028" w:type="dxa"/>
            <w:tcMar>
              <w:top w:w="0" w:type="dxa"/>
              <w:bottom w:w="0" w:type="dxa"/>
            </w:tcMar>
          </w:tcPr>
          <w:p w:rsidR="00BB126F" w:rsidRPr="00E15060" w:rsidRDefault="00BB126F" w:rsidP="00412516">
            <w:pPr>
              <w:spacing w:after="0" w:line="240" w:lineRule="auto"/>
              <w:jc w:val="both"/>
              <w:rPr>
                <w:rFonts w:ascii="Times New Roman" w:hAnsi="Times New Roman"/>
                <w:sz w:val="28"/>
                <w:szCs w:val="28"/>
              </w:rPr>
            </w:pPr>
            <w:r w:rsidRPr="00E15060">
              <w:rPr>
                <w:rFonts w:ascii="Times New Roman" w:hAnsi="Times New Roman"/>
                <w:sz w:val="28"/>
                <w:szCs w:val="28"/>
              </w:rPr>
              <w:t xml:space="preserve">1. </w:t>
            </w:r>
            <w:r>
              <w:rPr>
                <w:rFonts w:ascii="Times New Roman" w:hAnsi="Times New Roman"/>
                <w:sz w:val="28"/>
                <w:szCs w:val="28"/>
              </w:rPr>
              <w:t>П</w:t>
            </w:r>
            <w:r w:rsidRPr="00E15060">
              <w:rPr>
                <w:rFonts w:ascii="Times New Roman" w:hAnsi="Times New Roman"/>
                <w:sz w:val="28"/>
                <w:szCs w:val="28"/>
              </w:rPr>
              <w:t>ротяженност</w:t>
            </w:r>
            <w:r>
              <w:rPr>
                <w:rFonts w:ascii="Times New Roman" w:hAnsi="Times New Roman"/>
                <w:sz w:val="28"/>
                <w:szCs w:val="28"/>
              </w:rPr>
              <w:t>ь</w:t>
            </w:r>
            <w:r w:rsidRPr="00E15060">
              <w:rPr>
                <w:rFonts w:ascii="Times New Roman" w:hAnsi="Times New Roman"/>
                <w:sz w:val="28"/>
                <w:szCs w:val="28"/>
              </w:rPr>
              <w:t xml:space="preserve"> сети автомобильных дорог общего пользования местного значения </w:t>
            </w:r>
            <w:r>
              <w:rPr>
                <w:rFonts w:ascii="Times New Roman" w:hAnsi="Times New Roman"/>
                <w:sz w:val="28"/>
                <w:szCs w:val="28"/>
              </w:rPr>
              <w:t>175,53</w:t>
            </w:r>
            <w:r w:rsidRPr="00E15060">
              <w:rPr>
                <w:rFonts w:ascii="Times New Roman" w:hAnsi="Times New Roman"/>
                <w:sz w:val="28"/>
                <w:szCs w:val="28"/>
              </w:rPr>
              <w:t xml:space="preserve"> км.</w:t>
            </w:r>
          </w:p>
          <w:p w:rsidR="00BB126F" w:rsidRPr="00E15060" w:rsidRDefault="00BB126F" w:rsidP="00412516">
            <w:pPr>
              <w:spacing w:after="0" w:line="240" w:lineRule="auto"/>
              <w:jc w:val="both"/>
              <w:rPr>
                <w:rFonts w:ascii="Times New Roman" w:hAnsi="Times New Roman"/>
                <w:sz w:val="28"/>
                <w:szCs w:val="28"/>
              </w:rPr>
            </w:pPr>
            <w:r w:rsidRPr="00E15060">
              <w:rPr>
                <w:rFonts w:ascii="Times New Roman" w:hAnsi="Times New Roman"/>
                <w:sz w:val="28"/>
                <w:szCs w:val="28"/>
              </w:rPr>
              <w:t xml:space="preserve">2. </w:t>
            </w:r>
            <w:r>
              <w:rPr>
                <w:rFonts w:ascii="Times New Roman" w:hAnsi="Times New Roman"/>
                <w:sz w:val="28"/>
                <w:szCs w:val="28"/>
              </w:rPr>
              <w:t>П</w:t>
            </w:r>
            <w:r w:rsidRPr="00E15060">
              <w:rPr>
                <w:rFonts w:ascii="Times New Roman" w:hAnsi="Times New Roman"/>
                <w:sz w:val="28"/>
                <w:szCs w:val="28"/>
              </w:rPr>
              <w:t>лощад</w:t>
            </w:r>
            <w:r>
              <w:rPr>
                <w:rFonts w:ascii="Times New Roman" w:hAnsi="Times New Roman"/>
                <w:sz w:val="28"/>
                <w:szCs w:val="28"/>
              </w:rPr>
              <w:t>ь</w:t>
            </w:r>
            <w:r w:rsidRPr="00E15060">
              <w:rPr>
                <w:rFonts w:ascii="Times New Roman" w:hAnsi="Times New Roman"/>
                <w:sz w:val="28"/>
                <w:szCs w:val="28"/>
              </w:rPr>
              <w:t xml:space="preserve"> отремонтированных </w:t>
            </w:r>
            <w:r>
              <w:rPr>
                <w:rFonts w:ascii="Times New Roman" w:hAnsi="Times New Roman"/>
                <w:sz w:val="28"/>
                <w:szCs w:val="28"/>
              </w:rPr>
              <w:t>дор</w:t>
            </w:r>
            <w:r w:rsidRPr="00E15060">
              <w:rPr>
                <w:rFonts w:ascii="Times New Roman" w:hAnsi="Times New Roman"/>
                <w:sz w:val="28"/>
                <w:szCs w:val="28"/>
              </w:rPr>
              <w:t xml:space="preserve">ог </w:t>
            </w:r>
            <w:r>
              <w:rPr>
                <w:rFonts w:ascii="Times New Roman" w:hAnsi="Times New Roman"/>
                <w:sz w:val="28"/>
                <w:szCs w:val="28"/>
              </w:rPr>
              <w:t xml:space="preserve">196,202 тыс. </w:t>
            </w:r>
            <w:proofErr w:type="spellStart"/>
            <w:r>
              <w:rPr>
                <w:rFonts w:ascii="Times New Roman" w:hAnsi="Times New Roman"/>
                <w:sz w:val="28"/>
                <w:szCs w:val="28"/>
              </w:rPr>
              <w:t>кв.м</w:t>
            </w:r>
            <w:proofErr w:type="spellEnd"/>
            <w:r w:rsidRPr="00E15060">
              <w:rPr>
                <w:rFonts w:ascii="Times New Roman" w:hAnsi="Times New Roman"/>
                <w:sz w:val="28"/>
                <w:szCs w:val="28"/>
              </w:rPr>
              <w:t>.</w:t>
            </w:r>
          </w:p>
          <w:p w:rsidR="00BB126F" w:rsidRPr="001C75E9" w:rsidRDefault="00BB126F" w:rsidP="00412516">
            <w:pPr>
              <w:spacing w:after="0" w:line="240" w:lineRule="auto"/>
              <w:jc w:val="both"/>
              <w:rPr>
                <w:rFonts w:ascii="Times New Roman" w:hAnsi="Times New Roman"/>
                <w:sz w:val="28"/>
                <w:szCs w:val="28"/>
              </w:rPr>
            </w:pPr>
            <w:r>
              <w:rPr>
                <w:rFonts w:ascii="Times New Roman" w:hAnsi="Times New Roman"/>
                <w:sz w:val="28"/>
                <w:szCs w:val="28"/>
              </w:rPr>
              <w:t>3. К</w:t>
            </w:r>
            <w:r w:rsidRPr="00E15060">
              <w:rPr>
                <w:rFonts w:ascii="Times New Roman" w:hAnsi="Times New Roman"/>
                <w:sz w:val="28"/>
                <w:szCs w:val="28"/>
              </w:rPr>
              <w:t xml:space="preserve">оличества технических средств организации дорожного движения, отвечающих требованиям, предъявляемым к эксплуатационному состоянию, допустимому условиями обеспечения безопасности дорожного движения: </w:t>
            </w:r>
            <w:r w:rsidRPr="001C75E9">
              <w:rPr>
                <w:rFonts w:ascii="Times New Roman" w:hAnsi="Times New Roman"/>
                <w:sz w:val="28"/>
                <w:szCs w:val="28"/>
              </w:rPr>
              <w:t xml:space="preserve">светофоров 130 шт., ограждений 41 867,50 </w:t>
            </w:r>
            <w:proofErr w:type="spellStart"/>
            <w:r w:rsidRPr="001C75E9">
              <w:rPr>
                <w:rFonts w:ascii="Times New Roman" w:hAnsi="Times New Roman"/>
                <w:sz w:val="28"/>
                <w:szCs w:val="28"/>
              </w:rPr>
              <w:t>п.</w:t>
            </w:r>
            <w:proofErr w:type="gramStart"/>
            <w:r w:rsidRPr="001C75E9">
              <w:rPr>
                <w:rFonts w:ascii="Times New Roman" w:hAnsi="Times New Roman"/>
                <w:sz w:val="28"/>
                <w:szCs w:val="28"/>
              </w:rPr>
              <w:t>м</w:t>
            </w:r>
            <w:proofErr w:type="spellEnd"/>
            <w:proofErr w:type="gramEnd"/>
            <w:r w:rsidRPr="001C75E9">
              <w:rPr>
                <w:rFonts w:ascii="Times New Roman" w:hAnsi="Times New Roman"/>
                <w:sz w:val="28"/>
                <w:szCs w:val="28"/>
              </w:rPr>
              <w:t>.</w:t>
            </w:r>
          </w:p>
          <w:p w:rsidR="00BB126F" w:rsidRPr="00E15060" w:rsidRDefault="00BB126F" w:rsidP="00412516">
            <w:pPr>
              <w:spacing w:after="0" w:line="240" w:lineRule="auto"/>
              <w:jc w:val="both"/>
              <w:rPr>
                <w:rFonts w:ascii="Times New Roman" w:hAnsi="Times New Roman"/>
                <w:sz w:val="28"/>
                <w:szCs w:val="28"/>
              </w:rPr>
            </w:pPr>
            <w:r>
              <w:rPr>
                <w:rFonts w:ascii="Times New Roman" w:hAnsi="Times New Roman"/>
                <w:sz w:val="28"/>
                <w:szCs w:val="28"/>
              </w:rPr>
              <w:t>4</w:t>
            </w:r>
            <w:r w:rsidRPr="00E15060">
              <w:rPr>
                <w:rFonts w:ascii="Times New Roman" w:hAnsi="Times New Roman"/>
                <w:sz w:val="28"/>
                <w:szCs w:val="28"/>
              </w:rPr>
              <w:t xml:space="preserve">. </w:t>
            </w:r>
            <w:r>
              <w:rPr>
                <w:rFonts w:ascii="Times New Roman" w:hAnsi="Times New Roman"/>
                <w:sz w:val="28"/>
                <w:szCs w:val="28"/>
              </w:rPr>
              <w:t>П</w:t>
            </w:r>
            <w:r w:rsidRPr="00E15060">
              <w:rPr>
                <w:rFonts w:ascii="Times New Roman" w:hAnsi="Times New Roman"/>
                <w:sz w:val="28"/>
                <w:szCs w:val="28"/>
              </w:rPr>
              <w:t>ротяженност</w:t>
            </w:r>
            <w:r>
              <w:rPr>
                <w:rFonts w:ascii="Times New Roman" w:hAnsi="Times New Roman"/>
                <w:sz w:val="28"/>
                <w:szCs w:val="28"/>
              </w:rPr>
              <w:t>ь</w:t>
            </w:r>
            <w:r w:rsidRPr="00E15060">
              <w:rPr>
                <w:rFonts w:ascii="Times New Roman" w:hAnsi="Times New Roman"/>
                <w:sz w:val="28"/>
                <w:szCs w:val="28"/>
              </w:rPr>
              <w:t xml:space="preserve"> разметки на проезжей части автомобильных дорог города</w:t>
            </w:r>
            <w:r>
              <w:rPr>
                <w:rFonts w:ascii="Times New Roman" w:hAnsi="Times New Roman"/>
                <w:sz w:val="28"/>
                <w:szCs w:val="28"/>
              </w:rPr>
              <w:t xml:space="preserve"> </w:t>
            </w:r>
            <w:r w:rsidRPr="00E15060">
              <w:rPr>
                <w:rFonts w:ascii="Times New Roman" w:hAnsi="Times New Roman"/>
                <w:sz w:val="28"/>
                <w:szCs w:val="28"/>
              </w:rPr>
              <w:t xml:space="preserve">319 900 </w:t>
            </w:r>
            <w:proofErr w:type="spellStart"/>
            <w:r w:rsidRPr="00E15060">
              <w:rPr>
                <w:rFonts w:ascii="Times New Roman" w:hAnsi="Times New Roman"/>
                <w:sz w:val="28"/>
                <w:szCs w:val="28"/>
              </w:rPr>
              <w:t>п.</w:t>
            </w:r>
            <w:proofErr w:type="gramStart"/>
            <w:r w:rsidRPr="00E15060">
              <w:rPr>
                <w:rFonts w:ascii="Times New Roman" w:hAnsi="Times New Roman"/>
                <w:sz w:val="28"/>
                <w:szCs w:val="28"/>
              </w:rPr>
              <w:t>м</w:t>
            </w:r>
            <w:proofErr w:type="spellEnd"/>
            <w:proofErr w:type="gramEnd"/>
            <w:r w:rsidRPr="00E15060">
              <w:rPr>
                <w:rFonts w:ascii="Times New Roman" w:hAnsi="Times New Roman"/>
                <w:sz w:val="28"/>
                <w:szCs w:val="28"/>
              </w:rPr>
              <w:t>.</w:t>
            </w:r>
          </w:p>
          <w:p w:rsidR="00BB126F" w:rsidRPr="00E15060" w:rsidRDefault="00BB126F" w:rsidP="00412516">
            <w:pPr>
              <w:spacing w:after="0" w:line="240" w:lineRule="auto"/>
              <w:jc w:val="both"/>
              <w:rPr>
                <w:rFonts w:ascii="Times New Roman" w:hAnsi="Times New Roman"/>
                <w:sz w:val="28"/>
                <w:szCs w:val="28"/>
              </w:rPr>
            </w:pPr>
            <w:r>
              <w:rPr>
                <w:rFonts w:ascii="Times New Roman" w:hAnsi="Times New Roman"/>
                <w:sz w:val="28"/>
                <w:szCs w:val="28"/>
              </w:rPr>
              <w:t>5. К</w:t>
            </w:r>
            <w:r w:rsidRPr="00E15060">
              <w:rPr>
                <w:rFonts w:ascii="Times New Roman" w:hAnsi="Times New Roman"/>
                <w:sz w:val="28"/>
                <w:szCs w:val="28"/>
              </w:rPr>
              <w:t>оличеств</w:t>
            </w:r>
            <w:r>
              <w:rPr>
                <w:rFonts w:ascii="Times New Roman" w:hAnsi="Times New Roman"/>
                <w:sz w:val="28"/>
                <w:szCs w:val="28"/>
              </w:rPr>
              <w:t>о</w:t>
            </w:r>
            <w:r w:rsidRPr="00E15060">
              <w:rPr>
                <w:rFonts w:ascii="Times New Roman" w:hAnsi="Times New Roman"/>
                <w:sz w:val="28"/>
                <w:szCs w:val="28"/>
              </w:rPr>
              <w:t xml:space="preserve"> маршрутов регулярных перевозок автомобильным транспортом по регулируемым тарифам 21 ед.</w:t>
            </w:r>
          </w:p>
          <w:p w:rsidR="00BB126F" w:rsidRPr="00B30FCA" w:rsidRDefault="00BB126F" w:rsidP="00412516">
            <w:pPr>
              <w:spacing w:after="0" w:line="240" w:lineRule="auto"/>
              <w:jc w:val="both"/>
              <w:rPr>
                <w:rFonts w:ascii="Times New Roman" w:hAnsi="Times New Roman"/>
                <w:color w:val="FF0000"/>
                <w:sz w:val="28"/>
                <w:szCs w:val="28"/>
              </w:rPr>
            </w:pPr>
            <w:r>
              <w:rPr>
                <w:rFonts w:ascii="Times New Roman" w:hAnsi="Times New Roman"/>
                <w:sz w:val="28"/>
                <w:szCs w:val="28"/>
              </w:rPr>
              <w:t>6</w:t>
            </w:r>
            <w:r w:rsidRPr="00E15060">
              <w:rPr>
                <w:rFonts w:ascii="Times New Roman" w:hAnsi="Times New Roman"/>
                <w:sz w:val="28"/>
                <w:szCs w:val="28"/>
              </w:rPr>
              <w:t xml:space="preserve">. </w:t>
            </w:r>
            <w:r>
              <w:rPr>
                <w:rFonts w:ascii="Times New Roman" w:hAnsi="Times New Roman"/>
                <w:sz w:val="28"/>
                <w:szCs w:val="28"/>
              </w:rPr>
              <w:t>П</w:t>
            </w:r>
            <w:r w:rsidRPr="00E15060">
              <w:rPr>
                <w:rFonts w:ascii="Times New Roman" w:hAnsi="Times New Roman"/>
                <w:sz w:val="28"/>
                <w:szCs w:val="28"/>
              </w:rPr>
              <w:t>ротяженност</w:t>
            </w:r>
            <w:r>
              <w:rPr>
                <w:rFonts w:ascii="Times New Roman" w:hAnsi="Times New Roman"/>
                <w:sz w:val="28"/>
                <w:szCs w:val="28"/>
              </w:rPr>
              <w:t>ь</w:t>
            </w:r>
            <w:r w:rsidRPr="00E15060">
              <w:rPr>
                <w:rFonts w:ascii="Times New Roman" w:hAnsi="Times New Roman"/>
                <w:sz w:val="28"/>
                <w:szCs w:val="28"/>
              </w:rPr>
              <w:t xml:space="preserve"> сетей уличного освещения до уровня </w:t>
            </w:r>
            <w:r>
              <w:rPr>
                <w:rFonts w:ascii="Times New Roman" w:hAnsi="Times New Roman"/>
                <w:sz w:val="28"/>
                <w:szCs w:val="28"/>
              </w:rPr>
              <w:t>280,76 км.</w:t>
            </w:r>
          </w:p>
          <w:p w:rsidR="00BB126F" w:rsidRPr="00E15060" w:rsidRDefault="00BB126F" w:rsidP="00412516">
            <w:pPr>
              <w:spacing w:after="0" w:line="240" w:lineRule="auto"/>
              <w:jc w:val="both"/>
              <w:rPr>
                <w:rFonts w:ascii="Times New Roman" w:hAnsi="Times New Roman"/>
                <w:sz w:val="28"/>
                <w:szCs w:val="28"/>
              </w:rPr>
            </w:pPr>
            <w:r>
              <w:rPr>
                <w:rFonts w:ascii="Times New Roman" w:hAnsi="Times New Roman"/>
                <w:sz w:val="28"/>
                <w:szCs w:val="28"/>
              </w:rPr>
              <w:lastRenderedPageBreak/>
              <w:t>7</w:t>
            </w:r>
            <w:r w:rsidRPr="00E15060">
              <w:rPr>
                <w:rFonts w:ascii="Times New Roman" w:hAnsi="Times New Roman"/>
                <w:sz w:val="28"/>
                <w:szCs w:val="28"/>
              </w:rPr>
              <w:t xml:space="preserve">. </w:t>
            </w:r>
            <w:r>
              <w:rPr>
                <w:rFonts w:ascii="Times New Roman" w:hAnsi="Times New Roman"/>
                <w:sz w:val="28"/>
                <w:szCs w:val="28"/>
              </w:rPr>
              <w:t>П</w:t>
            </w:r>
            <w:r w:rsidRPr="00E15060">
              <w:rPr>
                <w:rFonts w:ascii="Times New Roman" w:hAnsi="Times New Roman"/>
                <w:sz w:val="28"/>
                <w:szCs w:val="28"/>
              </w:rPr>
              <w:t>лощад</w:t>
            </w:r>
            <w:r>
              <w:rPr>
                <w:rFonts w:ascii="Times New Roman" w:hAnsi="Times New Roman"/>
                <w:sz w:val="28"/>
                <w:szCs w:val="28"/>
              </w:rPr>
              <w:t>ь</w:t>
            </w:r>
            <w:r w:rsidRPr="00E15060">
              <w:rPr>
                <w:rFonts w:ascii="Times New Roman" w:hAnsi="Times New Roman"/>
                <w:sz w:val="28"/>
                <w:szCs w:val="28"/>
              </w:rPr>
              <w:t xml:space="preserve"> озеленения улично-дорожной сети города 876 947,7 </w:t>
            </w:r>
            <w:proofErr w:type="spellStart"/>
            <w:r w:rsidRPr="00E15060">
              <w:rPr>
                <w:rFonts w:ascii="Times New Roman" w:hAnsi="Times New Roman"/>
                <w:sz w:val="28"/>
                <w:szCs w:val="28"/>
              </w:rPr>
              <w:t>кв.м</w:t>
            </w:r>
            <w:proofErr w:type="spellEnd"/>
            <w:r w:rsidRPr="00E15060">
              <w:rPr>
                <w:rFonts w:ascii="Times New Roman" w:hAnsi="Times New Roman"/>
                <w:sz w:val="28"/>
                <w:szCs w:val="28"/>
              </w:rPr>
              <w:t>.</w:t>
            </w:r>
          </w:p>
          <w:p w:rsidR="00BB126F" w:rsidRPr="00E15060" w:rsidRDefault="00BB126F" w:rsidP="00412516">
            <w:pPr>
              <w:spacing w:after="0" w:line="240" w:lineRule="auto"/>
              <w:jc w:val="both"/>
              <w:rPr>
                <w:rFonts w:ascii="Times New Roman" w:hAnsi="Times New Roman"/>
                <w:sz w:val="28"/>
                <w:szCs w:val="28"/>
              </w:rPr>
            </w:pPr>
            <w:r>
              <w:rPr>
                <w:rFonts w:ascii="Times New Roman" w:hAnsi="Times New Roman"/>
                <w:sz w:val="28"/>
                <w:szCs w:val="28"/>
              </w:rPr>
              <w:t>8</w:t>
            </w:r>
            <w:r w:rsidRPr="00E15060">
              <w:rPr>
                <w:rFonts w:ascii="Times New Roman" w:hAnsi="Times New Roman"/>
                <w:sz w:val="28"/>
                <w:szCs w:val="28"/>
              </w:rPr>
              <w:t xml:space="preserve">. </w:t>
            </w:r>
            <w:r>
              <w:rPr>
                <w:rFonts w:ascii="Times New Roman" w:hAnsi="Times New Roman"/>
                <w:sz w:val="28"/>
                <w:szCs w:val="28"/>
              </w:rPr>
              <w:t>П</w:t>
            </w:r>
            <w:r w:rsidRPr="00E15060">
              <w:rPr>
                <w:rFonts w:ascii="Times New Roman" w:hAnsi="Times New Roman"/>
                <w:sz w:val="28"/>
                <w:szCs w:val="28"/>
              </w:rPr>
              <w:t>ротяженност</w:t>
            </w:r>
            <w:r>
              <w:rPr>
                <w:rFonts w:ascii="Times New Roman" w:hAnsi="Times New Roman"/>
                <w:sz w:val="28"/>
                <w:szCs w:val="28"/>
              </w:rPr>
              <w:t>ь</w:t>
            </w:r>
            <w:r w:rsidRPr="00E15060">
              <w:rPr>
                <w:rFonts w:ascii="Times New Roman" w:hAnsi="Times New Roman"/>
                <w:sz w:val="28"/>
                <w:szCs w:val="28"/>
              </w:rPr>
              <w:t xml:space="preserve"> </w:t>
            </w:r>
            <w:proofErr w:type="spellStart"/>
            <w:r w:rsidRPr="00E15060">
              <w:rPr>
                <w:rFonts w:ascii="Times New Roman" w:hAnsi="Times New Roman"/>
                <w:sz w:val="28"/>
                <w:szCs w:val="28"/>
              </w:rPr>
              <w:t>берегоукрепления</w:t>
            </w:r>
            <w:proofErr w:type="spellEnd"/>
            <w:r w:rsidRPr="00E15060">
              <w:rPr>
                <w:rFonts w:ascii="Times New Roman" w:hAnsi="Times New Roman"/>
                <w:sz w:val="28"/>
                <w:szCs w:val="28"/>
              </w:rPr>
              <w:t xml:space="preserve"> </w:t>
            </w:r>
            <w:r>
              <w:rPr>
                <w:rFonts w:ascii="Times New Roman" w:hAnsi="Times New Roman"/>
                <w:sz w:val="28"/>
                <w:szCs w:val="28"/>
              </w:rPr>
              <w:t>4,2 км.</w:t>
            </w:r>
          </w:p>
          <w:p w:rsidR="00BB126F" w:rsidRPr="00E15060" w:rsidRDefault="00BB126F" w:rsidP="00412516">
            <w:pPr>
              <w:spacing w:after="0" w:line="240" w:lineRule="auto"/>
              <w:jc w:val="both"/>
              <w:rPr>
                <w:rFonts w:ascii="Times New Roman" w:hAnsi="Times New Roman"/>
                <w:sz w:val="28"/>
                <w:szCs w:val="28"/>
              </w:rPr>
            </w:pPr>
            <w:r>
              <w:rPr>
                <w:rFonts w:ascii="Times New Roman" w:hAnsi="Times New Roman"/>
                <w:sz w:val="28"/>
                <w:szCs w:val="28"/>
              </w:rPr>
              <w:t>9</w:t>
            </w:r>
            <w:r w:rsidRPr="00E15060">
              <w:rPr>
                <w:rFonts w:ascii="Times New Roman" w:hAnsi="Times New Roman"/>
                <w:sz w:val="28"/>
                <w:szCs w:val="28"/>
              </w:rPr>
              <w:t xml:space="preserve">. </w:t>
            </w:r>
            <w:r>
              <w:rPr>
                <w:rFonts w:ascii="Times New Roman" w:hAnsi="Times New Roman"/>
                <w:sz w:val="28"/>
                <w:szCs w:val="28"/>
              </w:rPr>
              <w:t>Ко</w:t>
            </w:r>
            <w:r w:rsidRPr="00E15060">
              <w:rPr>
                <w:rFonts w:ascii="Times New Roman" w:hAnsi="Times New Roman"/>
                <w:sz w:val="28"/>
                <w:szCs w:val="28"/>
              </w:rPr>
              <w:t>личеств</w:t>
            </w:r>
            <w:r>
              <w:rPr>
                <w:rFonts w:ascii="Times New Roman" w:hAnsi="Times New Roman"/>
                <w:sz w:val="28"/>
                <w:szCs w:val="28"/>
              </w:rPr>
              <w:t>о</w:t>
            </w:r>
            <w:r w:rsidRPr="00E15060">
              <w:rPr>
                <w:rFonts w:ascii="Times New Roman" w:hAnsi="Times New Roman"/>
                <w:sz w:val="28"/>
                <w:szCs w:val="28"/>
              </w:rPr>
              <w:t xml:space="preserve"> произведений монументально-декоративного искусства, установленных на территории города, 1</w:t>
            </w:r>
            <w:r>
              <w:rPr>
                <w:rFonts w:ascii="Times New Roman" w:hAnsi="Times New Roman"/>
                <w:sz w:val="28"/>
                <w:szCs w:val="28"/>
              </w:rPr>
              <w:t>8</w:t>
            </w:r>
            <w:r w:rsidRPr="00E15060">
              <w:rPr>
                <w:rFonts w:ascii="Times New Roman" w:hAnsi="Times New Roman"/>
                <w:sz w:val="28"/>
                <w:szCs w:val="28"/>
              </w:rPr>
              <w:t xml:space="preserve"> шт.</w:t>
            </w:r>
          </w:p>
          <w:p w:rsidR="00BB126F" w:rsidRPr="00E15060" w:rsidRDefault="00BB126F" w:rsidP="00412516">
            <w:pPr>
              <w:spacing w:after="0" w:line="240" w:lineRule="auto"/>
              <w:jc w:val="both"/>
              <w:rPr>
                <w:rFonts w:ascii="Times New Roman" w:hAnsi="Times New Roman"/>
                <w:sz w:val="28"/>
                <w:szCs w:val="28"/>
              </w:rPr>
            </w:pPr>
            <w:r w:rsidRPr="00E15060">
              <w:rPr>
                <w:rFonts w:ascii="Times New Roman" w:hAnsi="Times New Roman"/>
                <w:sz w:val="28"/>
                <w:szCs w:val="28"/>
              </w:rPr>
              <w:t>1</w:t>
            </w:r>
            <w:r>
              <w:rPr>
                <w:rFonts w:ascii="Times New Roman" w:hAnsi="Times New Roman"/>
                <w:sz w:val="28"/>
                <w:szCs w:val="28"/>
              </w:rPr>
              <w:t>0</w:t>
            </w:r>
            <w:r w:rsidRPr="00E15060">
              <w:rPr>
                <w:rFonts w:ascii="Times New Roman" w:hAnsi="Times New Roman"/>
                <w:sz w:val="28"/>
                <w:szCs w:val="28"/>
              </w:rPr>
              <w:t xml:space="preserve">. </w:t>
            </w:r>
            <w:r>
              <w:rPr>
                <w:rFonts w:ascii="Times New Roman" w:hAnsi="Times New Roman"/>
                <w:sz w:val="28"/>
                <w:szCs w:val="28"/>
              </w:rPr>
              <w:t>К</w:t>
            </w:r>
            <w:r w:rsidRPr="00E15060">
              <w:rPr>
                <w:rFonts w:ascii="Times New Roman" w:hAnsi="Times New Roman"/>
                <w:sz w:val="28"/>
                <w:szCs w:val="28"/>
              </w:rPr>
              <w:t>оличеств</w:t>
            </w:r>
            <w:r>
              <w:rPr>
                <w:rFonts w:ascii="Times New Roman" w:hAnsi="Times New Roman"/>
                <w:sz w:val="28"/>
                <w:szCs w:val="28"/>
              </w:rPr>
              <w:t>о</w:t>
            </w:r>
            <w:r w:rsidRPr="00E15060">
              <w:rPr>
                <w:rFonts w:ascii="Times New Roman" w:hAnsi="Times New Roman"/>
                <w:sz w:val="28"/>
                <w:szCs w:val="28"/>
              </w:rPr>
              <w:t xml:space="preserve"> мест общего пользования </w:t>
            </w:r>
            <w:r>
              <w:rPr>
                <w:rFonts w:ascii="Times New Roman" w:hAnsi="Times New Roman"/>
                <w:sz w:val="28"/>
                <w:szCs w:val="28"/>
              </w:rPr>
              <w:t>30</w:t>
            </w:r>
            <w:r w:rsidRPr="00E15060">
              <w:rPr>
                <w:rFonts w:ascii="Times New Roman" w:hAnsi="Times New Roman"/>
                <w:sz w:val="28"/>
                <w:szCs w:val="28"/>
              </w:rPr>
              <w:t xml:space="preserve"> шт.</w:t>
            </w:r>
          </w:p>
          <w:p w:rsidR="00BB126F" w:rsidRPr="00E15060" w:rsidRDefault="00BB126F" w:rsidP="00412516">
            <w:pPr>
              <w:spacing w:after="0" w:line="240" w:lineRule="auto"/>
              <w:jc w:val="both"/>
              <w:rPr>
                <w:rFonts w:ascii="Times New Roman" w:hAnsi="Times New Roman"/>
                <w:sz w:val="28"/>
                <w:szCs w:val="28"/>
              </w:rPr>
            </w:pPr>
            <w:r w:rsidRPr="00E15060">
              <w:rPr>
                <w:rFonts w:ascii="Times New Roman" w:hAnsi="Times New Roman"/>
                <w:sz w:val="28"/>
                <w:szCs w:val="28"/>
              </w:rPr>
              <w:t>1</w:t>
            </w:r>
            <w:r>
              <w:rPr>
                <w:rFonts w:ascii="Times New Roman" w:hAnsi="Times New Roman"/>
                <w:sz w:val="28"/>
                <w:szCs w:val="28"/>
              </w:rPr>
              <w:t>1</w:t>
            </w:r>
            <w:r w:rsidRPr="00E15060">
              <w:rPr>
                <w:rFonts w:ascii="Times New Roman" w:hAnsi="Times New Roman"/>
                <w:sz w:val="28"/>
                <w:szCs w:val="28"/>
              </w:rPr>
              <w:t xml:space="preserve">. </w:t>
            </w:r>
            <w:r>
              <w:rPr>
                <w:rFonts w:ascii="Times New Roman" w:hAnsi="Times New Roman"/>
                <w:sz w:val="28"/>
                <w:szCs w:val="28"/>
              </w:rPr>
              <w:t xml:space="preserve">Площадь </w:t>
            </w:r>
            <w:r w:rsidRPr="00E15060">
              <w:rPr>
                <w:rFonts w:ascii="Times New Roman" w:hAnsi="Times New Roman"/>
                <w:sz w:val="28"/>
                <w:szCs w:val="28"/>
              </w:rPr>
              <w:t>мест захоронения 52,49 га.</w:t>
            </w:r>
          </w:p>
          <w:p w:rsidR="00BB126F" w:rsidRPr="00E15060" w:rsidRDefault="00BB126F" w:rsidP="00412516">
            <w:pPr>
              <w:spacing w:after="0" w:line="240" w:lineRule="auto"/>
              <w:jc w:val="both"/>
              <w:rPr>
                <w:rFonts w:ascii="Times New Roman" w:hAnsi="Times New Roman"/>
                <w:sz w:val="28"/>
                <w:szCs w:val="28"/>
              </w:rPr>
            </w:pPr>
            <w:r w:rsidRPr="00E15060">
              <w:rPr>
                <w:rFonts w:ascii="Times New Roman" w:hAnsi="Times New Roman"/>
                <w:sz w:val="28"/>
                <w:szCs w:val="28"/>
              </w:rPr>
              <w:t>1</w:t>
            </w:r>
            <w:r>
              <w:rPr>
                <w:rFonts w:ascii="Times New Roman" w:hAnsi="Times New Roman"/>
                <w:sz w:val="28"/>
                <w:szCs w:val="28"/>
              </w:rPr>
              <w:t>2</w:t>
            </w:r>
            <w:r w:rsidR="00412516">
              <w:rPr>
                <w:rFonts w:ascii="Times New Roman" w:hAnsi="Times New Roman"/>
                <w:sz w:val="28"/>
                <w:szCs w:val="28"/>
              </w:rPr>
              <w:t>.</w:t>
            </w:r>
            <w:r w:rsidRPr="00E15060">
              <w:rPr>
                <w:rFonts w:ascii="Times New Roman" w:hAnsi="Times New Roman"/>
                <w:sz w:val="28"/>
                <w:szCs w:val="28"/>
              </w:rPr>
              <w:t>Обеспечение</w:t>
            </w:r>
            <w:r w:rsidR="00412516">
              <w:rPr>
                <w:rFonts w:ascii="Times New Roman" w:hAnsi="Times New Roman"/>
                <w:sz w:val="28"/>
                <w:szCs w:val="28"/>
              </w:rPr>
              <w:t xml:space="preserve"> </w:t>
            </w:r>
            <w:r w:rsidRPr="00E15060">
              <w:rPr>
                <w:rFonts w:ascii="Times New Roman" w:hAnsi="Times New Roman"/>
                <w:sz w:val="28"/>
                <w:szCs w:val="28"/>
              </w:rPr>
              <w:t>проведения противоэпидемических мероприятий, направленных на предупреждение и ликвидацию болезней, общих для человека и животных</w:t>
            </w:r>
            <w:r>
              <w:rPr>
                <w:rFonts w:ascii="Times New Roman" w:hAnsi="Times New Roman"/>
                <w:sz w:val="28"/>
                <w:szCs w:val="28"/>
              </w:rPr>
              <w:t>, 1 300</w:t>
            </w:r>
            <w:r w:rsidRPr="00E15060">
              <w:rPr>
                <w:rFonts w:ascii="Times New Roman" w:hAnsi="Times New Roman"/>
                <w:sz w:val="28"/>
                <w:szCs w:val="28"/>
              </w:rPr>
              <w:t xml:space="preserve"> голов.</w:t>
            </w:r>
          </w:p>
          <w:p w:rsidR="00BB126F" w:rsidRPr="00E15060" w:rsidRDefault="00BB126F" w:rsidP="00412516">
            <w:pPr>
              <w:spacing w:after="0" w:line="240" w:lineRule="auto"/>
              <w:jc w:val="both"/>
              <w:rPr>
                <w:rFonts w:ascii="Times New Roman" w:hAnsi="Times New Roman"/>
                <w:sz w:val="28"/>
                <w:szCs w:val="28"/>
              </w:rPr>
            </w:pPr>
            <w:r>
              <w:rPr>
                <w:rFonts w:ascii="Times New Roman" w:hAnsi="Times New Roman"/>
                <w:sz w:val="28"/>
                <w:szCs w:val="28"/>
              </w:rPr>
              <w:t>14</w:t>
            </w:r>
            <w:r w:rsidR="00412516">
              <w:rPr>
                <w:rFonts w:ascii="Times New Roman" w:hAnsi="Times New Roman"/>
                <w:sz w:val="28"/>
                <w:szCs w:val="28"/>
              </w:rPr>
              <w:t>.</w:t>
            </w:r>
            <w:r>
              <w:rPr>
                <w:rFonts w:ascii="Times New Roman" w:hAnsi="Times New Roman"/>
                <w:sz w:val="28"/>
                <w:szCs w:val="28"/>
              </w:rPr>
              <w:t>К</w:t>
            </w:r>
            <w:r w:rsidRPr="00E15060">
              <w:rPr>
                <w:rFonts w:ascii="Times New Roman" w:hAnsi="Times New Roman"/>
                <w:sz w:val="28"/>
                <w:szCs w:val="28"/>
              </w:rPr>
              <w:t>оличеств</w:t>
            </w:r>
            <w:r>
              <w:rPr>
                <w:rFonts w:ascii="Times New Roman" w:hAnsi="Times New Roman"/>
                <w:sz w:val="28"/>
                <w:szCs w:val="28"/>
              </w:rPr>
              <w:t>о</w:t>
            </w:r>
            <w:r w:rsidRPr="00E15060">
              <w:rPr>
                <w:rFonts w:ascii="Times New Roman" w:hAnsi="Times New Roman"/>
                <w:sz w:val="28"/>
                <w:szCs w:val="28"/>
              </w:rPr>
              <w:t xml:space="preserve"> перемещенных брошенных транспортных средств, находящихся на дворовых территориях города, </w:t>
            </w:r>
            <w:r>
              <w:rPr>
                <w:rFonts w:ascii="Times New Roman" w:hAnsi="Times New Roman"/>
                <w:sz w:val="28"/>
                <w:szCs w:val="28"/>
              </w:rPr>
              <w:t>45</w:t>
            </w:r>
            <w:r w:rsidRPr="00E15060">
              <w:rPr>
                <w:rFonts w:ascii="Times New Roman" w:hAnsi="Times New Roman"/>
                <w:sz w:val="28"/>
                <w:szCs w:val="28"/>
              </w:rPr>
              <w:t xml:space="preserve"> ед.</w:t>
            </w:r>
          </w:p>
        </w:tc>
      </w:tr>
      <w:tr w:rsidR="00BB126F" w:rsidRPr="00362E2A"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lastRenderedPageBreak/>
              <w:t>Сроки реализации муниципальной программы</w:t>
            </w:r>
          </w:p>
        </w:tc>
        <w:tc>
          <w:tcPr>
            <w:tcW w:w="6028" w:type="dxa"/>
            <w:tcMar>
              <w:top w:w="0" w:type="dxa"/>
              <w:bottom w:w="0" w:type="dxa"/>
            </w:tcMar>
          </w:tcPr>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2018-2025 годы и на период до 2030 года</w:t>
            </w:r>
          </w:p>
        </w:tc>
      </w:tr>
      <w:tr w:rsidR="00BB126F" w:rsidRPr="00362E2A" w:rsidTr="003F7C42">
        <w:tc>
          <w:tcPr>
            <w:tcW w:w="3753" w:type="dxa"/>
            <w:tcMar>
              <w:top w:w="0" w:type="dxa"/>
              <w:bottom w:w="0" w:type="dxa"/>
            </w:tcMar>
          </w:tcPr>
          <w:p w:rsidR="00BB126F" w:rsidRPr="00412516" w:rsidRDefault="00BB126F" w:rsidP="00412516">
            <w:pPr>
              <w:spacing w:after="0" w:line="240" w:lineRule="auto"/>
              <w:jc w:val="both"/>
              <w:rPr>
                <w:rFonts w:ascii="Times New Roman" w:hAnsi="Times New Roman"/>
                <w:sz w:val="28"/>
                <w:szCs w:val="28"/>
              </w:rPr>
            </w:pPr>
            <w:r w:rsidRPr="00412516">
              <w:rPr>
                <w:rFonts w:ascii="Times New Roman" w:hAnsi="Times New Roman"/>
                <w:sz w:val="28"/>
                <w:szCs w:val="28"/>
              </w:rPr>
              <w:t>Параметры финансового обеспечения муниципальной программы</w:t>
            </w:r>
          </w:p>
        </w:tc>
        <w:tc>
          <w:tcPr>
            <w:tcW w:w="6028" w:type="dxa"/>
            <w:tcMar>
              <w:top w:w="0" w:type="dxa"/>
              <w:bottom w:w="0" w:type="dxa"/>
            </w:tcMar>
          </w:tcPr>
          <w:p w:rsidR="00BB126F"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 xml:space="preserve">Общий объем </w:t>
            </w:r>
            <w:proofErr w:type="gramStart"/>
            <w:r w:rsidRPr="00362E2A">
              <w:rPr>
                <w:rFonts w:ascii="Times New Roman" w:hAnsi="Times New Roman"/>
                <w:sz w:val="28"/>
                <w:szCs w:val="28"/>
              </w:rPr>
              <w:t>финансового</w:t>
            </w:r>
            <w:proofErr w:type="gramEnd"/>
            <w:r w:rsidRPr="00362E2A">
              <w:rPr>
                <w:rFonts w:ascii="Times New Roman" w:hAnsi="Times New Roman"/>
                <w:sz w:val="28"/>
                <w:szCs w:val="28"/>
              </w:rPr>
              <w:t xml:space="preserve"> обеспечения муниципальной программы составляет </w:t>
            </w:r>
            <w:r>
              <w:rPr>
                <w:rFonts w:ascii="Times New Roman" w:hAnsi="Times New Roman"/>
                <w:sz w:val="28"/>
                <w:szCs w:val="28"/>
              </w:rPr>
              <w:t xml:space="preserve">24 985 829,53 </w:t>
            </w:r>
            <w:r w:rsidRPr="00362E2A">
              <w:rPr>
                <w:rFonts w:ascii="Times New Roman" w:hAnsi="Times New Roman"/>
                <w:sz w:val="28"/>
                <w:szCs w:val="28"/>
              </w:rPr>
              <w:t>тыс. руб., в том числе:</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- 2018 год - 1 968 513,35 тыс. руб.;</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- 2019 год - 2</w:t>
            </w:r>
            <w:r>
              <w:rPr>
                <w:rFonts w:ascii="Times New Roman" w:hAnsi="Times New Roman"/>
                <w:sz w:val="28"/>
                <w:szCs w:val="28"/>
              </w:rPr>
              <w:t> 533 021,45</w:t>
            </w:r>
            <w:r w:rsidRPr="00362E2A">
              <w:rPr>
                <w:rFonts w:ascii="Times New Roman" w:hAnsi="Times New Roman"/>
                <w:sz w:val="28"/>
                <w:szCs w:val="28"/>
              </w:rPr>
              <w:t xml:space="preserve"> тыс. руб.;</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 xml:space="preserve">- 2020 год </w:t>
            </w:r>
            <w:r>
              <w:rPr>
                <w:rFonts w:ascii="Times New Roman" w:hAnsi="Times New Roman"/>
                <w:sz w:val="28"/>
                <w:szCs w:val="28"/>
              </w:rPr>
              <w:t>-</w:t>
            </w:r>
            <w:r w:rsidRPr="00362E2A">
              <w:rPr>
                <w:rFonts w:ascii="Times New Roman" w:hAnsi="Times New Roman"/>
                <w:sz w:val="28"/>
                <w:szCs w:val="28"/>
              </w:rPr>
              <w:t xml:space="preserve"> </w:t>
            </w:r>
            <w:r>
              <w:rPr>
                <w:rFonts w:ascii="Times New Roman" w:hAnsi="Times New Roman"/>
                <w:sz w:val="28"/>
                <w:szCs w:val="28"/>
              </w:rPr>
              <w:t>2 443 855,45 т</w:t>
            </w:r>
            <w:r w:rsidRPr="00362E2A">
              <w:rPr>
                <w:rFonts w:ascii="Times New Roman" w:hAnsi="Times New Roman"/>
                <w:sz w:val="28"/>
                <w:szCs w:val="28"/>
              </w:rPr>
              <w:t>ыс. руб.;</w:t>
            </w:r>
          </w:p>
          <w:p w:rsidR="00BB126F" w:rsidRPr="00362E2A"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 xml:space="preserve">- 2021 год </w:t>
            </w:r>
            <w:r>
              <w:rPr>
                <w:rFonts w:ascii="Times New Roman" w:hAnsi="Times New Roman"/>
                <w:sz w:val="28"/>
                <w:szCs w:val="28"/>
              </w:rPr>
              <w:t>-</w:t>
            </w:r>
            <w:r w:rsidRPr="00362E2A">
              <w:rPr>
                <w:rFonts w:ascii="Times New Roman" w:hAnsi="Times New Roman"/>
                <w:sz w:val="28"/>
                <w:szCs w:val="28"/>
              </w:rPr>
              <w:t xml:space="preserve"> </w:t>
            </w:r>
            <w:r>
              <w:rPr>
                <w:rFonts w:ascii="Times New Roman" w:hAnsi="Times New Roman"/>
                <w:sz w:val="28"/>
                <w:szCs w:val="28"/>
              </w:rPr>
              <w:t>2 095 325,56</w:t>
            </w:r>
            <w:r w:rsidRPr="00362E2A">
              <w:rPr>
                <w:rFonts w:ascii="Times New Roman" w:hAnsi="Times New Roman"/>
                <w:sz w:val="28"/>
                <w:szCs w:val="28"/>
              </w:rPr>
              <w:t xml:space="preserve"> тыс. руб.;</w:t>
            </w:r>
          </w:p>
          <w:p w:rsidR="00BB126F" w:rsidRDefault="00BB126F" w:rsidP="00412516">
            <w:pPr>
              <w:spacing w:after="0" w:line="240" w:lineRule="auto"/>
              <w:jc w:val="both"/>
              <w:rPr>
                <w:rFonts w:ascii="Times New Roman" w:hAnsi="Times New Roman"/>
                <w:sz w:val="28"/>
                <w:szCs w:val="28"/>
              </w:rPr>
            </w:pPr>
            <w:r w:rsidRPr="00362E2A">
              <w:rPr>
                <w:rFonts w:ascii="Times New Roman" w:hAnsi="Times New Roman"/>
                <w:sz w:val="28"/>
                <w:szCs w:val="28"/>
              </w:rPr>
              <w:t>- 2022 год - 1</w:t>
            </w:r>
            <w:r>
              <w:rPr>
                <w:rFonts w:ascii="Times New Roman" w:hAnsi="Times New Roman"/>
                <w:sz w:val="28"/>
                <w:szCs w:val="28"/>
              </w:rPr>
              <w:t> 745 699,56 тыс. руб.;</w:t>
            </w:r>
          </w:p>
          <w:p w:rsidR="00BB126F" w:rsidRDefault="00BB126F" w:rsidP="00412516">
            <w:pPr>
              <w:spacing w:after="0" w:line="240" w:lineRule="auto"/>
              <w:jc w:val="both"/>
              <w:rPr>
                <w:rFonts w:ascii="Times New Roman" w:hAnsi="Times New Roman"/>
                <w:sz w:val="28"/>
                <w:szCs w:val="28"/>
              </w:rPr>
            </w:pPr>
            <w:r>
              <w:rPr>
                <w:rFonts w:ascii="Times New Roman" w:hAnsi="Times New Roman"/>
                <w:sz w:val="28"/>
                <w:szCs w:val="28"/>
              </w:rPr>
              <w:t>- 2023 год - 1 774 926,77 тыс. руб.;</w:t>
            </w:r>
          </w:p>
          <w:p w:rsidR="00BB126F" w:rsidRDefault="00BB126F" w:rsidP="00412516">
            <w:pPr>
              <w:spacing w:after="0" w:line="240" w:lineRule="auto"/>
              <w:jc w:val="both"/>
              <w:rPr>
                <w:rFonts w:ascii="Times New Roman" w:hAnsi="Times New Roman"/>
                <w:sz w:val="28"/>
                <w:szCs w:val="28"/>
              </w:rPr>
            </w:pPr>
            <w:r>
              <w:rPr>
                <w:rFonts w:ascii="Times New Roman" w:hAnsi="Times New Roman"/>
                <w:sz w:val="28"/>
                <w:szCs w:val="28"/>
              </w:rPr>
              <w:t>- 2024 год - 1 774 926,77 тыс. руб.;</w:t>
            </w:r>
          </w:p>
          <w:p w:rsidR="00BB126F" w:rsidRDefault="00BB126F" w:rsidP="00412516">
            <w:pPr>
              <w:spacing w:after="0" w:line="240" w:lineRule="auto"/>
              <w:jc w:val="both"/>
              <w:rPr>
                <w:rFonts w:ascii="Times New Roman" w:hAnsi="Times New Roman"/>
                <w:sz w:val="28"/>
                <w:szCs w:val="28"/>
              </w:rPr>
            </w:pPr>
            <w:r>
              <w:rPr>
                <w:rFonts w:ascii="Times New Roman" w:hAnsi="Times New Roman"/>
                <w:sz w:val="28"/>
                <w:szCs w:val="28"/>
              </w:rPr>
              <w:t>- 2025 год - 1 774 926,77 тыс. руб.;</w:t>
            </w:r>
          </w:p>
          <w:p w:rsidR="00BB126F" w:rsidRPr="00362E2A" w:rsidRDefault="00BB126F" w:rsidP="00412516">
            <w:pPr>
              <w:spacing w:after="0" w:line="240" w:lineRule="auto"/>
              <w:jc w:val="both"/>
              <w:rPr>
                <w:rFonts w:ascii="Times New Roman" w:hAnsi="Times New Roman"/>
                <w:sz w:val="28"/>
                <w:szCs w:val="28"/>
              </w:rPr>
            </w:pPr>
            <w:r>
              <w:rPr>
                <w:rFonts w:ascii="Times New Roman" w:hAnsi="Times New Roman"/>
                <w:sz w:val="28"/>
                <w:szCs w:val="28"/>
              </w:rPr>
              <w:t>- 2026-2030 годы - 8 874 633,85 тыс. руб.</w:t>
            </w:r>
          </w:p>
        </w:tc>
      </w:tr>
    </w:tbl>
    <w:p w:rsidR="00CF19B3" w:rsidRDefault="00CF19B3" w:rsidP="00CF19B3">
      <w:pPr>
        <w:spacing w:after="0" w:line="240" w:lineRule="auto"/>
        <w:jc w:val="right"/>
        <w:rPr>
          <w:rFonts w:ascii="Times New Roman" w:eastAsia="Times New Roman" w:hAnsi="Times New Roman"/>
          <w:sz w:val="28"/>
          <w:szCs w:val="28"/>
          <w:lang w:eastAsia="zh-CN"/>
        </w:rPr>
      </w:pPr>
    </w:p>
    <w:p w:rsidR="00CF19B3" w:rsidRDefault="00CF19B3" w:rsidP="00CF19B3">
      <w:pPr>
        <w:spacing w:after="0" w:line="240" w:lineRule="auto"/>
        <w:jc w:val="right"/>
        <w:rPr>
          <w:rFonts w:ascii="Times New Roman" w:eastAsia="Times New Roman" w:hAnsi="Times New Roman"/>
          <w:sz w:val="28"/>
          <w:szCs w:val="28"/>
          <w:lang w:eastAsia="zh-CN"/>
        </w:rPr>
      </w:pPr>
    </w:p>
    <w:p w:rsidR="00CF19B3" w:rsidRDefault="00CF19B3" w:rsidP="00CF19B3">
      <w:pPr>
        <w:spacing w:after="0" w:line="240" w:lineRule="auto"/>
        <w:jc w:val="right"/>
        <w:rPr>
          <w:rFonts w:ascii="Times New Roman" w:eastAsia="Times New Roman" w:hAnsi="Times New Roman"/>
          <w:sz w:val="28"/>
          <w:szCs w:val="28"/>
          <w:lang w:eastAsia="zh-CN"/>
        </w:rPr>
      </w:pPr>
    </w:p>
    <w:p w:rsidR="00412516" w:rsidRDefault="00412516" w:rsidP="00CF19B3">
      <w:pPr>
        <w:spacing w:after="0" w:line="240" w:lineRule="auto"/>
        <w:jc w:val="right"/>
        <w:rPr>
          <w:rFonts w:ascii="Times New Roman" w:eastAsia="Times New Roman" w:hAnsi="Times New Roman"/>
          <w:sz w:val="28"/>
          <w:szCs w:val="28"/>
          <w:lang w:eastAsia="zh-CN"/>
        </w:rPr>
      </w:pPr>
    </w:p>
    <w:p w:rsidR="00412516" w:rsidRDefault="00412516" w:rsidP="00CF19B3">
      <w:pPr>
        <w:spacing w:after="0" w:line="240" w:lineRule="auto"/>
        <w:jc w:val="right"/>
        <w:rPr>
          <w:rFonts w:ascii="Times New Roman" w:eastAsia="Times New Roman" w:hAnsi="Times New Roman"/>
          <w:sz w:val="28"/>
          <w:szCs w:val="28"/>
          <w:lang w:eastAsia="zh-CN"/>
        </w:rPr>
      </w:pPr>
    </w:p>
    <w:p w:rsidR="00412516" w:rsidRDefault="00412516" w:rsidP="00CF19B3">
      <w:pPr>
        <w:spacing w:after="0" w:line="240" w:lineRule="auto"/>
        <w:jc w:val="right"/>
        <w:rPr>
          <w:rFonts w:ascii="Times New Roman" w:eastAsia="Times New Roman" w:hAnsi="Times New Roman"/>
          <w:sz w:val="28"/>
          <w:szCs w:val="28"/>
          <w:lang w:eastAsia="zh-CN"/>
        </w:rPr>
      </w:pPr>
    </w:p>
    <w:p w:rsidR="00412516" w:rsidRDefault="00412516" w:rsidP="00CF19B3">
      <w:pPr>
        <w:spacing w:after="0" w:line="240" w:lineRule="auto"/>
        <w:jc w:val="right"/>
        <w:rPr>
          <w:rFonts w:ascii="Times New Roman" w:eastAsia="Times New Roman" w:hAnsi="Times New Roman"/>
          <w:sz w:val="28"/>
          <w:szCs w:val="28"/>
          <w:lang w:eastAsia="zh-CN"/>
        </w:rPr>
      </w:pPr>
    </w:p>
    <w:p w:rsidR="00412516" w:rsidRDefault="00412516" w:rsidP="00CF19B3">
      <w:pPr>
        <w:spacing w:after="0" w:line="240" w:lineRule="auto"/>
        <w:jc w:val="right"/>
        <w:rPr>
          <w:rFonts w:ascii="Times New Roman" w:eastAsia="Times New Roman" w:hAnsi="Times New Roman"/>
          <w:sz w:val="28"/>
          <w:szCs w:val="28"/>
          <w:lang w:eastAsia="zh-CN"/>
        </w:rPr>
      </w:pPr>
    </w:p>
    <w:p w:rsidR="000D3078" w:rsidRDefault="000D3078" w:rsidP="00CF19B3">
      <w:pPr>
        <w:spacing w:after="0" w:line="240" w:lineRule="auto"/>
        <w:jc w:val="right"/>
        <w:rPr>
          <w:rFonts w:ascii="Times New Roman" w:eastAsia="Times New Roman" w:hAnsi="Times New Roman"/>
          <w:sz w:val="28"/>
          <w:szCs w:val="28"/>
          <w:lang w:eastAsia="zh-CN"/>
        </w:rPr>
        <w:sectPr w:rsidR="000D3078" w:rsidSect="003630A4">
          <w:pgSz w:w="11906" w:h="16838"/>
          <w:pgMar w:top="1134" w:right="567" w:bottom="1134" w:left="1701" w:header="709" w:footer="709" w:gutter="0"/>
          <w:cols w:space="708"/>
          <w:docGrid w:linePitch="360"/>
        </w:sectPr>
      </w:pPr>
    </w:p>
    <w:p w:rsidR="000D3078" w:rsidRPr="000545E4" w:rsidRDefault="000D3078" w:rsidP="000D3078">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lastRenderedPageBreak/>
        <w:t>Проект паспорта</w:t>
      </w:r>
    </w:p>
    <w:p w:rsidR="000D3078" w:rsidRPr="000545E4" w:rsidRDefault="000D3078" w:rsidP="000D3078">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муниципальной программы</w:t>
      </w:r>
    </w:p>
    <w:p w:rsidR="000D3078" w:rsidRPr="000545E4" w:rsidRDefault="000D3078" w:rsidP="000D3078">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в </w:t>
      </w:r>
      <w:proofErr w:type="gramStart"/>
      <w:r w:rsidRPr="000545E4">
        <w:rPr>
          <w:rFonts w:ascii="Times New Roman" w:eastAsia="Times New Roman" w:hAnsi="Times New Roman"/>
          <w:sz w:val="28"/>
          <w:szCs w:val="28"/>
          <w:lang w:eastAsia="ru-RU"/>
        </w:rPr>
        <w:t>соответствии</w:t>
      </w:r>
      <w:proofErr w:type="gramEnd"/>
      <w:r w:rsidRPr="000545E4">
        <w:rPr>
          <w:rFonts w:ascii="Times New Roman" w:eastAsia="Times New Roman" w:hAnsi="Times New Roman"/>
          <w:sz w:val="28"/>
          <w:szCs w:val="28"/>
          <w:lang w:eastAsia="ru-RU"/>
        </w:rPr>
        <w:t xml:space="preserve"> с распределением</w:t>
      </w:r>
    </w:p>
    <w:p w:rsidR="000D3078" w:rsidRPr="000545E4" w:rsidRDefault="000D3078" w:rsidP="000D3078">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бюджетных ассигнований</w:t>
      </w:r>
    </w:p>
    <w:p w:rsidR="000D3078" w:rsidRPr="000545E4" w:rsidRDefault="000D3078" w:rsidP="000D3078">
      <w:pPr>
        <w:spacing w:after="0" w:line="240" w:lineRule="auto"/>
        <w:jc w:val="right"/>
        <w:rPr>
          <w:rFonts w:ascii="Times New Roman" w:eastAsia="Times New Roman" w:hAnsi="Times New Roman"/>
          <w:sz w:val="28"/>
          <w:szCs w:val="28"/>
          <w:lang w:eastAsia="ru-RU"/>
        </w:rPr>
      </w:pPr>
      <w:r w:rsidRPr="000545E4">
        <w:rPr>
          <w:rFonts w:ascii="Times New Roman" w:eastAsia="Times New Roman" w:hAnsi="Times New Roman"/>
          <w:sz w:val="28"/>
          <w:szCs w:val="28"/>
          <w:lang w:eastAsia="ru-RU"/>
        </w:rPr>
        <w:t xml:space="preserve">проекта бюджета на 2020 год и </w:t>
      </w:r>
      <w:proofErr w:type="gramStart"/>
      <w:r w:rsidRPr="000545E4">
        <w:rPr>
          <w:rFonts w:ascii="Times New Roman" w:eastAsia="Times New Roman" w:hAnsi="Times New Roman"/>
          <w:sz w:val="28"/>
          <w:szCs w:val="28"/>
          <w:lang w:eastAsia="ru-RU"/>
        </w:rPr>
        <w:t>на</w:t>
      </w:r>
      <w:proofErr w:type="gramEnd"/>
    </w:p>
    <w:p w:rsidR="00CF19B3" w:rsidRPr="00CF19B3" w:rsidRDefault="000D3078" w:rsidP="000D3078">
      <w:pPr>
        <w:widowControl w:val="0"/>
        <w:autoSpaceDE w:val="0"/>
        <w:autoSpaceDN w:val="0"/>
        <w:adjustRightInd w:val="0"/>
        <w:spacing w:after="0" w:line="240" w:lineRule="auto"/>
        <w:jc w:val="right"/>
        <w:outlineLvl w:val="1"/>
        <w:rPr>
          <w:rFonts w:ascii="Times New Roman" w:eastAsia="Times New Roman" w:hAnsi="Times New Roman"/>
          <w:b/>
          <w:sz w:val="28"/>
          <w:szCs w:val="28"/>
        </w:rPr>
      </w:pPr>
      <w:r w:rsidRPr="000545E4">
        <w:rPr>
          <w:rFonts w:ascii="Times New Roman" w:eastAsia="Times New Roman" w:hAnsi="Times New Roman"/>
          <w:sz w:val="28"/>
          <w:szCs w:val="28"/>
          <w:lang w:eastAsia="ru-RU"/>
        </w:rPr>
        <w:t>плановый период 2021 и 2022 годов</w:t>
      </w:r>
    </w:p>
    <w:p w:rsidR="000D3078" w:rsidRDefault="000D3078" w:rsidP="00CF19B3">
      <w:pPr>
        <w:widowControl w:val="0"/>
        <w:autoSpaceDE w:val="0"/>
        <w:autoSpaceDN w:val="0"/>
        <w:adjustRightInd w:val="0"/>
        <w:spacing w:after="0" w:line="240" w:lineRule="auto"/>
        <w:jc w:val="center"/>
        <w:outlineLvl w:val="1"/>
        <w:rPr>
          <w:rFonts w:ascii="Times New Roman" w:eastAsia="Times New Roman" w:hAnsi="Times New Roman"/>
          <w:b/>
          <w:sz w:val="28"/>
          <w:szCs w:val="28"/>
        </w:rPr>
      </w:pPr>
    </w:p>
    <w:p w:rsidR="00CF19B3" w:rsidRPr="00CF19B3" w:rsidRDefault="00CF19B3" w:rsidP="000D3078">
      <w:pPr>
        <w:widowControl w:val="0"/>
        <w:autoSpaceDE w:val="0"/>
        <w:autoSpaceDN w:val="0"/>
        <w:adjustRightInd w:val="0"/>
        <w:spacing w:after="0" w:line="240" w:lineRule="auto"/>
        <w:jc w:val="center"/>
        <w:outlineLvl w:val="1"/>
        <w:rPr>
          <w:rFonts w:ascii="Times New Roman" w:eastAsia="Times New Roman" w:hAnsi="Times New Roman"/>
          <w:b/>
          <w:sz w:val="28"/>
          <w:szCs w:val="28"/>
        </w:rPr>
      </w:pPr>
      <w:r w:rsidRPr="00CF19B3">
        <w:rPr>
          <w:rFonts w:ascii="Times New Roman" w:eastAsia="Times New Roman" w:hAnsi="Times New Roman"/>
          <w:b/>
          <w:sz w:val="28"/>
          <w:szCs w:val="28"/>
        </w:rPr>
        <w:t>Паспорт муниципальной программы</w:t>
      </w:r>
    </w:p>
    <w:p w:rsidR="00CF19B3" w:rsidRDefault="00CF19B3" w:rsidP="000D3078">
      <w:pPr>
        <w:widowControl w:val="0"/>
        <w:autoSpaceDE w:val="0"/>
        <w:autoSpaceDN w:val="0"/>
        <w:adjustRightInd w:val="0"/>
        <w:spacing w:after="0" w:line="240" w:lineRule="auto"/>
        <w:jc w:val="center"/>
        <w:outlineLvl w:val="1"/>
        <w:rPr>
          <w:rFonts w:ascii="Times New Roman" w:eastAsia="Times New Roman" w:hAnsi="Times New Roman"/>
          <w:b/>
          <w:sz w:val="28"/>
          <w:szCs w:val="28"/>
        </w:rPr>
      </w:pPr>
      <w:r w:rsidRPr="00CF19B3">
        <w:rPr>
          <w:rFonts w:ascii="Times New Roman" w:eastAsia="Times New Roman" w:hAnsi="Times New Roman"/>
          <w:b/>
          <w:sz w:val="28"/>
          <w:szCs w:val="28"/>
        </w:rPr>
        <w:t>"Капитальное строительство и реконструкция объектов города Нижневартовска на 2018 - 2025 годы и на период до 2030 года"</w:t>
      </w:r>
    </w:p>
    <w:p w:rsidR="000D3078" w:rsidRPr="00CF19B3" w:rsidRDefault="000D3078" w:rsidP="000D3078">
      <w:pPr>
        <w:widowControl w:val="0"/>
        <w:autoSpaceDE w:val="0"/>
        <w:autoSpaceDN w:val="0"/>
        <w:adjustRightInd w:val="0"/>
        <w:spacing w:after="0" w:line="240" w:lineRule="auto"/>
        <w:jc w:val="center"/>
        <w:outlineLvl w:val="1"/>
        <w:rPr>
          <w:rFonts w:ascii="Times New Roman" w:eastAsia="Times New Roman" w:hAnsi="Times New Roman"/>
          <w:b/>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CF19B3" w:rsidRPr="00CF19B3" w:rsidTr="00BA033B">
        <w:tc>
          <w:tcPr>
            <w:tcW w:w="3686"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Наименование муниципальной программы</w:t>
            </w:r>
          </w:p>
        </w:tc>
        <w:tc>
          <w:tcPr>
            <w:tcW w:w="5953"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Муниципальная программа "Капитальное строительство и реконструкция объектов города Нижневартовска на 2018 - 2025 годы и на период до 2030 года" (далее - муниципальная программа)</w:t>
            </w:r>
          </w:p>
        </w:tc>
      </w:tr>
      <w:tr w:rsidR="00CF19B3" w:rsidRPr="00CF19B3" w:rsidTr="00BA033B">
        <w:trPr>
          <w:trHeight w:val="1219"/>
        </w:trPr>
        <w:tc>
          <w:tcPr>
            <w:tcW w:w="3686"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Ответственный исполнитель муниципальной программы</w:t>
            </w:r>
          </w:p>
        </w:tc>
        <w:tc>
          <w:tcPr>
            <w:tcW w:w="5953"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Департамент строительства администрации города</w:t>
            </w:r>
          </w:p>
        </w:tc>
      </w:tr>
      <w:tr w:rsidR="00CF19B3" w:rsidRPr="00CF19B3" w:rsidTr="00BA033B">
        <w:tc>
          <w:tcPr>
            <w:tcW w:w="3686"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Соисполнитель муниципальной программы</w:t>
            </w:r>
          </w:p>
        </w:tc>
        <w:tc>
          <w:tcPr>
            <w:tcW w:w="5953"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Муниципальное казенное учреждение "Управление капитального строительства города Нижневартовска"</w:t>
            </w:r>
          </w:p>
        </w:tc>
      </w:tr>
      <w:tr w:rsidR="00CF19B3" w:rsidRPr="00CF19B3" w:rsidTr="00BA033B">
        <w:tc>
          <w:tcPr>
            <w:tcW w:w="3686"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Цель муниципальной программы</w:t>
            </w:r>
          </w:p>
        </w:tc>
        <w:tc>
          <w:tcPr>
            <w:tcW w:w="5953"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Создание условий для комфортного проживания граждан на территории города</w:t>
            </w:r>
          </w:p>
        </w:tc>
      </w:tr>
      <w:tr w:rsidR="00CF19B3" w:rsidRPr="00CF19B3" w:rsidTr="00BA033B">
        <w:tc>
          <w:tcPr>
            <w:tcW w:w="3686"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Задачи муниципальной программы</w:t>
            </w:r>
          </w:p>
        </w:tc>
        <w:tc>
          <w:tcPr>
            <w:tcW w:w="5953"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1. Содействие развитию жилищного строительства.</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2. Создание условий для обеспечения качественными коммунальными услугами.</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3. Развитие инфраструктуры, обеспечивающей равную доступность услуг образования, культуры, физической культуры и спорта.</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4. Развитие и совершенствование улично-дорожной сети города.</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5. Создание безопасной, удобной и привлекательной среды территории города.</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6. Обеспечение реализации муниципальной программы.</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xml:space="preserve">7. Обеспечение </w:t>
            </w:r>
            <w:proofErr w:type="gramStart"/>
            <w:r w:rsidRPr="00CF19B3">
              <w:rPr>
                <w:rFonts w:ascii="Times New Roman" w:hAnsi="Times New Roman" w:cs="Times New Roman"/>
                <w:sz w:val="28"/>
                <w:szCs w:val="28"/>
              </w:rPr>
              <w:t>экологической</w:t>
            </w:r>
            <w:proofErr w:type="gramEnd"/>
            <w:r w:rsidRPr="00CF19B3">
              <w:rPr>
                <w:rFonts w:ascii="Times New Roman" w:hAnsi="Times New Roman" w:cs="Times New Roman"/>
                <w:sz w:val="28"/>
                <w:szCs w:val="28"/>
              </w:rPr>
              <w:t xml:space="preserve"> безопасности города</w:t>
            </w:r>
          </w:p>
        </w:tc>
      </w:tr>
      <w:tr w:rsidR="00CF19B3" w:rsidRPr="00CF19B3" w:rsidTr="00BA033B">
        <w:tc>
          <w:tcPr>
            <w:tcW w:w="3686"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xml:space="preserve">Основные мероприятия </w:t>
            </w:r>
            <w:r w:rsidRPr="00CF19B3">
              <w:rPr>
                <w:rFonts w:ascii="Times New Roman" w:hAnsi="Times New Roman" w:cs="Times New Roman"/>
                <w:sz w:val="28"/>
                <w:szCs w:val="28"/>
              </w:rPr>
              <w:lastRenderedPageBreak/>
              <w:t>муниципальной программы</w:t>
            </w:r>
          </w:p>
        </w:tc>
        <w:tc>
          <w:tcPr>
            <w:tcW w:w="5953" w:type="dxa"/>
          </w:tcPr>
          <w:p w:rsidR="00CF19B3" w:rsidRPr="00CF19B3" w:rsidRDefault="00CF19B3"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1.</w:t>
            </w:r>
            <w:r w:rsidRPr="00CF19B3">
              <w:rPr>
                <w:rFonts w:ascii="Times New Roman" w:hAnsi="Times New Roman" w:cs="Times New Roman"/>
                <w:sz w:val="28"/>
                <w:szCs w:val="28"/>
              </w:rPr>
              <w:t xml:space="preserve">Проектирование и строительство систем </w:t>
            </w:r>
            <w:r w:rsidRPr="00CF19B3">
              <w:rPr>
                <w:rFonts w:ascii="Times New Roman" w:hAnsi="Times New Roman" w:cs="Times New Roman"/>
                <w:sz w:val="28"/>
                <w:szCs w:val="28"/>
              </w:rPr>
              <w:lastRenderedPageBreak/>
              <w:t xml:space="preserve">инженерной инфраструктуры в </w:t>
            </w:r>
            <w:proofErr w:type="gramStart"/>
            <w:r w:rsidRPr="00CF19B3">
              <w:rPr>
                <w:rFonts w:ascii="Times New Roman" w:hAnsi="Times New Roman" w:cs="Times New Roman"/>
                <w:sz w:val="28"/>
                <w:szCs w:val="28"/>
              </w:rPr>
              <w:t>целях</w:t>
            </w:r>
            <w:proofErr w:type="gramEnd"/>
            <w:r w:rsidRPr="00CF19B3">
              <w:rPr>
                <w:rFonts w:ascii="Times New Roman" w:hAnsi="Times New Roman" w:cs="Times New Roman"/>
                <w:sz w:val="28"/>
                <w:szCs w:val="28"/>
              </w:rPr>
              <w:t xml:space="preserve"> обеспечения инженерной подготовки земельных участков для жилищного строительства.</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xml:space="preserve">2. Проектирование, строительство и реконструкция объектов </w:t>
            </w:r>
            <w:proofErr w:type="gramStart"/>
            <w:r w:rsidRPr="00CF19B3">
              <w:rPr>
                <w:rFonts w:ascii="Times New Roman" w:hAnsi="Times New Roman" w:cs="Times New Roman"/>
                <w:sz w:val="28"/>
                <w:szCs w:val="28"/>
              </w:rPr>
              <w:t>коммунального</w:t>
            </w:r>
            <w:proofErr w:type="gramEnd"/>
            <w:r w:rsidRPr="00CF19B3">
              <w:rPr>
                <w:rFonts w:ascii="Times New Roman" w:hAnsi="Times New Roman" w:cs="Times New Roman"/>
                <w:sz w:val="28"/>
                <w:szCs w:val="28"/>
              </w:rPr>
              <w:t xml:space="preserve"> хозяйства.</w:t>
            </w:r>
          </w:p>
          <w:p w:rsidR="00CF19B3" w:rsidRPr="00CF19B3" w:rsidRDefault="00412516"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CF19B3" w:rsidRPr="00CF19B3">
              <w:rPr>
                <w:rFonts w:ascii="Times New Roman" w:hAnsi="Times New Roman" w:cs="Times New Roman"/>
                <w:sz w:val="28"/>
                <w:szCs w:val="28"/>
              </w:rPr>
              <w:t>Проектирование, строительство и реконструкция объектов для организации предоставления основного, общего, дошкольного и дополнительного образования.</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4. Региональный проект "Современная школа".</w:t>
            </w:r>
          </w:p>
          <w:p w:rsidR="00CF19B3" w:rsidRPr="00CF19B3" w:rsidRDefault="00412516"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CF19B3" w:rsidRPr="00CF19B3">
              <w:rPr>
                <w:rFonts w:ascii="Times New Roman" w:hAnsi="Times New Roman" w:cs="Times New Roman"/>
                <w:sz w:val="28"/>
                <w:szCs w:val="28"/>
              </w:rPr>
              <w:t>Проектирование, строительство и реконструкция объектов культуры.</w:t>
            </w:r>
          </w:p>
          <w:p w:rsidR="00CF19B3" w:rsidRPr="00CF19B3" w:rsidRDefault="00412516"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w:t>
            </w:r>
            <w:r w:rsidR="00CF19B3" w:rsidRPr="00CF19B3">
              <w:rPr>
                <w:rFonts w:ascii="Times New Roman" w:hAnsi="Times New Roman" w:cs="Times New Roman"/>
                <w:sz w:val="28"/>
                <w:szCs w:val="28"/>
              </w:rPr>
              <w:t>Проектирование, строительство и реконструкция объектов физической культуры и спорта.</w:t>
            </w:r>
          </w:p>
          <w:p w:rsidR="00CF19B3" w:rsidRPr="00CF19B3" w:rsidRDefault="00412516"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7.</w:t>
            </w:r>
            <w:r w:rsidR="00CF19B3" w:rsidRPr="00CF19B3">
              <w:rPr>
                <w:rFonts w:ascii="Times New Roman" w:hAnsi="Times New Roman" w:cs="Times New Roman"/>
                <w:sz w:val="28"/>
                <w:szCs w:val="28"/>
              </w:rPr>
              <w:t>Проектирование, строительство и реконструкция объектов административного назначения.</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8. Региональный проект "Жилье".</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9. Региональный проект "Дорожная сеть".</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10Проектирование, строительство, реконструкция и эксплуатация (содержание и ремонт) автомобильных дорог с твердым покрытием, а также подъездных путей к микрорайонам и искусственных сооружений на них.</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xml:space="preserve">11. Обустройство автомобильных дорог в </w:t>
            </w:r>
            <w:proofErr w:type="gramStart"/>
            <w:r w:rsidRPr="00CF19B3">
              <w:rPr>
                <w:rFonts w:ascii="Times New Roman" w:hAnsi="Times New Roman" w:cs="Times New Roman"/>
                <w:sz w:val="28"/>
                <w:szCs w:val="28"/>
              </w:rPr>
              <w:t>целях</w:t>
            </w:r>
            <w:proofErr w:type="gramEnd"/>
            <w:r w:rsidRPr="00CF19B3">
              <w:rPr>
                <w:rFonts w:ascii="Times New Roman" w:hAnsi="Times New Roman" w:cs="Times New Roman"/>
                <w:sz w:val="28"/>
                <w:szCs w:val="28"/>
              </w:rPr>
              <w:t xml:space="preserve"> повышения безопасности дорожного движения.</w:t>
            </w:r>
          </w:p>
          <w:p w:rsidR="00CF19B3" w:rsidRPr="00CF19B3" w:rsidRDefault="00412516"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12.</w:t>
            </w:r>
            <w:r w:rsidR="00CF19B3" w:rsidRPr="00CF19B3">
              <w:rPr>
                <w:rFonts w:ascii="Times New Roman" w:hAnsi="Times New Roman" w:cs="Times New Roman"/>
                <w:sz w:val="28"/>
                <w:szCs w:val="28"/>
              </w:rPr>
              <w:t>Проектирование, строительство и реконструкция объектов для организации благоустройства территории города.</w:t>
            </w:r>
          </w:p>
          <w:p w:rsidR="00CF19B3" w:rsidRPr="00CF19B3" w:rsidRDefault="00412516"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13.</w:t>
            </w:r>
            <w:r w:rsidR="00CF19B3" w:rsidRPr="00CF19B3">
              <w:rPr>
                <w:rFonts w:ascii="Times New Roman" w:hAnsi="Times New Roman" w:cs="Times New Roman"/>
                <w:sz w:val="28"/>
                <w:szCs w:val="28"/>
              </w:rPr>
              <w:t>Проектирование, строительство и реконструкция объектов жилищного назначения.</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14. Обеспечение деятельности муниципального казенного учреждения "Управление капитального строительства города Нижневартовска".</w:t>
            </w:r>
          </w:p>
          <w:p w:rsidR="00CF19B3" w:rsidRPr="00CF19B3" w:rsidRDefault="00412516"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15.</w:t>
            </w:r>
            <w:r w:rsidR="00CF19B3" w:rsidRPr="00CF19B3">
              <w:rPr>
                <w:rFonts w:ascii="Times New Roman" w:hAnsi="Times New Roman" w:cs="Times New Roman"/>
                <w:sz w:val="28"/>
                <w:szCs w:val="28"/>
              </w:rPr>
              <w:t>Проектирование, строительство и реконструкция природоохранных объектов.</w:t>
            </w:r>
          </w:p>
          <w:p w:rsidR="00CF19B3" w:rsidRPr="00CF19B3" w:rsidRDefault="00412516" w:rsidP="00CF19B3">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16.</w:t>
            </w:r>
            <w:r w:rsidR="00CF19B3" w:rsidRPr="00CF19B3">
              <w:rPr>
                <w:rFonts w:ascii="Times New Roman" w:hAnsi="Times New Roman" w:cs="Times New Roman"/>
                <w:sz w:val="28"/>
                <w:szCs w:val="28"/>
              </w:rPr>
              <w:t>Реализация мероприятий на объектах незавершенного строительства</w:t>
            </w:r>
          </w:p>
        </w:tc>
      </w:tr>
      <w:tr w:rsidR="00CF19B3" w:rsidRPr="00CF19B3" w:rsidTr="00BA033B">
        <w:trPr>
          <w:trHeight w:val="3148"/>
        </w:trPr>
        <w:tc>
          <w:tcPr>
            <w:tcW w:w="3686"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Pr>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1. Проект "Средняя общеобразовательная школа на 1725 учащихся в квартале №18 г. Нижневартовска" - 1 968 163,51 тыс. рублей.</w:t>
            </w:r>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xml:space="preserve">2. </w:t>
            </w:r>
            <w:proofErr w:type="gramStart"/>
            <w:r w:rsidRPr="00CF19B3">
              <w:rPr>
                <w:rFonts w:ascii="Times New Roman" w:hAnsi="Times New Roman" w:cs="Times New Roman"/>
                <w:sz w:val="28"/>
                <w:szCs w:val="28"/>
              </w:rPr>
              <w:t>Проект "Реконструкция зданий детского сада и хоз. постройки, г. Нижневартовск, Жилая зона, квартал "7а", ул. Дзержинского, д. 6, строение 1" - 280092,60 тыс. рублей.</w:t>
            </w:r>
            <w:proofErr w:type="gramEnd"/>
          </w:p>
          <w:p w:rsidR="00CF19B3" w:rsidRPr="00CF19B3" w:rsidRDefault="00CF19B3" w:rsidP="00CF19B3">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3. Проект "Детский технопарк "</w:t>
            </w:r>
            <w:proofErr w:type="spellStart"/>
            <w:r w:rsidRPr="00CF19B3">
              <w:rPr>
                <w:rFonts w:ascii="Times New Roman" w:hAnsi="Times New Roman" w:cs="Times New Roman"/>
                <w:sz w:val="28"/>
                <w:szCs w:val="28"/>
              </w:rPr>
              <w:t>Кванториум</w:t>
            </w:r>
            <w:proofErr w:type="spellEnd"/>
            <w:r w:rsidRPr="00CF19B3">
              <w:rPr>
                <w:rFonts w:ascii="Times New Roman" w:hAnsi="Times New Roman" w:cs="Times New Roman"/>
                <w:sz w:val="28"/>
                <w:szCs w:val="28"/>
              </w:rPr>
              <w:t>" в г. Нижневартовске" - 1775231,06 тыс. рублей</w:t>
            </w:r>
          </w:p>
        </w:tc>
      </w:tr>
      <w:tr w:rsidR="00CF19B3" w:rsidRPr="00CF19B3" w:rsidTr="00BA033B">
        <w:tc>
          <w:tcPr>
            <w:tcW w:w="3686" w:type="dxa"/>
          </w:tcPr>
          <w:p w:rsidR="00CF19B3" w:rsidRPr="00CF19B3" w:rsidRDefault="00CF19B3" w:rsidP="00412516">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Целевые показатели муниципальной программы</w:t>
            </w:r>
          </w:p>
        </w:tc>
        <w:tc>
          <w:tcPr>
            <w:tcW w:w="5953" w:type="dxa"/>
          </w:tcPr>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CF19B3" w:rsidRPr="00CF19B3">
              <w:rPr>
                <w:rFonts w:ascii="Times New Roman" w:hAnsi="Times New Roman" w:cs="Times New Roman"/>
                <w:sz w:val="28"/>
                <w:szCs w:val="28"/>
              </w:rPr>
              <w:t xml:space="preserve">Увеличение объема введенного жилья на </w:t>
            </w:r>
            <w:r>
              <w:rPr>
                <w:rFonts w:ascii="Times New Roman" w:hAnsi="Times New Roman" w:cs="Times New Roman"/>
                <w:sz w:val="28"/>
                <w:szCs w:val="28"/>
              </w:rPr>
              <w:t xml:space="preserve">           </w:t>
            </w:r>
            <w:r w:rsidR="00CF19B3" w:rsidRPr="00CF19B3">
              <w:rPr>
                <w:rFonts w:ascii="Times New Roman" w:hAnsi="Times New Roman" w:cs="Times New Roman"/>
                <w:sz w:val="28"/>
                <w:szCs w:val="28"/>
              </w:rPr>
              <w:t>1 392,8 тыс. кв. м.</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CF19B3" w:rsidRPr="00CF19B3">
              <w:rPr>
                <w:rFonts w:ascii="Times New Roman" w:hAnsi="Times New Roman" w:cs="Times New Roman"/>
                <w:sz w:val="28"/>
                <w:szCs w:val="28"/>
              </w:rPr>
              <w:t>Увеличение ввода в эксплуатацию сетей теплоснабжения до 0,4 км.</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CF19B3" w:rsidRPr="00CF19B3">
              <w:rPr>
                <w:rFonts w:ascii="Times New Roman" w:hAnsi="Times New Roman" w:cs="Times New Roman"/>
                <w:sz w:val="28"/>
                <w:szCs w:val="28"/>
              </w:rPr>
              <w:t>Увеличение ввода в эксплуатацию сетей газоснабжения до 9,18 км.</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w:t>
            </w:r>
            <w:r w:rsidR="00CF19B3" w:rsidRPr="00CF19B3">
              <w:rPr>
                <w:rFonts w:ascii="Times New Roman" w:hAnsi="Times New Roman" w:cs="Times New Roman"/>
                <w:sz w:val="28"/>
                <w:szCs w:val="28"/>
              </w:rPr>
              <w:t>Увеличение ввода систем локальных очистных сооружений до 1 единицы.</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CF19B3" w:rsidRPr="00CF19B3">
              <w:rPr>
                <w:rFonts w:ascii="Times New Roman" w:hAnsi="Times New Roman" w:cs="Times New Roman"/>
                <w:sz w:val="28"/>
                <w:szCs w:val="28"/>
              </w:rPr>
              <w:t>Увеличение ввода объектов образования до 5 единиц.</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w:t>
            </w:r>
            <w:r w:rsidR="00CF19B3" w:rsidRPr="00CF19B3">
              <w:rPr>
                <w:rFonts w:ascii="Times New Roman" w:hAnsi="Times New Roman" w:cs="Times New Roman"/>
                <w:sz w:val="28"/>
                <w:szCs w:val="28"/>
              </w:rPr>
              <w:t>Увеличение ввода объектов физической культуры и спорта до 1 единицы.</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7.</w:t>
            </w:r>
            <w:r w:rsidR="00CF19B3" w:rsidRPr="00CF19B3">
              <w:rPr>
                <w:rFonts w:ascii="Times New Roman" w:hAnsi="Times New Roman" w:cs="Times New Roman"/>
                <w:sz w:val="28"/>
                <w:szCs w:val="28"/>
              </w:rPr>
              <w:t>Увеличение объема разработанной проектной документации на 61 единицу.</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8.</w:t>
            </w:r>
            <w:r w:rsidR="00CF19B3" w:rsidRPr="00CF19B3">
              <w:rPr>
                <w:rFonts w:ascii="Times New Roman" w:hAnsi="Times New Roman" w:cs="Times New Roman"/>
                <w:sz w:val="28"/>
                <w:szCs w:val="28"/>
              </w:rPr>
              <w:t>Увеличение ввода линий уличного освещения на 4,96 км.</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9. Увеличение площади обустроенной территории городского кладбища до 27,05 га.</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10.</w:t>
            </w:r>
            <w:r w:rsidR="00CF19B3" w:rsidRPr="00CF19B3">
              <w:rPr>
                <w:rFonts w:ascii="Times New Roman" w:hAnsi="Times New Roman" w:cs="Times New Roman"/>
                <w:sz w:val="28"/>
                <w:szCs w:val="28"/>
              </w:rPr>
              <w:t xml:space="preserve">Увеличение обеспечения инженерной инфраструктурой земельных участков для индивидуального жилищного строительства в </w:t>
            </w:r>
            <w:proofErr w:type="gramStart"/>
            <w:r w:rsidR="00CF19B3" w:rsidRPr="00CF19B3">
              <w:rPr>
                <w:rFonts w:ascii="Times New Roman" w:hAnsi="Times New Roman" w:cs="Times New Roman"/>
                <w:sz w:val="28"/>
                <w:szCs w:val="28"/>
              </w:rPr>
              <w:t>целях</w:t>
            </w:r>
            <w:proofErr w:type="gramEnd"/>
            <w:r w:rsidR="00CF19B3" w:rsidRPr="00CF19B3">
              <w:rPr>
                <w:rFonts w:ascii="Times New Roman" w:hAnsi="Times New Roman" w:cs="Times New Roman"/>
                <w:sz w:val="28"/>
                <w:szCs w:val="28"/>
              </w:rPr>
              <w:t xml:space="preserve"> бесплатного однократного предоставления в собственность граждан, имеющих трех и более детей, на 473 единицы.</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11.</w:t>
            </w:r>
            <w:r w:rsidR="00CF19B3" w:rsidRPr="00CF19B3">
              <w:rPr>
                <w:rFonts w:ascii="Times New Roman" w:hAnsi="Times New Roman" w:cs="Times New Roman"/>
                <w:sz w:val="28"/>
                <w:szCs w:val="28"/>
              </w:rPr>
              <w:t>Увеличение площади благоустроенных территорий общего пользования на 0,042 га.</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12.</w:t>
            </w:r>
            <w:r w:rsidR="00CF19B3" w:rsidRPr="00CF19B3">
              <w:rPr>
                <w:rFonts w:ascii="Times New Roman" w:hAnsi="Times New Roman" w:cs="Times New Roman"/>
                <w:sz w:val="28"/>
                <w:szCs w:val="28"/>
              </w:rPr>
              <w:t>Увеличение протяженности сети автомобильных дорог общего пользования местного значения до 157,86 км.</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13.</w:t>
            </w:r>
            <w:r w:rsidR="00CF19B3" w:rsidRPr="00CF19B3">
              <w:rPr>
                <w:rFonts w:ascii="Times New Roman" w:hAnsi="Times New Roman" w:cs="Times New Roman"/>
                <w:sz w:val="28"/>
                <w:szCs w:val="28"/>
              </w:rPr>
              <w:t>Увеличение объема ввода в эксплуатацию после строительства и реконструкции автомобильных дорог общего пользования местного значения на 13,2179 км.</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14.</w:t>
            </w:r>
            <w:r w:rsidR="00CF19B3" w:rsidRPr="00CF19B3">
              <w:rPr>
                <w:rFonts w:ascii="Times New Roman" w:hAnsi="Times New Roman" w:cs="Times New Roman"/>
                <w:sz w:val="28"/>
                <w:szCs w:val="28"/>
              </w:rPr>
              <w:t>Увеличение объема ввода в эксплуатацию после строительства и реконструкции автомобильных дорог общего пользования местного значения исходя из расчетной протяженности введенных искусственных сооружений (мостов, мостовых переходов, путепроводов, транспортных развязок) на 13,2179 км.</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15.</w:t>
            </w:r>
            <w:r w:rsidR="00CF19B3" w:rsidRPr="00CF19B3">
              <w:rPr>
                <w:rFonts w:ascii="Times New Roman" w:hAnsi="Times New Roman" w:cs="Times New Roman"/>
                <w:sz w:val="28"/>
                <w:szCs w:val="28"/>
              </w:rPr>
              <w:t>Увеличение прироста протяженности сети автомобильных дорог общего пользования местного значения в результате строительства новых автомобильных дорог на 13,2179 км.</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16.</w:t>
            </w:r>
            <w:r w:rsidR="00CF19B3" w:rsidRPr="00CF19B3">
              <w:rPr>
                <w:rFonts w:ascii="Times New Roman" w:hAnsi="Times New Roman" w:cs="Times New Roman"/>
                <w:sz w:val="28"/>
                <w:szCs w:val="28"/>
              </w:rPr>
              <w:t>Увеличение общей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до 145,86 км.</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17.</w:t>
            </w:r>
            <w:r w:rsidR="00CF19B3" w:rsidRPr="00CF19B3">
              <w:rPr>
                <w:rFonts w:ascii="Times New Roman" w:hAnsi="Times New Roman" w:cs="Times New Roman"/>
                <w:sz w:val="28"/>
                <w:szCs w:val="28"/>
              </w:rPr>
              <w:t>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до 92,4%.</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18.</w:t>
            </w:r>
            <w:r w:rsidR="00CF19B3" w:rsidRPr="00CF19B3">
              <w:rPr>
                <w:rFonts w:ascii="Times New Roman" w:hAnsi="Times New Roman" w:cs="Times New Roman"/>
                <w:sz w:val="28"/>
                <w:szCs w:val="28"/>
              </w:rPr>
              <w:t>Увеличение ввода объектов культуры до 1 единицы.</w:t>
            </w:r>
          </w:p>
          <w:p w:rsidR="00CF19B3" w:rsidRPr="00CF19B3" w:rsidRDefault="00412516" w:rsidP="002C38D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19.</w:t>
            </w:r>
            <w:r w:rsidR="00CF19B3" w:rsidRPr="00CF19B3">
              <w:rPr>
                <w:rFonts w:ascii="Times New Roman" w:hAnsi="Times New Roman" w:cs="Times New Roman"/>
                <w:sz w:val="28"/>
                <w:szCs w:val="28"/>
              </w:rPr>
              <w:t>Увеличение доли контрактов на осуществление дорожной деятельности в рамках реализации региональной программы, предусматривающей выполнение работ на принципах контракта жизненного цикла, до 10%</w:t>
            </w:r>
          </w:p>
        </w:tc>
      </w:tr>
      <w:tr w:rsidR="00CF19B3" w:rsidRPr="00CF19B3" w:rsidTr="00BA033B">
        <w:tc>
          <w:tcPr>
            <w:tcW w:w="3686" w:type="dxa"/>
          </w:tcPr>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lastRenderedPageBreak/>
              <w:t>Сроки реализации муниципальной программы</w:t>
            </w:r>
          </w:p>
        </w:tc>
        <w:tc>
          <w:tcPr>
            <w:tcW w:w="5953" w:type="dxa"/>
          </w:tcPr>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2018 - 2025 годы и на период до 2030 года</w:t>
            </w:r>
          </w:p>
        </w:tc>
      </w:tr>
      <w:tr w:rsidR="00CF19B3" w:rsidRPr="00CF19B3" w:rsidTr="00BA033B">
        <w:tc>
          <w:tcPr>
            <w:tcW w:w="3686" w:type="dxa"/>
          </w:tcPr>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Параметры финансового обеспечения муниципальной программы</w:t>
            </w:r>
          </w:p>
        </w:tc>
        <w:tc>
          <w:tcPr>
            <w:tcW w:w="5953" w:type="dxa"/>
          </w:tcPr>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xml:space="preserve">Общий объем </w:t>
            </w:r>
            <w:proofErr w:type="gramStart"/>
            <w:r w:rsidRPr="00CF19B3">
              <w:rPr>
                <w:rFonts w:ascii="Times New Roman" w:hAnsi="Times New Roman" w:cs="Times New Roman"/>
                <w:sz w:val="28"/>
                <w:szCs w:val="28"/>
              </w:rPr>
              <w:t>финансового</w:t>
            </w:r>
            <w:proofErr w:type="gramEnd"/>
            <w:r w:rsidRPr="00CF19B3">
              <w:rPr>
                <w:rFonts w:ascii="Times New Roman" w:hAnsi="Times New Roman" w:cs="Times New Roman"/>
                <w:sz w:val="28"/>
                <w:szCs w:val="28"/>
              </w:rPr>
              <w:t xml:space="preserve"> обеспечения          муниципальной программы составляет </w:t>
            </w:r>
            <w:r w:rsidR="000D3078">
              <w:rPr>
                <w:rFonts w:ascii="Times New Roman" w:hAnsi="Times New Roman" w:cs="Times New Roman"/>
                <w:sz w:val="28"/>
                <w:szCs w:val="28"/>
              </w:rPr>
              <w:t xml:space="preserve">              </w:t>
            </w:r>
            <w:r w:rsidRPr="00CF19B3">
              <w:rPr>
                <w:rFonts w:ascii="Times New Roman" w:hAnsi="Times New Roman" w:cs="Times New Roman"/>
                <w:sz w:val="28"/>
                <w:szCs w:val="28"/>
              </w:rPr>
              <w:t>8 232 883,95 тыс. рублей, в том числе:</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- 2018 год – 1 233 572,05 тыс. рублей;</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- 2019 год – 1 480 257,98 тыс. рублей;</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- 2020 год –  1 155 203,81 тыс. рублей;</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- 2021 год –  784 027,39 тыс. рублей;</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lastRenderedPageBreak/>
              <w:t>- 2022 год –  196 240,69 тыс. рублей;</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- 2023 год – 2 533 622,54 тыс. рублей;</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- 2024 год – 228 587,83 тыс. рублей;</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- 2025 год – 108 178,46 тыс. рублей;</w:t>
            </w:r>
          </w:p>
          <w:p w:rsidR="00CF19B3" w:rsidRPr="00CF19B3" w:rsidRDefault="00CF19B3" w:rsidP="002C38D9">
            <w:pPr>
              <w:pStyle w:val="ConsPlusNormal"/>
              <w:ind w:firstLine="0"/>
              <w:jc w:val="both"/>
              <w:rPr>
                <w:rFonts w:ascii="Times New Roman" w:hAnsi="Times New Roman" w:cs="Times New Roman"/>
                <w:sz w:val="28"/>
                <w:szCs w:val="28"/>
              </w:rPr>
            </w:pPr>
            <w:r w:rsidRPr="00CF19B3">
              <w:rPr>
                <w:rFonts w:ascii="Times New Roman" w:hAnsi="Times New Roman" w:cs="Times New Roman"/>
                <w:sz w:val="28"/>
                <w:szCs w:val="28"/>
              </w:rPr>
              <w:t>- 2026 - 2030 годы – 513 193,20 тыс. рублей</w:t>
            </w:r>
          </w:p>
        </w:tc>
      </w:tr>
    </w:tbl>
    <w:p w:rsidR="008F60D2" w:rsidRDefault="008F60D2" w:rsidP="008F60D2">
      <w:pPr>
        <w:spacing w:after="0" w:line="240" w:lineRule="auto"/>
        <w:jc w:val="right"/>
        <w:rPr>
          <w:rFonts w:ascii="Times New Roman" w:eastAsia="Times New Roman" w:hAnsi="Times New Roman"/>
          <w:sz w:val="28"/>
          <w:szCs w:val="28"/>
          <w:lang w:eastAsia="zh-CN"/>
        </w:rPr>
      </w:pPr>
    </w:p>
    <w:p w:rsidR="008F60D2" w:rsidRDefault="008F60D2" w:rsidP="008F60D2">
      <w:pPr>
        <w:spacing w:after="0" w:line="240" w:lineRule="auto"/>
        <w:jc w:val="right"/>
        <w:rPr>
          <w:rFonts w:ascii="Times New Roman" w:eastAsia="Times New Roman" w:hAnsi="Times New Roman"/>
          <w:sz w:val="28"/>
          <w:szCs w:val="28"/>
          <w:lang w:eastAsia="zh-CN"/>
        </w:rPr>
      </w:pPr>
    </w:p>
    <w:p w:rsidR="00412516" w:rsidRDefault="00412516" w:rsidP="008F60D2">
      <w:pPr>
        <w:spacing w:after="0" w:line="240" w:lineRule="auto"/>
        <w:jc w:val="right"/>
        <w:rPr>
          <w:rFonts w:ascii="Times New Roman" w:eastAsia="Times New Roman" w:hAnsi="Times New Roman"/>
          <w:sz w:val="28"/>
          <w:szCs w:val="28"/>
          <w:lang w:eastAsia="zh-CN"/>
        </w:rPr>
      </w:pPr>
    </w:p>
    <w:p w:rsidR="00412516" w:rsidRDefault="00412516" w:rsidP="008F60D2">
      <w:pPr>
        <w:spacing w:after="0" w:line="240" w:lineRule="auto"/>
        <w:jc w:val="right"/>
        <w:rPr>
          <w:rFonts w:ascii="Times New Roman" w:eastAsia="Times New Roman" w:hAnsi="Times New Roman"/>
          <w:sz w:val="28"/>
          <w:szCs w:val="28"/>
          <w:lang w:eastAsia="zh-CN"/>
        </w:rPr>
      </w:pPr>
    </w:p>
    <w:p w:rsidR="00412516" w:rsidRDefault="00412516" w:rsidP="008F60D2">
      <w:pPr>
        <w:spacing w:after="0" w:line="240" w:lineRule="auto"/>
        <w:jc w:val="right"/>
        <w:rPr>
          <w:rFonts w:ascii="Times New Roman" w:eastAsia="Times New Roman" w:hAnsi="Times New Roman"/>
          <w:sz w:val="28"/>
          <w:szCs w:val="28"/>
          <w:lang w:eastAsia="zh-CN"/>
        </w:rPr>
      </w:pPr>
    </w:p>
    <w:p w:rsidR="00412516" w:rsidRDefault="00412516" w:rsidP="008F60D2">
      <w:pPr>
        <w:spacing w:after="0" w:line="240" w:lineRule="auto"/>
        <w:jc w:val="right"/>
        <w:rPr>
          <w:rFonts w:ascii="Times New Roman" w:eastAsia="Times New Roman" w:hAnsi="Times New Roman"/>
          <w:sz w:val="28"/>
          <w:szCs w:val="28"/>
          <w:lang w:eastAsia="zh-CN"/>
        </w:rPr>
      </w:pPr>
    </w:p>
    <w:p w:rsidR="00412516" w:rsidRDefault="00412516" w:rsidP="008F60D2">
      <w:pPr>
        <w:spacing w:after="0" w:line="240" w:lineRule="auto"/>
        <w:jc w:val="right"/>
        <w:rPr>
          <w:rFonts w:ascii="Times New Roman" w:eastAsia="Times New Roman" w:hAnsi="Times New Roman"/>
          <w:sz w:val="28"/>
          <w:szCs w:val="28"/>
          <w:lang w:eastAsia="zh-CN"/>
        </w:rPr>
      </w:pPr>
    </w:p>
    <w:p w:rsidR="008F60D2" w:rsidRDefault="008F60D2" w:rsidP="008F60D2">
      <w:pPr>
        <w:spacing w:after="0" w:line="240" w:lineRule="auto"/>
        <w:jc w:val="right"/>
        <w:rPr>
          <w:rFonts w:ascii="Times New Roman" w:eastAsia="Times New Roman" w:hAnsi="Times New Roman"/>
          <w:sz w:val="28"/>
          <w:szCs w:val="28"/>
          <w:lang w:eastAsia="zh-CN"/>
        </w:rPr>
      </w:pPr>
    </w:p>
    <w:p w:rsidR="008F60D2" w:rsidRDefault="008F60D2" w:rsidP="008F60D2">
      <w:pPr>
        <w:spacing w:after="0" w:line="240" w:lineRule="auto"/>
        <w:jc w:val="right"/>
        <w:rPr>
          <w:rFonts w:ascii="Times New Roman" w:eastAsia="Times New Roman" w:hAnsi="Times New Roman"/>
          <w:sz w:val="28"/>
          <w:szCs w:val="28"/>
          <w:lang w:eastAsia="zh-CN"/>
        </w:rPr>
      </w:pPr>
    </w:p>
    <w:p w:rsidR="008F60D2" w:rsidRDefault="008F60D2" w:rsidP="008F60D2">
      <w:pPr>
        <w:spacing w:after="0" w:line="240" w:lineRule="auto"/>
        <w:jc w:val="right"/>
        <w:rPr>
          <w:rFonts w:ascii="Times New Roman" w:eastAsia="Times New Roman" w:hAnsi="Times New Roman"/>
          <w:sz w:val="28"/>
          <w:szCs w:val="28"/>
          <w:lang w:eastAsia="zh-CN"/>
        </w:rPr>
      </w:pPr>
    </w:p>
    <w:p w:rsidR="008F60D2" w:rsidRDefault="008F60D2" w:rsidP="008F60D2">
      <w:pPr>
        <w:spacing w:after="0" w:line="240" w:lineRule="auto"/>
        <w:jc w:val="right"/>
        <w:rPr>
          <w:rFonts w:ascii="Times New Roman" w:eastAsia="Times New Roman" w:hAnsi="Times New Roman"/>
          <w:sz w:val="28"/>
          <w:szCs w:val="28"/>
          <w:lang w:eastAsia="zh-CN"/>
        </w:rPr>
      </w:pPr>
    </w:p>
    <w:p w:rsidR="000D3078" w:rsidRDefault="000D3078" w:rsidP="008F60D2">
      <w:pPr>
        <w:spacing w:after="0" w:line="240" w:lineRule="auto"/>
        <w:jc w:val="right"/>
        <w:rPr>
          <w:rFonts w:ascii="Times New Roman" w:eastAsia="Times New Roman" w:hAnsi="Times New Roman"/>
          <w:sz w:val="28"/>
          <w:szCs w:val="28"/>
          <w:lang w:eastAsia="zh-CN"/>
        </w:rPr>
        <w:sectPr w:rsidR="000D3078" w:rsidSect="003630A4">
          <w:pgSz w:w="11906" w:h="16838"/>
          <w:pgMar w:top="1134" w:right="567" w:bottom="1134" w:left="1701" w:header="709" w:footer="709" w:gutter="0"/>
          <w:cols w:space="708"/>
          <w:docGrid w:linePitch="360"/>
        </w:sectPr>
      </w:pPr>
    </w:p>
    <w:p w:rsidR="008F60D2" w:rsidRPr="00343A3B" w:rsidRDefault="008F60D2" w:rsidP="000D3078">
      <w:pPr>
        <w:spacing w:after="0" w:line="240" w:lineRule="auto"/>
        <w:jc w:val="right"/>
        <w:rPr>
          <w:rFonts w:ascii="Times New Roman" w:eastAsia="Times New Roman" w:hAnsi="Times New Roman"/>
          <w:sz w:val="28"/>
          <w:szCs w:val="28"/>
          <w:lang w:eastAsia="ru-RU"/>
        </w:rPr>
      </w:pPr>
      <w:r w:rsidRPr="00343A3B">
        <w:rPr>
          <w:rFonts w:ascii="Times New Roman" w:eastAsia="Times New Roman" w:hAnsi="Times New Roman"/>
          <w:sz w:val="28"/>
          <w:szCs w:val="28"/>
          <w:lang w:eastAsia="zh-CN"/>
        </w:rPr>
        <w:lastRenderedPageBreak/>
        <w:t>Проект паспорта</w:t>
      </w:r>
    </w:p>
    <w:p w:rsidR="008F60D2" w:rsidRPr="00343A3B" w:rsidRDefault="008F60D2" w:rsidP="000D3078">
      <w:pPr>
        <w:spacing w:after="0" w:line="240" w:lineRule="auto"/>
        <w:jc w:val="right"/>
        <w:rPr>
          <w:rFonts w:ascii="Times New Roman" w:eastAsia="Times New Roman" w:hAnsi="Times New Roman"/>
          <w:sz w:val="28"/>
          <w:szCs w:val="28"/>
          <w:lang w:eastAsia="zh-CN"/>
        </w:rPr>
      </w:pPr>
      <w:r w:rsidRPr="00343A3B">
        <w:rPr>
          <w:rFonts w:ascii="Times New Roman" w:eastAsia="Times New Roman" w:hAnsi="Times New Roman"/>
          <w:sz w:val="28"/>
          <w:szCs w:val="28"/>
          <w:lang w:eastAsia="zh-CN"/>
        </w:rPr>
        <w:t>муниципальной программы</w:t>
      </w:r>
    </w:p>
    <w:p w:rsidR="008F60D2" w:rsidRPr="00343A3B" w:rsidRDefault="008F60D2" w:rsidP="000D3078">
      <w:pPr>
        <w:spacing w:after="0" w:line="240" w:lineRule="auto"/>
        <w:jc w:val="right"/>
        <w:rPr>
          <w:rFonts w:ascii="Times New Roman" w:eastAsia="Times New Roman" w:hAnsi="Times New Roman"/>
          <w:sz w:val="28"/>
          <w:szCs w:val="28"/>
          <w:lang w:eastAsia="zh-CN"/>
        </w:rPr>
      </w:pPr>
      <w:r w:rsidRPr="00343A3B">
        <w:rPr>
          <w:rFonts w:ascii="Times New Roman" w:eastAsia="Times New Roman" w:hAnsi="Times New Roman"/>
          <w:sz w:val="28"/>
          <w:szCs w:val="28"/>
          <w:lang w:eastAsia="zh-CN"/>
        </w:rPr>
        <w:t xml:space="preserve">в </w:t>
      </w:r>
      <w:proofErr w:type="gramStart"/>
      <w:r w:rsidRPr="00343A3B">
        <w:rPr>
          <w:rFonts w:ascii="Times New Roman" w:eastAsia="Times New Roman" w:hAnsi="Times New Roman"/>
          <w:sz w:val="28"/>
          <w:szCs w:val="28"/>
          <w:lang w:eastAsia="zh-CN"/>
        </w:rPr>
        <w:t>соответствии</w:t>
      </w:r>
      <w:proofErr w:type="gramEnd"/>
      <w:r w:rsidRPr="00343A3B">
        <w:rPr>
          <w:rFonts w:ascii="Times New Roman" w:eastAsia="Times New Roman" w:hAnsi="Times New Roman"/>
          <w:sz w:val="28"/>
          <w:szCs w:val="28"/>
          <w:lang w:eastAsia="zh-CN"/>
        </w:rPr>
        <w:t xml:space="preserve"> с распределением</w:t>
      </w:r>
    </w:p>
    <w:p w:rsidR="008F60D2" w:rsidRPr="00343A3B" w:rsidRDefault="008F60D2" w:rsidP="000D3078">
      <w:pPr>
        <w:spacing w:after="0" w:line="240" w:lineRule="auto"/>
        <w:jc w:val="right"/>
        <w:rPr>
          <w:rFonts w:ascii="Times New Roman" w:eastAsia="Times New Roman" w:hAnsi="Times New Roman"/>
          <w:sz w:val="28"/>
          <w:szCs w:val="28"/>
          <w:lang w:eastAsia="zh-CN"/>
        </w:rPr>
      </w:pPr>
      <w:r w:rsidRPr="00343A3B">
        <w:rPr>
          <w:rFonts w:ascii="Times New Roman" w:eastAsia="Times New Roman" w:hAnsi="Times New Roman"/>
          <w:sz w:val="28"/>
          <w:szCs w:val="28"/>
          <w:lang w:eastAsia="zh-CN"/>
        </w:rPr>
        <w:t>бюджетных ассигнований</w:t>
      </w:r>
    </w:p>
    <w:p w:rsidR="008F60D2" w:rsidRPr="00343A3B" w:rsidRDefault="008F60D2" w:rsidP="000D3078">
      <w:pPr>
        <w:spacing w:after="0" w:line="240" w:lineRule="auto"/>
        <w:jc w:val="right"/>
        <w:rPr>
          <w:rFonts w:ascii="Times New Roman" w:eastAsia="Times New Roman" w:hAnsi="Times New Roman"/>
          <w:sz w:val="28"/>
          <w:szCs w:val="28"/>
          <w:lang w:eastAsia="zh-CN"/>
        </w:rPr>
      </w:pPr>
      <w:r w:rsidRPr="00343A3B">
        <w:rPr>
          <w:rFonts w:ascii="Times New Roman" w:eastAsia="Times New Roman" w:hAnsi="Times New Roman"/>
          <w:sz w:val="28"/>
          <w:szCs w:val="28"/>
          <w:lang w:eastAsia="zh-CN"/>
        </w:rPr>
        <w:t xml:space="preserve">проекта бюджета на 2020 год и </w:t>
      </w:r>
      <w:proofErr w:type="gramStart"/>
      <w:r w:rsidRPr="00343A3B">
        <w:rPr>
          <w:rFonts w:ascii="Times New Roman" w:eastAsia="Times New Roman" w:hAnsi="Times New Roman"/>
          <w:sz w:val="28"/>
          <w:szCs w:val="28"/>
          <w:lang w:eastAsia="zh-CN"/>
        </w:rPr>
        <w:t>на</w:t>
      </w:r>
      <w:proofErr w:type="gramEnd"/>
    </w:p>
    <w:p w:rsidR="008F60D2" w:rsidRPr="00343A3B" w:rsidRDefault="008F60D2" w:rsidP="000D3078">
      <w:pPr>
        <w:widowControl w:val="0"/>
        <w:autoSpaceDE w:val="0"/>
        <w:autoSpaceDN w:val="0"/>
        <w:adjustRightInd w:val="0"/>
        <w:spacing w:after="0" w:line="240" w:lineRule="auto"/>
        <w:jc w:val="right"/>
        <w:outlineLvl w:val="1"/>
        <w:rPr>
          <w:rFonts w:ascii="Times New Roman" w:eastAsia="Times New Roman" w:hAnsi="Times New Roman"/>
          <w:sz w:val="28"/>
          <w:szCs w:val="28"/>
          <w:lang w:eastAsia="zh-CN"/>
        </w:rPr>
      </w:pPr>
      <w:r w:rsidRPr="00343A3B">
        <w:rPr>
          <w:rFonts w:ascii="Times New Roman" w:eastAsia="Times New Roman" w:hAnsi="Times New Roman"/>
          <w:sz w:val="28"/>
          <w:szCs w:val="28"/>
          <w:lang w:eastAsia="zh-CN"/>
        </w:rPr>
        <w:t>плановый период 2021 и 2022 годов</w:t>
      </w:r>
    </w:p>
    <w:p w:rsidR="008F60D2" w:rsidRPr="00343A3B" w:rsidRDefault="008F60D2" w:rsidP="008F60D2">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p>
    <w:p w:rsidR="008F60D2" w:rsidRPr="00343A3B" w:rsidRDefault="008F60D2" w:rsidP="008F60D2">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343A3B">
        <w:rPr>
          <w:rFonts w:ascii="Times New Roman" w:eastAsia="Times New Roman" w:hAnsi="Times New Roman"/>
          <w:b/>
          <w:sz w:val="28"/>
          <w:szCs w:val="28"/>
          <w:lang w:eastAsia="ru-RU"/>
        </w:rPr>
        <w:t>Паспорт муниципальной программы</w:t>
      </w:r>
    </w:p>
    <w:p w:rsidR="008F60D2" w:rsidRDefault="008F60D2" w:rsidP="000D3078">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343A3B">
        <w:rPr>
          <w:rFonts w:ascii="Times New Roman" w:eastAsia="Times New Roman" w:hAnsi="Times New Roman"/>
          <w:b/>
          <w:sz w:val="28"/>
          <w:szCs w:val="28"/>
          <w:lang w:eastAsia="ru-RU"/>
        </w:rPr>
        <w:t xml:space="preserve">"Формирование </w:t>
      </w:r>
      <w:proofErr w:type="gramStart"/>
      <w:r w:rsidRPr="00343A3B">
        <w:rPr>
          <w:rFonts w:ascii="Times New Roman" w:eastAsia="Times New Roman" w:hAnsi="Times New Roman"/>
          <w:b/>
          <w:sz w:val="28"/>
          <w:szCs w:val="28"/>
          <w:lang w:eastAsia="ru-RU"/>
        </w:rPr>
        <w:t>современной</w:t>
      </w:r>
      <w:proofErr w:type="gramEnd"/>
      <w:r w:rsidR="000D3078">
        <w:rPr>
          <w:rFonts w:ascii="Times New Roman" w:eastAsia="Times New Roman" w:hAnsi="Times New Roman"/>
          <w:b/>
          <w:sz w:val="28"/>
          <w:szCs w:val="28"/>
          <w:lang w:eastAsia="ru-RU"/>
        </w:rPr>
        <w:t xml:space="preserve"> </w:t>
      </w:r>
      <w:r w:rsidRPr="00343A3B">
        <w:rPr>
          <w:rFonts w:ascii="Times New Roman" w:eastAsia="Times New Roman" w:hAnsi="Times New Roman"/>
          <w:b/>
          <w:sz w:val="28"/>
          <w:szCs w:val="28"/>
          <w:lang w:eastAsia="ru-RU"/>
        </w:rPr>
        <w:t>городской среды в муниципальном образовании город</w:t>
      </w:r>
      <w:r w:rsidR="000D3078">
        <w:rPr>
          <w:rFonts w:ascii="Times New Roman" w:eastAsia="Times New Roman" w:hAnsi="Times New Roman"/>
          <w:b/>
          <w:sz w:val="28"/>
          <w:szCs w:val="28"/>
          <w:lang w:eastAsia="ru-RU"/>
        </w:rPr>
        <w:t xml:space="preserve"> </w:t>
      </w:r>
      <w:r w:rsidRPr="00343A3B">
        <w:rPr>
          <w:rFonts w:ascii="Times New Roman" w:eastAsia="Times New Roman" w:hAnsi="Times New Roman"/>
          <w:b/>
          <w:sz w:val="28"/>
          <w:szCs w:val="28"/>
          <w:lang w:eastAsia="ru-RU"/>
        </w:rPr>
        <w:t>Нижневартовск на 2018 - 2022 годы"</w:t>
      </w:r>
    </w:p>
    <w:p w:rsidR="000D3078" w:rsidRPr="00343A3B" w:rsidRDefault="000D3078" w:rsidP="000D3078">
      <w:pPr>
        <w:widowControl w:val="0"/>
        <w:autoSpaceDE w:val="0"/>
        <w:autoSpaceDN w:val="0"/>
        <w:adjustRightInd w:val="0"/>
        <w:spacing w:after="0" w:line="240" w:lineRule="auto"/>
        <w:jc w:val="center"/>
        <w:outlineLvl w:val="1"/>
        <w:rPr>
          <w:rFonts w:ascii="Times New Roman" w:eastAsia="Times New Roman" w:hAnsi="Times New Roman"/>
          <w:b/>
          <w:sz w:val="28"/>
          <w:szCs w:val="28"/>
          <w:lang w:eastAsia="ru-RU"/>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Наименование муниципальной программы</w:t>
            </w:r>
          </w:p>
        </w:tc>
        <w:tc>
          <w:tcPr>
            <w:tcW w:w="5953" w:type="dxa"/>
          </w:tcPr>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 xml:space="preserve">Муниципальная программа "Формирование </w:t>
            </w:r>
            <w:proofErr w:type="gramStart"/>
            <w:r w:rsidRPr="00CA5E2A">
              <w:rPr>
                <w:rFonts w:ascii="Times New Roman" w:hAnsi="Times New Roman"/>
                <w:sz w:val="28"/>
                <w:szCs w:val="28"/>
              </w:rPr>
              <w:t>современной</w:t>
            </w:r>
            <w:proofErr w:type="gramEnd"/>
            <w:r w:rsidRPr="00CA5E2A">
              <w:rPr>
                <w:rFonts w:ascii="Times New Roman" w:hAnsi="Times New Roman"/>
                <w:sz w:val="28"/>
                <w:szCs w:val="28"/>
              </w:rPr>
              <w:t xml:space="preserve"> городской среды в муниципальном образовании город Нижневартовск на 2018 - 2022 годы" (далее - муниципальная программа)</w:t>
            </w:r>
          </w:p>
        </w:tc>
      </w:tr>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Ответственный исполнитель муниципальной программы</w:t>
            </w:r>
          </w:p>
        </w:tc>
        <w:tc>
          <w:tcPr>
            <w:tcW w:w="5953" w:type="dxa"/>
          </w:tcPr>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Департамент строительства администрации города</w:t>
            </w:r>
          </w:p>
        </w:tc>
      </w:tr>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Соисполнитель муниципальной программы</w:t>
            </w:r>
          </w:p>
        </w:tc>
        <w:tc>
          <w:tcPr>
            <w:tcW w:w="5953" w:type="dxa"/>
          </w:tcPr>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Муниципальное казенное учреждение "Управление капитального строительства города Нижневартовска"</w:t>
            </w:r>
          </w:p>
        </w:tc>
      </w:tr>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Цель муниципальной программы</w:t>
            </w:r>
          </w:p>
        </w:tc>
        <w:tc>
          <w:tcPr>
            <w:tcW w:w="5953" w:type="dxa"/>
          </w:tcPr>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Создание условий для системного повышения качества и комфорта городской среды на территории города Нижневартовска путем реализации комплекса первоочередных мероприятий</w:t>
            </w:r>
          </w:p>
        </w:tc>
      </w:tr>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Задача муниципальной программы</w:t>
            </w:r>
          </w:p>
        </w:tc>
        <w:tc>
          <w:tcPr>
            <w:tcW w:w="5953" w:type="dxa"/>
          </w:tcPr>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Повышение уровня благоустройства общественных территорий муниципального образования</w:t>
            </w:r>
          </w:p>
        </w:tc>
      </w:tr>
      <w:tr w:rsidR="008F60D2" w:rsidRPr="00CA5E2A" w:rsidTr="00BA033B">
        <w:tc>
          <w:tcPr>
            <w:tcW w:w="3686" w:type="dxa"/>
          </w:tcPr>
          <w:p w:rsidR="008F60D2" w:rsidRPr="000910B3" w:rsidRDefault="008F60D2" w:rsidP="00412516">
            <w:pPr>
              <w:spacing w:after="0" w:line="240" w:lineRule="auto"/>
              <w:rPr>
                <w:rFonts w:ascii="Times New Roman" w:hAnsi="Times New Roman"/>
                <w:sz w:val="28"/>
                <w:szCs w:val="28"/>
              </w:rPr>
            </w:pPr>
            <w:r w:rsidRPr="000910B3">
              <w:rPr>
                <w:rFonts w:ascii="Times New Roman" w:hAnsi="Times New Roman"/>
                <w:sz w:val="28"/>
                <w:szCs w:val="28"/>
              </w:rPr>
              <w:t>Основные мероприятия муниципальной программы</w:t>
            </w:r>
          </w:p>
        </w:tc>
        <w:tc>
          <w:tcPr>
            <w:tcW w:w="5953" w:type="dxa"/>
          </w:tcPr>
          <w:p w:rsidR="008F60D2" w:rsidRPr="000910B3" w:rsidRDefault="008F60D2" w:rsidP="00BA033B">
            <w:pPr>
              <w:spacing w:after="0" w:line="240" w:lineRule="auto"/>
              <w:jc w:val="both"/>
              <w:rPr>
                <w:rFonts w:ascii="Times New Roman" w:hAnsi="Times New Roman"/>
                <w:sz w:val="28"/>
                <w:szCs w:val="28"/>
              </w:rPr>
            </w:pPr>
            <w:r w:rsidRPr="000910B3">
              <w:rPr>
                <w:rFonts w:ascii="Times New Roman" w:hAnsi="Times New Roman"/>
                <w:sz w:val="28"/>
                <w:szCs w:val="28"/>
              </w:rPr>
              <w:t xml:space="preserve">1. Региональный проект "Формирование </w:t>
            </w:r>
            <w:proofErr w:type="gramStart"/>
            <w:r w:rsidRPr="000910B3">
              <w:rPr>
                <w:rFonts w:ascii="Times New Roman" w:hAnsi="Times New Roman"/>
                <w:sz w:val="28"/>
                <w:szCs w:val="28"/>
              </w:rPr>
              <w:t>комфортной</w:t>
            </w:r>
            <w:proofErr w:type="gramEnd"/>
            <w:r w:rsidRPr="000910B3">
              <w:rPr>
                <w:rFonts w:ascii="Times New Roman" w:hAnsi="Times New Roman"/>
                <w:sz w:val="28"/>
                <w:szCs w:val="28"/>
              </w:rPr>
              <w:t xml:space="preserve"> городской среды".</w:t>
            </w:r>
          </w:p>
          <w:p w:rsidR="008F60D2" w:rsidRPr="000910B3" w:rsidRDefault="008F60D2" w:rsidP="00BA033B">
            <w:pPr>
              <w:spacing w:after="0" w:line="240" w:lineRule="auto"/>
              <w:jc w:val="both"/>
              <w:rPr>
                <w:rFonts w:ascii="Times New Roman" w:hAnsi="Times New Roman"/>
                <w:sz w:val="28"/>
                <w:szCs w:val="28"/>
              </w:rPr>
            </w:pPr>
            <w:r w:rsidRPr="000910B3">
              <w:rPr>
                <w:rFonts w:ascii="Times New Roman" w:hAnsi="Times New Roman"/>
                <w:sz w:val="28"/>
                <w:szCs w:val="28"/>
              </w:rPr>
              <w:t>2. Благоустройство общественных территорий</w:t>
            </w:r>
          </w:p>
        </w:tc>
      </w:tr>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Pr>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 xml:space="preserve">1. Проект "Строительство Бульвара Рябиновый от улицы Пионерской до улицы 60 лет Октября в </w:t>
            </w:r>
            <w:proofErr w:type="gramStart"/>
            <w:r w:rsidRPr="00CA5E2A">
              <w:rPr>
                <w:rFonts w:ascii="Times New Roman" w:hAnsi="Times New Roman"/>
                <w:sz w:val="28"/>
                <w:szCs w:val="28"/>
              </w:rPr>
              <w:t>городе</w:t>
            </w:r>
            <w:proofErr w:type="gramEnd"/>
            <w:r w:rsidRPr="00CA5E2A">
              <w:rPr>
                <w:rFonts w:ascii="Times New Roman" w:hAnsi="Times New Roman"/>
                <w:sz w:val="28"/>
                <w:szCs w:val="28"/>
              </w:rPr>
              <w:t xml:space="preserve"> Нижневартовске (Строительство Бульвара Рябиновый)" - 23937,33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 xml:space="preserve">2. Проект "Благоустройство прилегающей территории Памятного знака жертвам политических репрессий в городе Нижневартовске (Благоустройство территории </w:t>
            </w:r>
            <w:r w:rsidRPr="00CA5E2A">
              <w:rPr>
                <w:rFonts w:ascii="Times New Roman" w:hAnsi="Times New Roman"/>
                <w:sz w:val="28"/>
                <w:szCs w:val="28"/>
              </w:rPr>
              <w:lastRenderedPageBreak/>
              <w:t>Памятника жертвам политических репрессий)" - 3717,00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3. Проект "Освещение территории 1 микрорайона (Освещение 1 микрорайона города)" - 9856,90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4. Проект "Отвод ливневых вод с территории 2 микрорайона (Отвод ливневых вод с территории 2 микрорайона)" - 3943,86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5. Проект "Освещение территории 2 микрорайона города (Освещение 2 микрорайона города)" - 8046,25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 xml:space="preserve">6. Проект "Строительство освещения улицы Г.И. </w:t>
            </w:r>
            <w:proofErr w:type="spellStart"/>
            <w:r w:rsidRPr="00CA5E2A">
              <w:rPr>
                <w:rFonts w:ascii="Times New Roman" w:hAnsi="Times New Roman"/>
                <w:sz w:val="28"/>
                <w:szCs w:val="28"/>
              </w:rPr>
              <w:t>Пикмана</w:t>
            </w:r>
            <w:proofErr w:type="spellEnd"/>
            <w:r w:rsidRPr="00CA5E2A">
              <w:rPr>
                <w:rFonts w:ascii="Times New Roman" w:hAnsi="Times New Roman"/>
                <w:sz w:val="28"/>
                <w:szCs w:val="28"/>
              </w:rPr>
              <w:t xml:space="preserve"> от улицы Чапаева до улицы Ханты-Мансийской (Строительство освещения улицы Г.И. </w:t>
            </w:r>
            <w:proofErr w:type="spellStart"/>
            <w:r w:rsidRPr="00CA5E2A">
              <w:rPr>
                <w:rFonts w:ascii="Times New Roman" w:hAnsi="Times New Roman"/>
                <w:sz w:val="28"/>
                <w:szCs w:val="28"/>
              </w:rPr>
              <w:t>Пикмана</w:t>
            </w:r>
            <w:proofErr w:type="spellEnd"/>
            <w:r w:rsidRPr="00CA5E2A">
              <w:rPr>
                <w:rFonts w:ascii="Times New Roman" w:hAnsi="Times New Roman"/>
                <w:sz w:val="28"/>
                <w:szCs w:val="28"/>
              </w:rPr>
              <w:t>)" - 10334,83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7. Проект "Строительство Сквера Космонавтов на пересечении улицы 60 лет Октября и проспекта Победы в городе Нижневартовске (Строительство Сквера Космонавтов)" - 13664,72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8. Проект "Строительство Сквера Спортивной славы по улице 60 лет Октября в городе Нижневартовске (Строительство Сквера Спортивной славы)" - 3661,00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9. Проект "Строительство Сквера Строителей на пересечении улиц Мира и Нефтяников в городе Нижневартовске (Строительство Сквера Строителей)" - 57234,89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 xml:space="preserve">10. Проект "Обустройство улицы Мусы </w:t>
            </w:r>
            <w:proofErr w:type="spellStart"/>
            <w:r w:rsidRPr="00CA5E2A">
              <w:rPr>
                <w:rFonts w:ascii="Times New Roman" w:hAnsi="Times New Roman"/>
                <w:sz w:val="28"/>
                <w:szCs w:val="28"/>
              </w:rPr>
              <w:t>Джалиля</w:t>
            </w:r>
            <w:proofErr w:type="spellEnd"/>
            <w:r w:rsidRPr="00CA5E2A">
              <w:rPr>
                <w:rFonts w:ascii="Times New Roman" w:hAnsi="Times New Roman"/>
                <w:sz w:val="28"/>
                <w:szCs w:val="28"/>
              </w:rPr>
              <w:t xml:space="preserve"> от улицы 60 лет Октября до улицы Ленина в </w:t>
            </w:r>
            <w:proofErr w:type="gramStart"/>
            <w:r w:rsidRPr="00CA5E2A">
              <w:rPr>
                <w:rFonts w:ascii="Times New Roman" w:hAnsi="Times New Roman"/>
                <w:sz w:val="28"/>
                <w:szCs w:val="28"/>
              </w:rPr>
              <w:t>городе</w:t>
            </w:r>
            <w:proofErr w:type="gramEnd"/>
            <w:r w:rsidRPr="00CA5E2A">
              <w:rPr>
                <w:rFonts w:ascii="Times New Roman" w:hAnsi="Times New Roman"/>
                <w:sz w:val="28"/>
                <w:szCs w:val="28"/>
              </w:rPr>
              <w:t xml:space="preserve"> Нижневартовске (Обустройство улицы Мусы </w:t>
            </w:r>
            <w:proofErr w:type="spellStart"/>
            <w:r w:rsidRPr="00CA5E2A">
              <w:rPr>
                <w:rFonts w:ascii="Times New Roman" w:hAnsi="Times New Roman"/>
                <w:sz w:val="28"/>
                <w:szCs w:val="28"/>
              </w:rPr>
              <w:t>Джалиля</w:t>
            </w:r>
            <w:proofErr w:type="spellEnd"/>
            <w:r w:rsidRPr="00CA5E2A">
              <w:rPr>
                <w:rFonts w:ascii="Times New Roman" w:hAnsi="Times New Roman"/>
                <w:sz w:val="28"/>
                <w:szCs w:val="28"/>
              </w:rPr>
              <w:t>)" - 38309,46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 xml:space="preserve">11. Проект "Обустройство улицы Омской от улицы Нефтяников до улицы Чапаева в </w:t>
            </w:r>
            <w:proofErr w:type="gramStart"/>
            <w:r w:rsidRPr="00CA5E2A">
              <w:rPr>
                <w:rFonts w:ascii="Times New Roman" w:hAnsi="Times New Roman"/>
                <w:sz w:val="28"/>
                <w:szCs w:val="28"/>
              </w:rPr>
              <w:t>городе</w:t>
            </w:r>
            <w:proofErr w:type="gramEnd"/>
            <w:r w:rsidRPr="00CA5E2A">
              <w:rPr>
                <w:rFonts w:ascii="Times New Roman" w:hAnsi="Times New Roman"/>
                <w:sz w:val="28"/>
                <w:szCs w:val="28"/>
              </w:rPr>
              <w:t xml:space="preserve"> Нижневартовске (Обустройство улицы Омской)" - 32414,73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12. Проект "Благоустройство проспекта Победы к празднованию 75-летия Победы в Великой Отечественной войне" - 180105,59 тыс. рублей.</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13. Проект "Отвод ливневых вод с территории 1 микрорайона (Отвод ливневых вод с территории 1 микрорайона)" - 10479,00 тыс. рублей</w:t>
            </w:r>
          </w:p>
        </w:tc>
      </w:tr>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lastRenderedPageBreak/>
              <w:t>Целевые показатели муниципальной программы</w:t>
            </w:r>
          </w:p>
        </w:tc>
        <w:tc>
          <w:tcPr>
            <w:tcW w:w="5953" w:type="dxa"/>
          </w:tcPr>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1. Увеличение количества обустроенных общественных территорий (парков, скверов, бульваров, площадей, улиц, пешеходных зон, внутриквартальных проездов, зон отдыха) с 1 до 18 единиц.</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2. Увеличение количества обустроенных памятников, монументально-декоративных знаков с 0 до 2 единиц.</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3. Увеличение количества микрорайонов и территорий города, обеспеченных системами освещения, с 0 до 18 единиц.</w:t>
            </w:r>
          </w:p>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4. Увеличение количества микрорайонов и территорий города, обеспеченных системами отвода ливневых вод, с 0 до 19 единиц</w:t>
            </w:r>
          </w:p>
        </w:tc>
      </w:tr>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Сроки реализации муниципальной программы</w:t>
            </w:r>
          </w:p>
        </w:tc>
        <w:tc>
          <w:tcPr>
            <w:tcW w:w="5953" w:type="dxa"/>
          </w:tcPr>
          <w:p w:rsidR="008F60D2" w:rsidRPr="00CA5E2A"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2018 - 2022 годы</w:t>
            </w:r>
          </w:p>
        </w:tc>
      </w:tr>
      <w:tr w:rsidR="008F60D2" w:rsidRPr="00CA5E2A" w:rsidTr="00BA033B">
        <w:tc>
          <w:tcPr>
            <w:tcW w:w="3686" w:type="dxa"/>
          </w:tcPr>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Параметры финансового обеспечения муниципальной программы</w:t>
            </w:r>
          </w:p>
        </w:tc>
        <w:tc>
          <w:tcPr>
            <w:tcW w:w="5953" w:type="dxa"/>
          </w:tcPr>
          <w:p w:rsidR="00BA033B" w:rsidRDefault="008F60D2" w:rsidP="00BA033B">
            <w:pPr>
              <w:spacing w:after="0" w:line="240" w:lineRule="auto"/>
              <w:jc w:val="both"/>
              <w:rPr>
                <w:rFonts w:ascii="Times New Roman" w:hAnsi="Times New Roman"/>
                <w:sz w:val="28"/>
                <w:szCs w:val="28"/>
              </w:rPr>
            </w:pPr>
            <w:r w:rsidRPr="00CA5E2A">
              <w:rPr>
                <w:rFonts w:ascii="Times New Roman" w:hAnsi="Times New Roman"/>
                <w:sz w:val="28"/>
                <w:szCs w:val="28"/>
              </w:rPr>
              <w:t xml:space="preserve">Общий объем финансового обеспечения муниципальной программы составляет </w:t>
            </w:r>
          </w:p>
          <w:p w:rsidR="008F60D2" w:rsidRPr="00CA5E2A" w:rsidRDefault="008F60D2" w:rsidP="00BA033B">
            <w:pPr>
              <w:spacing w:after="0" w:line="240" w:lineRule="auto"/>
              <w:jc w:val="both"/>
              <w:rPr>
                <w:rFonts w:ascii="Times New Roman" w:hAnsi="Times New Roman"/>
                <w:sz w:val="28"/>
                <w:szCs w:val="28"/>
              </w:rPr>
            </w:pPr>
            <w:r>
              <w:rPr>
                <w:rFonts w:ascii="Times New Roman" w:hAnsi="Times New Roman"/>
                <w:sz w:val="28"/>
                <w:szCs w:val="28"/>
              </w:rPr>
              <w:t xml:space="preserve">415 402,22 </w:t>
            </w:r>
            <w:r w:rsidRPr="00CA5E2A">
              <w:rPr>
                <w:rFonts w:ascii="Times New Roman" w:hAnsi="Times New Roman"/>
                <w:sz w:val="28"/>
                <w:szCs w:val="28"/>
              </w:rPr>
              <w:t>тыс. рублей, в том числе:</w:t>
            </w:r>
          </w:p>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 xml:space="preserve">- 2018 год </w:t>
            </w:r>
            <w:r>
              <w:rPr>
                <w:rFonts w:ascii="Times New Roman" w:hAnsi="Times New Roman"/>
                <w:sz w:val="28"/>
                <w:szCs w:val="28"/>
              </w:rPr>
              <w:t>–</w:t>
            </w:r>
            <w:r w:rsidRPr="00CA5E2A">
              <w:rPr>
                <w:rFonts w:ascii="Times New Roman" w:hAnsi="Times New Roman"/>
                <w:sz w:val="28"/>
                <w:szCs w:val="28"/>
              </w:rPr>
              <w:t xml:space="preserve"> 101</w:t>
            </w:r>
            <w:r>
              <w:rPr>
                <w:rFonts w:ascii="Times New Roman" w:hAnsi="Times New Roman"/>
                <w:sz w:val="28"/>
                <w:szCs w:val="28"/>
              </w:rPr>
              <w:t xml:space="preserve"> </w:t>
            </w:r>
            <w:r w:rsidRPr="00CA5E2A">
              <w:rPr>
                <w:rFonts w:ascii="Times New Roman" w:hAnsi="Times New Roman"/>
                <w:sz w:val="28"/>
                <w:szCs w:val="28"/>
              </w:rPr>
              <w:t>066,92 тыс. рублей;</w:t>
            </w:r>
          </w:p>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 xml:space="preserve">- 2019 год </w:t>
            </w:r>
            <w:r>
              <w:rPr>
                <w:rFonts w:ascii="Times New Roman" w:hAnsi="Times New Roman"/>
                <w:sz w:val="28"/>
                <w:szCs w:val="28"/>
              </w:rPr>
              <w:t>–</w:t>
            </w:r>
            <w:r w:rsidRPr="00CA5E2A">
              <w:rPr>
                <w:rFonts w:ascii="Times New Roman" w:hAnsi="Times New Roman"/>
                <w:sz w:val="28"/>
                <w:szCs w:val="28"/>
              </w:rPr>
              <w:t xml:space="preserve"> </w:t>
            </w:r>
            <w:r>
              <w:rPr>
                <w:rFonts w:ascii="Times New Roman" w:hAnsi="Times New Roman"/>
                <w:sz w:val="28"/>
                <w:szCs w:val="28"/>
              </w:rPr>
              <w:t>47 221,00</w:t>
            </w:r>
            <w:r w:rsidRPr="00CA5E2A">
              <w:rPr>
                <w:rFonts w:ascii="Times New Roman" w:hAnsi="Times New Roman"/>
                <w:sz w:val="28"/>
                <w:szCs w:val="28"/>
              </w:rPr>
              <w:t xml:space="preserve"> тыс. рублей;</w:t>
            </w:r>
          </w:p>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 xml:space="preserve">- 2020 год </w:t>
            </w:r>
            <w:r>
              <w:rPr>
                <w:rFonts w:ascii="Times New Roman" w:hAnsi="Times New Roman"/>
                <w:sz w:val="28"/>
                <w:szCs w:val="28"/>
              </w:rPr>
              <w:t>–</w:t>
            </w:r>
            <w:r w:rsidRPr="00CA5E2A">
              <w:rPr>
                <w:rFonts w:ascii="Times New Roman" w:hAnsi="Times New Roman"/>
                <w:sz w:val="28"/>
                <w:szCs w:val="28"/>
              </w:rPr>
              <w:t xml:space="preserve"> </w:t>
            </w:r>
            <w:r>
              <w:rPr>
                <w:rFonts w:ascii="Times New Roman" w:hAnsi="Times New Roman"/>
                <w:sz w:val="28"/>
                <w:szCs w:val="28"/>
              </w:rPr>
              <w:t>87 791,50</w:t>
            </w:r>
            <w:r w:rsidRPr="00CA5E2A">
              <w:rPr>
                <w:rFonts w:ascii="Times New Roman" w:hAnsi="Times New Roman"/>
                <w:sz w:val="28"/>
                <w:szCs w:val="28"/>
              </w:rPr>
              <w:t xml:space="preserve"> тыс. рублей;</w:t>
            </w:r>
          </w:p>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 xml:space="preserve">- 2021 год - </w:t>
            </w:r>
            <w:r w:rsidRPr="006A15F1">
              <w:rPr>
                <w:rFonts w:ascii="Times New Roman" w:hAnsi="Times New Roman"/>
                <w:sz w:val="28"/>
                <w:szCs w:val="28"/>
              </w:rPr>
              <w:t xml:space="preserve">87 791,50 </w:t>
            </w:r>
            <w:r w:rsidRPr="00CA5E2A">
              <w:rPr>
                <w:rFonts w:ascii="Times New Roman" w:hAnsi="Times New Roman"/>
                <w:sz w:val="28"/>
                <w:szCs w:val="28"/>
              </w:rPr>
              <w:t>тыс. рублей;</w:t>
            </w:r>
          </w:p>
          <w:p w:rsidR="008F60D2" w:rsidRPr="00CA5E2A" w:rsidRDefault="008F60D2" w:rsidP="00412516">
            <w:pPr>
              <w:spacing w:after="0" w:line="240" w:lineRule="auto"/>
              <w:rPr>
                <w:rFonts w:ascii="Times New Roman" w:hAnsi="Times New Roman"/>
                <w:sz w:val="28"/>
                <w:szCs w:val="28"/>
              </w:rPr>
            </w:pPr>
            <w:r w:rsidRPr="00CA5E2A">
              <w:rPr>
                <w:rFonts w:ascii="Times New Roman" w:hAnsi="Times New Roman"/>
                <w:sz w:val="28"/>
                <w:szCs w:val="28"/>
              </w:rPr>
              <w:t xml:space="preserve">- 2022 год </w:t>
            </w:r>
            <w:r>
              <w:rPr>
                <w:rFonts w:ascii="Times New Roman" w:hAnsi="Times New Roman"/>
                <w:sz w:val="28"/>
                <w:szCs w:val="28"/>
              </w:rPr>
              <w:t>–</w:t>
            </w:r>
            <w:r w:rsidRPr="00CA5E2A">
              <w:rPr>
                <w:rFonts w:ascii="Times New Roman" w:hAnsi="Times New Roman"/>
                <w:sz w:val="28"/>
                <w:szCs w:val="28"/>
              </w:rPr>
              <w:t xml:space="preserve"> </w:t>
            </w:r>
            <w:r>
              <w:rPr>
                <w:rFonts w:ascii="Times New Roman" w:hAnsi="Times New Roman"/>
                <w:sz w:val="28"/>
                <w:szCs w:val="28"/>
              </w:rPr>
              <w:t>91 531,30</w:t>
            </w:r>
            <w:r w:rsidRPr="00CA5E2A">
              <w:rPr>
                <w:rFonts w:ascii="Times New Roman" w:hAnsi="Times New Roman"/>
                <w:sz w:val="28"/>
                <w:szCs w:val="28"/>
              </w:rPr>
              <w:t xml:space="preserve"> тыс. рублей</w:t>
            </w:r>
          </w:p>
        </w:tc>
      </w:tr>
    </w:tbl>
    <w:p w:rsidR="000C32EE" w:rsidRDefault="000C32EE" w:rsidP="000C32EE">
      <w:pPr>
        <w:jc w:val="right"/>
        <w:rPr>
          <w:sz w:val="28"/>
          <w:szCs w:val="28"/>
        </w:rPr>
      </w:pPr>
    </w:p>
    <w:p w:rsidR="000C32EE" w:rsidRDefault="000C32EE" w:rsidP="000C32EE">
      <w:pPr>
        <w:jc w:val="right"/>
        <w:rPr>
          <w:sz w:val="28"/>
          <w:szCs w:val="28"/>
        </w:rPr>
      </w:pPr>
    </w:p>
    <w:p w:rsidR="007A5FDE" w:rsidRDefault="007A5FDE" w:rsidP="000C32EE">
      <w:pPr>
        <w:jc w:val="right"/>
        <w:rPr>
          <w:sz w:val="28"/>
          <w:szCs w:val="28"/>
        </w:rPr>
        <w:sectPr w:rsidR="007A5FDE" w:rsidSect="003630A4">
          <w:pgSz w:w="11906" w:h="16838"/>
          <w:pgMar w:top="1134" w:right="567" w:bottom="1134" w:left="1701" w:header="709" w:footer="709" w:gutter="0"/>
          <w:cols w:space="708"/>
          <w:docGrid w:linePitch="360"/>
        </w:sectPr>
      </w:pPr>
    </w:p>
    <w:p w:rsidR="000C32EE" w:rsidRPr="000C32EE" w:rsidRDefault="000C32EE" w:rsidP="000C32EE">
      <w:pPr>
        <w:spacing w:after="0"/>
        <w:jc w:val="right"/>
        <w:rPr>
          <w:rFonts w:ascii="Times New Roman" w:hAnsi="Times New Roman"/>
          <w:sz w:val="28"/>
          <w:szCs w:val="28"/>
        </w:rPr>
      </w:pPr>
      <w:r w:rsidRPr="000C32EE">
        <w:rPr>
          <w:rFonts w:ascii="Times New Roman" w:hAnsi="Times New Roman"/>
          <w:sz w:val="28"/>
          <w:szCs w:val="28"/>
        </w:rPr>
        <w:lastRenderedPageBreak/>
        <w:t>Проект паспорта</w:t>
      </w:r>
    </w:p>
    <w:p w:rsidR="000C32EE" w:rsidRPr="000C32EE" w:rsidRDefault="000C32EE" w:rsidP="000C32EE">
      <w:pPr>
        <w:spacing w:after="0"/>
        <w:jc w:val="right"/>
        <w:rPr>
          <w:rFonts w:ascii="Times New Roman" w:hAnsi="Times New Roman"/>
          <w:sz w:val="28"/>
          <w:szCs w:val="28"/>
        </w:rPr>
      </w:pPr>
      <w:r w:rsidRPr="000C32EE">
        <w:rPr>
          <w:rFonts w:ascii="Times New Roman" w:hAnsi="Times New Roman"/>
          <w:sz w:val="28"/>
          <w:szCs w:val="28"/>
        </w:rPr>
        <w:t xml:space="preserve">муниципальной программы </w:t>
      </w:r>
    </w:p>
    <w:p w:rsidR="000C32EE" w:rsidRPr="000C32EE" w:rsidRDefault="000C32EE" w:rsidP="000C32EE">
      <w:pPr>
        <w:spacing w:after="0"/>
        <w:jc w:val="right"/>
        <w:rPr>
          <w:rFonts w:ascii="Times New Roman" w:hAnsi="Times New Roman"/>
          <w:sz w:val="28"/>
          <w:szCs w:val="28"/>
        </w:rPr>
      </w:pPr>
      <w:r w:rsidRPr="000C32EE">
        <w:rPr>
          <w:rFonts w:ascii="Times New Roman" w:hAnsi="Times New Roman"/>
          <w:sz w:val="28"/>
          <w:szCs w:val="28"/>
        </w:rPr>
        <w:t xml:space="preserve">в </w:t>
      </w:r>
      <w:proofErr w:type="gramStart"/>
      <w:r w:rsidRPr="000C32EE">
        <w:rPr>
          <w:rFonts w:ascii="Times New Roman" w:hAnsi="Times New Roman"/>
          <w:sz w:val="28"/>
          <w:szCs w:val="28"/>
        </w:rPr>
        <w:t>соответствии</w:t>
      </w:r>
      <w:proofErr w:type="gramEnd"/>
      <w:r w:rsidRPr="000C32EE">
        <w:rPr>
          <w:rFonts w:ascii="Times New Roman" w:hAnsi="Times New Roman"/>
          <w:sz w:val="28"/>
          <w:szCs w:val="28"/>
        </w:rPr>
        <w:t xml:space="preserve"> с распределением</w:t>
      </w:r>
    </w:p>
    <w:p w:rsidR="000C32EE" w:rsidRPr="000C32EE" w:rsidRDefault="000C32EE" w:rsidP="000C32EE">
      <w:pPr>
        <w:spacing w:after="0"/>
        <w:jc w:val="right"/>
        <w:rPr>
          <w:rFonts w:ascii="Times New Roman" w:hAnsi="Times New Roman"/>
          <w:sz w:val="28"/>
          <w:szCs w:val="28"/>
        </w:rPr>
      </w:pPr>
      <w:r w:rsidRPr="000C32EE">
        <w:rPr>
          <w:rFonts w:ascii="Times New Roman" w:hAnsi="Times New Roman"/>
          <w:sz w:val="28"/>
          <w:szCs w:val="28"/>
        </w:rPr>
        <w:t>бюджетных ассигнований</w:t>
      </w:r>
    </w:p>
    <w:p w:rsidR="000C32EE" w:rsidRPr="000C32EE" w:rsidRDefault="000C32EE" w:rsidP="000C32EE">
      <w:pPr>
        <w:spacing w:after="0"/>
        <w:jc w:val="right"/>
        <w:rPr>
          <w:rFonts w:ascii="Times New Roman" w:hAnsi="Times New Roman"/>
          <w:sz w:val="28"/>
          <w:szCs w:val="28"/>
        </w:rPr>
      </w:pPr>
      <w:r w:rsidRPr="000C32EE">
        <w:rPr>
          <w:rFonts w:ascii="Times New Roman" w:hAnsi="Times New Roman"/>
          <w:sz w:val="28"/>
          <w:szCs w:val="28"/>
        </w:rPr>
        <w:t xml:space="preserve">проекта бюджета на 2020 год и </w:t>
      </w:r>
      <w:proofErr w:type="gramStart"/>
      <w:r w:rsidRPr="000C32EE">
        <w:rPr>
          <w:rFonts w:ascii="Times New Roman" w:hAnsi="Times New Roman"/>
          <w:sz w:val="28"/>
          <w:szCs w:val="28"/>
        </w:rPr>
        <w:t>на</w:t>
      </w:r>
      <w:proofErr w:type="gramEnd"/>
    </w:p>
    <w:p w:rsidR="000C32EE" w:rsidRPr="000C32EE" w:rsidRDefault="000C32EE" w:rsidP="000C32EE">
      <w:pPr>
        <w:spacing w:after="0" w:line="276" w:lineRule="auto"/>
        <w:jc w:val="right"/>
        <w:rPr>
          <w:rFonts w:ascii="Times New Roman" w:hAnsi="Times New Roman"/>
          <w:sz w:val="28"/>
          <w:szCs w:val="24"/>
        </w:rPr>
      </w:pPr>
      <w:r w:rsidRPr="000C32EE">
        <w:rPr>
          <w:rFonts w:ascii="Times New Roman" w:hAnsi="Times New Roman"/>
          <w:sz w:val="28"/>
          <w:szCs w:val="28"/>
        </w:rPr>
        <w:t>плановый период 2021 и 2022 годов</w:t>
      </w:r>
    </w:p>
    <w:p w:rsidR="007A5FDE" w:rsidRDefault="007A5FDE" w:rsidP="007A5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p>
    <w:p w:rsidR="000C32EE" w:rsidRPr="000C32EE" w:rsidRDefault="000C32EE" w:rsidP="007A5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0C32EE">
        <w:rPr>
          <w:rFonts w:ascii="Times New Roman" w:hAnsi="Times New Roman"/>
          <w:b/>
          <w:bCs/>
          <w:sz w:val="28"/>
          <w:szCs w:val="28"/>
        </w:rPr>
        <w:t>Паспорт муниципальной программы</w:t>
      </w:r>
    </w:p>
    <w:p w:rsidR="007A5FDE" w:rsidRDefault="000C32EE" w:rsidP="007A5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0C32EE">
        <w:rPr>
          <w:rFonts w:ascii="Times New Roman" w:hAnsi="Times New Roman"/>
          <w:b/>
          <w:bCs/>
          <w:sz w:val="28"/>
          <w:szCs w:val="28"/>
        </w:rPr>
        <w:t>"Реализация проекта "</w:t>
      </w:r>
      <w:proofErr w:type="gramStart"/>
      <w:r w:rsidRPr="000C32EE">
        <w:rPr>
          <w:rFonts w:ascii="Times New Roman" w:hAnsi="Times New Roman"/>
          <w:b/>
          <w:bCs/>
          <w:sz w:val="28"/>
          <w:szCs w:val="28"/>
        </w:rPr>
        <w:t>Инициативное</w:t>
      </w:r>
      <w:proofErr w:type="gramEnd"/>
      <w:r w:rsidRPr="000C32EE">
        <w:rPr>
          <w:rFonts w:ascii="Times New Roman" w:hAnsi="Times New Roman"/>
          <w:b/>
          <w:bCs/>
          <w:sz w:val="28"/>
          <w:szCs w:val="28"/>
        </w:rPr>
        <w:t xml:space="preserve"> бюджетирование"</w:t>
      </w:r>
      <w:r w:rsidR="007A5FDE">
        <w:rPr>
          <w:rFonts w:ascii="Times New Roman" w:hAnsi="Times New Roman"/>
          <w:b/>
          <w:bCs/>
          <w:sz w:val="28"/>
          <w:szCs w:val="28"/>
        </w:rPr>
        <w:t xml:space="preserve"> </w:t>
      </w:r>
    </w:p>
    <w:p w:rsidR="000C32EE" w:rsidRDefault="000C32EE" w:rsidP="007A5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8"/>
          <w:szCs w:val="28"/>
        </w:rPr>
      </w:pPr>
      <w:r w:rsidRPr="000C32EE">
        <w:rPr>
          <w:rFonts w:ascii="Times New Roman" w:hAnsi="Times New Roman"/>
          <w:b/>
          <w:bCs/>
          <w:sz w:val="28"/>
          <w:szCs w:val="28"/>
        </w:rPr>
        <w:t>на 2018-2022 годы"</w:t>
      </w:r>
    </w:p>
    <w:p w:rsidR="007A5FDE" w:rsidRPr="000C32EE" w:rsidRDefault="007A5FDE" w:rsidP="007A5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53"/>
        <w:gridCol w:w="5953"/>
      </w:tblGrid>
      <w:tr w:rsidR="000C32EE" w:rsidRPr="000C32EE" w:rsidTr="00BA033B">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t>Наименование муниципальной программы</w:t>
            </w:r>
          </w:p>
        </w:tc>
        <w:tc>
          <w:tcPr>
            <w:tcW w:w="5953" w:type="dxa"/>
          </w:tcPr>
          <w:p w:rsidR="000C32EE" w:rsidRPr="000C32EE" w:rsidRDefault="000C32EE" w:rsidP="00CE1635">
            <w:pPr>
              <w:widowControl w:val="0"/>
              <w:autoSpaceDE w:val="0"/>
              <w:autoSpaceDN w:val="0"/>
              <w:spacing w:after="0"/>
              <w:jc w:val="both"/>
              <w:rPr>
                <w:rFonts w:ascii="Times New Roman" w:hAnsi="Times New Roman"/>
                <w:sz w:val="28"/>
                <w:szCs w:val="28"/>
              </w:rPr>
            </w:pPr>
            <w:r w:rsidRPr="000C32EE">
              <w:rPr>
                <w:rFonts w:ascii="Times New Roman" w:hAnsi="Times New Roman"/>
                <w:sz w:val="28"/>
                <w:szCs w:val="28"/>
              </w:rPr>
              <w:t>Муниципальная программа "Реализация проекта "</w:t>
            </w:r>
            <w:proofErr w:type="gramStart"/>
            <w:r w:rsidRPr="000C32EE">
              <w:rPr>
                <w:rFonts w:ascii="Times New Roman" w:hAnsi="Times New Roman"/>
                <w:sz w:val="28"/>
                <w:szCs w:val="28"/>
              </w:rPr>
              <w:t>Инициативное</w:t>
            </w:r>
            <w:proofErr w:type="gramEnd"/>
            <w:r w:rsidRPr="000C32EE">
              <w:rPr>
                <w:rFonts w:ascii="Times New Roman" w:hAnsi="Times New Roman"/>
                <w:sz w:val="28"/>
                <w:szCs w:val="28"/>
              </w:rPr>
              <w:t xml:space="preserve"> бюджетирование" на 2018 - 2022 годы" (далее - муниципальная программа)</w:t>
            </w:r>
          </w:p>
        </w:tc>
      </w:tr>
      <w:tr w:rsidR="000C32EE" w:rsidRPr="000C32EE" w:rsidTr="00CE1635">
        <w:trPr>
          <w:trHeight w:val="728"/>
        </w:trPr>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t>Ответственный исполнитель муниципальной</w:t>
            </w:r>
            <w:r>
              <w:rPr>
                <w:rFonts w:ascii="Times New Roman" w:hAnsi="Times New Roman" w:cs="Times New Roman"/>
                <w:sz w:val="28"/>
                <w:szCs w:val="28"/>
              </w:rPr>
              <w:t xml:space="preserve"> </w:t>
            </w:r>
            <w:r w:rsidRPr="000C32EE">
              <w:rPr>
                <w:rFonts w:ascii="Times New Roman" w:hAnsi="Times New Roman" w:cs="Times New Roman"/>
                <w:sz w:val="28"/>
                <w:szCs w:val="28"/>
              </w:rPr>
              <w:t>программы</w:t>
            </w:r>
          </w:p>
        </w:tc>
        <w:tc>
          <w:tcPr>
            <w:tcW w:w="5953" w:type="dxa"/>
          </w:tcPr>
          <w:p w:rsidR="000C32EE" w:rsidRPr="000C32EE" w:rsidRDefault="000C32EE" w:rsidP="00CE1635">
            <w:pPr>
              <w:widowControl w:val="0"/>
              <w:autoSpaceDE w:val="0"/>
              <w:autoSpaceDN w:val="0"/>
              <w:spacing w:after="0"/>
              <w:jc w:val="both"/>
              <w:rPr>
                <w:rFonts w:ascii="Times New Roman" w:hAnsi="Times New Roman"/>
                <w:sz w:val="28"/>
                <w:szCs w:val="28"/>
              </w:rPr>
            </w:pPr>
            <w:r w:rsidRPr="000C32EE">
              <w:rPr>
                <w:rFonts w:ascii="Times New Roman" w:hAnsi="Times New Roman"/>
                <w:sz w:val="28"/>
                <w:szCs w:val="28"/>
              </w:rPr>
              <w:t>Департамент строительства администрации города</w:t>
            </w:r>
          </w:p>
        </w:tc>
      </w:tr>
      <w:tr w:rsidR="000C32EE" w:rsidRPr="000C32EE" w:rsidTr="00BA033B">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t>Соисполнители муниципальной программы</w:t>
            </w:r>
          </w:p>
        </w:tc>
        <w:tc>
          <w:tcPr>
            <w:tcW w:w="5953" w:type="dxa"/>
          </w:tcPr>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Департамент жилищно-коммунального хозяйства администрации города;</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муниципальное бюджетное учреждение "Управление по дорожному хозяйству и благоустройству города Нижневартовска";</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департамент образования администрации города;</w:t>
            </w:r>
          </w:p>
          <w:p w:rsidR="000C32EE" w:rsidRPr="000C32EE" w:rsidRDefault="000C32EE" w:rsidP="00CE1635">
            <w:pPr>
              <w:spacing w:after="0"/>
              <w:jc w:val="both"/>
              <w:rPr>
                <w:rFonts w:ascii="Times New Roman" w:hAnsi="Times New Roman"/>
                <w:sz w:val="28"/>
                <w:szCs w:val="28"/>
              </w:rPr>
            </w:pPr>
            <w:proofErr w:type="gramStart"/>
            <w:r w:rsidRPr="000C32EE">
              <w:rPr>
                <w:rFonts w:ascii="Times New Roman" w:hAnsi="Times New Roman"/>
                <w:sz w:val="28"/>
                <w:szCs w:val="28"/>
              </w:rPr>
              <w:t>муниципальные</w:t>
            </w:r>
            <w:proofErr w:type="gramEnd"/>
            <w:r w:rsidRPr="000C32EE">
              <w:rPr>
                <w:rFonts w:ascii="Times New Roman" w:hAnsi="Times New Roman"/>
                <w:sz w:val="28"/>
                <w:szCs w:val="28"/>
              </w:rPr>
              <w:t xml:space="preserve"> организации в сфере образования;</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департамент по социальной политике администрации города;</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муниципальные учреждения в сфере культуры;</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муниципальные учреждения в сфере физической культуры и спорта;</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муниципальное казенное учреждение "Управление капитального строительства города Нижневартовска";</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управление по природопользованию и экологии администрации города</w:t>
            </w:r>
          </w:p>
        </w:tc>
      </w:tr>
      <w:tr w:rsidR="000C32EE" w:rsidRPr="000C32EE" w:rsidTr="00BA033B">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t>Цель муниципальной программы</w:t>
            </w:r>
          </w:p>
        </w:tc>
        <w:tc>
          <w:tcPr>
            <w:tcW w:w="5953" w:type="dxa"/>
          </w:tcPr>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xml:space="preserve">Реализация социально значимых проектов на территории муниципального образования город Нижневартовск путем активизации участия </w:t>
            </w:r>
            <w:r w:rsidRPr="000C32EE">
              <w:rPr>
                <w:rFonts w:ascii="Times New Roman" w:hAnsi="Times New Roman"/>
                <w:sz w:val="28"/>
                <w:szCs w:val="28"/>
              </w:rPr>
              <w:lastRenderedPageBreak/>
              <w:t>населения, юридических лиц и индивидуальных предпринимателей в определении приоритетов расходования средств бюджета города и поддержки их инициатив в решении вопросов местного значения, в том числе софинансирование расходов</w:t>
            </w:r>
          </w:p>
        </w:tc>
      </w:tr>
      <w:tr w:rsidR="000C32EE" w:rsidRPr="000C32EE" w:rsidTr="00BA033B">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lastRenderedPageBreak/>
              <w:t>Задача муниципальной программы</w:t>
            </w:r>
          </w:p>
        </w:tc>
        <w:tc>
          <w:tcPr>
            <w:tcW w:w="5953" w:type="dxa"/>
          </w:tcPr>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Вовлечение населения, юридических лиц и индивидуальных предпринимателей в определение проектов с использованием механизма инициативного бюджетирования, их реализацию и контроль, повышение открытости и эффективности расходования бюджетных средств, повышение открытости деятельности органов местного самоуправления, развитие взаимодействия органов местного самоуправления с населением и бизнесом</w:t>
            </w:r>
          </w:p>
        </w:tc>
      </w:tr>
      <w:tr w:rsidR="000C32EE" w:rsidRPr="000C32EE" w:rsidTr="00BA033B">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t>Основные мероприятия муниципальной программы</w:t>
            </w:r>
          </w:p>
        </w:tc>
        <w:tc>
          <w:tcPr>
            <w:tcW w:w="5953" w:type="dxa"/>
          </w:tcPr>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1. Мероприятия по ремонту муниципальных дорог, в том числе элементов улично-дорожной сети, с обустройством парковочных карманов, стояночных мест и тротуаров.</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2. Мероприятия по ремонту, благоустройству и модернизации объектов благоустройства.</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3. Мероприятия по ремонту и модернизации объектов социальной сферы</w:t>
            </w:r>
          </w:p>
        </w:tc>
      </w:tr>
      <w:tr w:rsidR="000C32EE" w:rsidRPr="000C32EE" w:rsidTr="00BA033B">
        <w:tc>
          <w:tcPr>
            <w:tcW w:w="3753" w:type="dxa"/>
          </w:tcPr>
          <w:p w:rsidR="000C32EE" w:rsidRPr="000C32EE" w:rsidRDefault="000C32EE" w:rsidP="000C32EE">
            <w:pPr>
              <w:widowControl w:val="0"/>
              <w:autoSpaceDE w:val="0"/>
              <w:autoSpaceDN w:val="0"/>
              <w:jc w:val="both"/>
              <w:rPr>
                <w:rFonts w:ascii="Times New Roman" w:hAnsi="Times New Roman"/>
                <w:sz w:val="28"/>
                <w:szCs w:val="28"/>
              </w:rPr>
            </w:pPr>
            <w:r>
              <w:rPr>
                <w:rFonts w:ascii="Times New Roman" w:hAnsi="Times New Roman"/>
                <w:sz w:val="28"/>
                <w:szCs w:val="28"/>
              </w:rPr>
              <w:t xml:space="preserve">Портфели </w:t>
            </w:r>
            <w:r w:rsidRPr="000C32EE">
              <w:rPr>
                <w:rFonts w:ascii="Times New Roman" w:hAnsi="Times New Roman"/>
                <w:sz w:val="28"/>
                <w:szCs w:val="28"/>
              </w:rPr>
              <w:t xml:space="preserve">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 </w:t>
            </w:r>
          </w:p>
        </w:tc>
        <w:tc>
          <w:tcPr>
            <w:tcW w:w="5953" w:type="dxa"/>
          </w:tcPr>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0C32EE" w:rsidRPr="000C32EE" w:rsidTr="00BA033B">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t>Целевые показатели муниципальной программы</w:t>
            </w:r>
          </w:p>
        </w:tc>
        <w:tc>
          <w:tcPr>
            <w:tcW w:w="5953" w:type="dxa"/>
          </w:tcPr>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xml:space="preserve">1. </w:t>
            </w:r>
            <w:proofErr w:type="gramStart"/>
            <w:r w:rsidRPr="000C32EE">
              <w:rPr>
                <w:rFonts w:ascii="Times New Roman" w:hAnsi="Times New Roman"/>
                <w:sz w:val="28"/>
                <w:szCs w:val="28"/>
              </w:rPr>
              <w:t xml:space="preserve">Сохранение доли отобранных заявок на реализацию проекта "Инициативное бюджетирование", по которым в полном объеме осуществлены все запланированные мероприятия по ремонту муниципальных дорог, в том числе элементов улично-дорожной сети, с </w:t>
            </w:r>
            <w:r w:rsidRPr="000C32EE">
              <w:rPr>
                <w:rFonts w:ascii="Times New Roman" w:hAnsi="Times New Roman"/>
                <w:sz w:val="28"/>
                <w:szCs w:val="28"/>
              </w:rPr>
              <w:lastRenderedPageBreak/>
              <w:t>обустройством парковочных карманов, стояночных мест и тротуаров, на уровне 100%.</w:t>
            </w:r>
            <w:proofErr w:type="gramEnd"/>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xml:space="preserve">2. Сохранение доли отобранных заявок на реализацию проекта "Инициативное бюджетирование", по которым в полном </w:t>
            </w:r>
            <w:proofErr w:type="gramStart"/>
            <w:r w:rsidRPr="000C32EE">
              <w:rPr>
                <w:rFonts w:ascii="Times New Roman" w:hAnsi="Times New Roman"/>
                <w:sz w:val="28"/>
                <w:szCs w:val="28"/>
              </w:rPr>
              <w:t>объеме</w:t>
            </w:r>
            <w:proofErr w:type="gramEnd"/>
            <w:r w:rsidRPr="000C32EE">
              <w:rPr>
                <w:rFonts w:ascii="Times New Roman" w:hAnsi="Times New Roman"/>
                <w:sz w:val="28"/>
                <w:szCs w:val="28"/>
              </w:rPr>
              <w:t xml:space="preserve"> осуществлены все запланированные мероприятия по ремонту, благоустройству и модернизации объектов благоустройства, на уровне 100%.</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xml:space="preserve">3. Сохранение доли отобранных заявок на реализацию проекта "Инициативное бюджетирование", по которым в полном </w:t>
            </w:r>
            <w:proofErr w:type="gramStart"/>
            <w:r w:rsidRPr="000C32EE">
              <w:rPr>
                <w:rFonts w:ascii="Times New Roman" w:hAnsi="Times New Roman"/>
                <w:sz w:val="28"/>
                <w:szCs w:val="28"/>
              </w:rPr>
              <w:t>объеме</w:t>
            </w:r>
            <w:proofErr w:type="gramEnd"/>
            <w:r w:rsidRPr="000C32EE">
              <w:rPr>
                <w:rFonts w:ascii="Times New Roman" w:hAnsi="Times New Roman"/>
                <w:sz w:val="28"/>
                <w:szCs w:val="28"/>
              </w:rPr>
              <w:t xml:space="preserve"> осуществлены все запланированные мероприятия по ремонту и модернизации объектов социальной сферы, на уровне 100%</w:t>
            </w:r>
          </w:p>
        </w:tc>
      </w:tr>
      <w:tr w:rsidR="000C32EE" w:rsidRPr="000C32EE" w:rsidTr="00BA033B">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lastRenderedPageBreak/>
              <w:t>Сроки реализации муниципальной программы</w:t>
            </w:r>
          </w:p>
        </w:tc>
        <w:tc>
          <w:tcPr>
            <w:tcW w:w="5953" w:type="dxa"/>
          </w:tcPr>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2018 - 2022 годы</w:t>
            </w:r>
          </w:p>
        </w:tc>
      </w:tr>
      <w:tr w:rsidR="000C32EE" w:rsidRPr="000C32EE" w:rsidTr="00BA033B">
        <w:tc>
          <w:tcPr>
            <w:tcW w:w="3753" w:type="dxa"/>
          </w:tcPr>
          <w:p w:rsidR="000C32EE" w:rsidRPr="000C32EE" w:rsidRDefault="000C32EE" w:rsidP="000C32EE">
            <w:pPr>
              <w:pStyle w:val="ConsPlusNormal"/>
              <w:ind w:firstLine="0"/>
              <w:rPr>
                <w:rFonts w:ascii="Times New Roman" w:hAnsi="Times New Roman" w:cs="Times New Roman"/>
                <w:sz w:val="28"/>
                <w:szCs w:val="28"/>
              </w:rPr>
            </w:pPr>
            <w:r w:rsidRPr="000C32EE">
              <w:rPr>
                <w:rFonts w:ascii="Times New Roman" w:hAnsi="Times New Roman" w:cs="Times New Roman"/>
                <w:sz w:val="28"/>
                <w:szCs w:val="28"/>
              </w:rPr>
              <w:t>Параметры финансового обеспечения муниципальной программы</w:t>
            </w:r>
          </w:p>
        </w:tc>
        <w:tc>
          <w:tcPr>
            <w:tcW w:w="5953" w:type="dxa"/>
          </w:tcPr>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xml:space="preserve">Общий объем </w:t>
            </w:r>
            <w:proofErr w:type="gramStart"/>
            <w:r w:rsidRPr="000C32EE">
              <w:rPr>
                <w:rFonts w:ascii="Times New Roman" w:hAnsi="Times New Roman"/>
                <w:sz w:val="28"/>
                <w:szCs w:val="28"/>
              </w:rPr>
              <w:t>финансового</w:t>
            </w:r>
            <w:proofErr w:type="gramEnd"/>
            <w:r w:rsidRPr="000C32EE">
              <w:rPr>
                <w:rFonts w:ascii="Times New Roman" w:hAnsi="Times New Roman"/>
                <w:sz w:val="28"/>
                <w:szCs w:val="28"/>
              </w:rPr>
              <w:t xml:space="preserve"> обеспечения муниципальной программы составляет </w:t>
            </w:r>
            <w:r w:rsidR="003C241E">
              <w:rPr>
                <w:rFonts w:ascii="Times New Roman" w:hAnsi="Times New Roman"/>
                <w:sz w:val="28"/>
                <w:szCs w:val="28"/>
              </w:rPr>
              <w:t xml:space="preserve">          </w:t>
            </w:r>
            <w:r w:rsidRPr="000C32EE">
              <w:rPr>
                <w:rFonts w:ascii="Times New Roman" w:hAnsi="Times New Roman"/>
                <w:sz w:val="28"/>
                <w:szCs w:val="28"/>
              </w:rPr>
              <w:t>153 845,17 тыс. рублей, в том числе:</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- 2018 год - 24 124,90 тыс. рублей;</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- 2019 год - 33 659,66 тыс. рублей;</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- 2020 год - 30 000,00 тыс. рублей;</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- 2021 год - 30 000,00 тыс. рублей;</w:t>
            </w:r>
          </w:p>
          <w:p w:rsidR="000C32EE" w:rsidRPr="000C32EE" w:rsidRDefault="000C32EE" w:rsidP="00CE1635">
            <w:pPr>
              <w:spacing w:after="0"/>
              <w:jc w:val="both"/>
              <w:rPr>
                <w:rFonts w:ascii="Times New Roman" w:hAnsi="Times New Roman"/>
                <w:sz w:val="28"/>
                <w:szCs w:val="28"/>
              </w:rPr>
            </w:pPr>
            <w:r w:rsidRPr="000C32EE">
              <w:rPr>
                <w:rFonts w:ascii="Times New Roman" w:hAnsi="Times New Roman"/>
                <w:sz w:val="28"/>
                <w:szCs w:val="28"/>
              </w:rPr>
              <w:t>- 2022 год - 36 060,61 тыс. рублей</w:t>
            </w:r>
          </w:p>
        </w:tc>
      </w:tr>
    </w:tbl>
    <w:p w:rsidR="005502C1" w:rsidRDefault="005502C1" w:rsidP="005502C1">
      <w:pPr>
        <w:spacing w:after="0" w:line="240" w:lineRule="auto"/>
        <w:jc w:val="right"/>
        <w:rPr>
          <w:rFonts w:ascii="Times New Roman" w:eastAsia="Times New Roman" w:hAnsi="Times New Roman"/>
          <w:sz w:val="28"/>
          <w:szCs w:val="28"/>
          <w:lang w:eastAsia="ru-RU"/>
        </w:rPr>
      </w:pPr>
    </w:p>
    <w:p w:rsidR="005502C1" w:rsidRDefault="005502C1" w:rsidP="005502C1">
      <w:pPr>
        <w:spacing w:after="0" w:line="240" w:lineRule="auto"/>
        <w:jc w:val="right"/>
        <w:rPr>
          <w:rFonts w:ascii="Times New Roman" w:eastAsia="Times New Roman" w:hAnsi="Times New Roman"/>
          <w:sz w:val="28"/>
          <w:szCs w:val="28"/>
          <w:lang w:eastAsia="ru-RU"/>
        </w:rPr>
      </w:pPr>
    </w:p>
    <w:p w:rsidR="005502C1" w:rsidRDefault="005502C1" w:rsidP="005502C1">
      <w:pPr>
        <w:spacing w:after="0" w:line="240" w:lineRule="auto"/>
        <w:jc w:val="right"/>
        <w:rPr>
          <w:rFonts w:ascii="Times New Roman" w:eastAsia="Times New Roman" w:hAnsi="Times New Roman"/>
          <w:sz w:val="28"/>
          <w:szCs w:val="28"/>
          <w:lang w:eastAsia="ru-RU"/>
        </w:rPr>
      </w:pPr>
    </w:p>
    <w:p w:rsidR="005502C1" w:rsidRDefault="005502C1" w:rsidP="005502C1">
      <w:pPr>
        <w:spacing w:after="0" w:line="240" w:lineRule="auto"/>
        <w:jc w:val="right"/>
        <w:rPr>
          <w:rFonts w:ascii="Times New Roman" w:eastAsia="Times New Roman" w:hAnsi="Times New Roman"/>
          <w:sz w:val="28"/>
          <w:szCs w:val="28"/>
          <w:lang w:eastAsia="ru-RU"/>
        </w:rPr>
      </w:pPr>
    </w:p>
    <w:p w:rsidR="005502C1" w:rsidRDefault="005502C1" w:rsidP="005502C1">
      <w:pPr>
        <w:spacing w:after="0" w:line="240" w:lineRule="auto"/>
        <w:jc w:val="right"/>
        <w:rPr>
          <w:rFonts w:ascii="Times New Roman" w:eastAsia="Times New Roman" w:hAnsi="Times New Roman"/>
          <w:sz w:val="28"/>
          <w:szCs w:val="28"/>
          <w:lang w:eastAsia="ru-RU"/>
        </w:rPr>
      </w:pPr>
    </w:p>
    <w:p w:rsidR="005502C1" w:rsidRDefault="005502C1" w:rsidP="005502C1">
      <w:pPr>
        <w:spacing w:after="0" w:line="240" w:lineRule="auto"/>
        <w:jc w:val="right"/>
        <w:rPr>
          <w:rFonts w:ascii="Times New Roman" w:eastAsia="Times New Roman" w:hAnsi="Times New Roman"/>
          <w:sz w:val="28"/>
          <w:szCs w:val="28"/>
          <w:lang w:eastAsia="ru-RU"/>
        </w:rPr>
      </w:pPr>
    </w:p>
    <w:p w:rsidR="005502C1" w:rsidRDefault="005502C1" w:rsidP="005502C1">
      <w:pPr>
        <w:spacing w:after="0" w:line="240" w:lineRule="auto"/>
        <w:jc w:val="right"/>
        <w:rPr>
          <w:rFonts w:ascii="Times New Roman" w:eastAsia="Times New Roman" w:hAnsi="Times New Roman"/>
          <w:sz w:val="28"/>
          <w:szCs w:val="28"/>
          <w:lang w:eastAsia="ru-RU"/>
        </w:rPr>
      </w:pPr>
    </w:p>
    <w:p w:rsidR="005502C1" w:rsidRDefault="005502C1" w:rsidP="005502C1">
      <w:pPr>
        <w:spacing w:after="0" w:line="240" w:lineRule="auto"/>
        <w:jc w:val="right"/>
        <w:rPr>
          <w:rFonts w:ascii="Times New Roman" w:eastAsia="Times New Roman" w:hAnsi="Times New Roman"/>
          <w:sz w:val="28"/>
          <w:szCs w:val="28"/>
          <w:lang w:eastAsia="ru-RU"/>
        </w:rPr>
      </w:pPr>
    </w:p>
    <w:p w:rsidR="007A5FDE" w:rsidRDefault="007A5FDE" w:rsidP="005502C1">
      <w:pPr>
        <w:spacing w:after="0" w:line="240" w:lineRule="auto"/>
        <w:jc w:val="right"/>
        <w:rPr>
          <w:rFonts w:ascii="Times New Roman" w:eastAsia="Times New Roman" w:hAnsi="Times New Roman"/>
          <w:sz w:val="28"/>
          <w:szCs w:val="28"/>
          <w:lang w:eastAsia="ru-RU"/>
        </w:rPr>
        <w:sectPr w:rsidR="007A5FDE" w:rsidSect="003630A4">
          <w:pgSz w:w="11906" w:h="16838"/>
          <w:pgMar w:top="1134" w:right="567" w:bottom="1134" w:left="1701" w:header="709" w:footer="709" w:gutter="0"/>
          <w:cols w:space="708"/>
          <w:docGrid w:linePitch="360"/>
        </w:sectPr>
      </w:pPr>
    </w:p>
    <w:p w:rsidR="005502C1" w:rsidRPr="002503A6" w:rsidRDefault="005502C1" w:rsidP="005502C1">
      <w:pPr>
        <w:spacing w:after="0" w:line="240" w:lineRule="auto"/>
        <w:jc w:val="right"/>
        <w:rPr>
          <w:rFonts w:ascii="Times New Roman" w:eastAsia="Times New Roman" w:hAnsi="Times New Roman"/>
          <w:sz w:val="28"/>
          <w:szCs w:val="28"/>
          <w:lang w:eastAsia="ru-RU"/>
        </w:rPr>
      </w:pPr>
      <w:r w:rsidRPr="002503A6">
        <w:rPr>
          <w:rFonts w:ascii="Times New Roman" w:eastAsia="Times New Roman" w:hAnsi="Times New Roman"/>
          <w:sz w:val="28"/>
          <w:szCs w:val="28"/>
          <w:lang w:eastAsia="ru-RU"/>
        </w:rPr>
        <w:lastRenderedPageBreak/>
        <w:t>Проект паспорта</w:t>
      </w:r>
    </w:p>
    <w:p w:rsidR="005502C1" w:rsidRPr="002503A6" w:rsidRDefault="005502C1" w:rsidP="005502C1">
      <w:pPr>
        <w:spacing w:after="0" w:line="240" w:lineRule="auto"/>
        <w:jc w:val="right"/>
        <w:rPr>
          <w:rFonts w:ascii="Times New Roman" w:eastAsia="Times New Roman" w:hAnsi="Times New Roman"/>
          <w:sz w:val="28"/>
          <w:szCs w:val="28"/>
          <w:lang w:eastAsia="ru-RU"/>
        </w:rPr>
      </w:pPr>
      <w:r w:rsidRPr="002503A6">
        <w:rPr>
          <w:rFonts w:ascii="Times New Roman" w:eastAsia="Times New Roman" w:hAnsi="Times New Roman"/>
          <w:sz w:val="28"/>
          <w:szCs w:val="28"/>
          <w:lang w:eastAsia="ru-RU"/>
        </w:rPr>
        <w:t xml:space="preserve">муниципальной программы </w:t>
      </w:r>
    </w:p>
    <w:p w:rsidR="005502C1" w:rsidRPr="002503A6" w:rsidRDefault="005502C1" w:rsidP="005502C1">
      <w:pPr>
        <w:spacing w:after="0" w:line="240" w:lineRule="auto"/>
        <w:jc w:val="right"/>
        <w:rPr>
          <w:rFonts w:ascii="Times New Roman" w:eastAsia="Times New Roman" w:hAnsi="Times New Roman"/>
          <w:sz w:val="28"/>
          <w:szCs w:val="28"/>
          <w:lang w:eastAsia="ru-RU"/>
        </w:rPr>
      </w:pPr>
      <w:r w:rsidRPr="002503A6">
        <w:rPr>
          <w:rFonts w:ascii="Times New Roman" w:eastAsia="Times New Roman" w:hAnsi="Times New Roman"/>
          <w:sz w:val="28"/>
          <w:szCs w:val="28"/>
          <w:lang w:eastAsia="ru-RU"/>
        </w:rPr>
        <w:t xml:space="preserve">в </w:t>
      </w:r>
      <w:proofErr w:type="gramStart"/>
      <w:r w:rsidRPr="002503A6">
        <w:rPr>
          <w:rFonts w:ascii="Times New Roman" w:eastAsia="Times New Roman" w:hAnsi="Times New Roman"/>
          <w:sz w:val="28"/>
          <w:szCs w:val="28"/>
          <w:lang w:eastAsia="ru-RU"/>
        </w:rPr>
        <w:t>соответствии</w:t>
      </w:r>
      <w:proofErr w:type="gramEnd"/>
      <w:r w:rsidRPr="002503A6">
        <w:rPr>
          <w:rFonts w:ascii="Times New Roman" w:eastAsia="Times New Roman" w:hAnsi="Times New Roman"/>
          <w:sz w:val="28"/>
          <w:szCs w:val="28"/>
          <w:lang w:eastAsia="ru-RU"/>
        </w:rPr>
        <w:t xml:space="preserve"> с распределением</w:t>
      </w:r>
    </w:p>
    <w:p w:rsidR="005502C1" w:rsidRPr="002503A6" w:rsidRDefault="005502C1" w:rsidP="005502C1">
      <w:pPr>
        <w:spacing w:after="0" w:line="240" w:lineRule="auto"/>
        <w:jc w:val="right"/>
        <w:rPr>
          <w:rFonts w:ascii="Times New Roman" w:eastAsia="Times New Roman" w:hAnsi="Times New Roman"/>
          <w:sz w:val="28"/>
          <w:szCs w:val="28"/>
          <w:lang w:eastAsia="ru-RU"/>
        </w:rPr>
      </w:pPr>
      <w:r w:rsidRPr="002503A6">
        <w:rPr>
          <w:rFonts w:ascii="Times New Roman" w:eastAsia="Times New Roman" w:hAnsi="Times New Roman"/>
          <w:sz w:val="28"/>
          <w:szCs w:val="28"/>
          <w:lang w:eastAsia="ru-RU"/>
        </w:rPr>
        <w:t>бюджетных ассигнований</w:t>
      </w:r>
    </w:p>
    <w:p w:rsidR="005502C1" w:rsidRPr="002503A6" w:rsidRDefault="005502C1" w:rsidP="005502C1">
      <w:pPr>
        <w:spacing w:after="0" w:line="240" w:lineRule="auto"/>
        <w:jc w:val="right"/>
        <w:rPr>
          <w:rFonts w:ascii="Times New Roman" w:eastAsia="Times New Roman" w:hAnsi="Times New Roman"/>
          <w:sz w:val="28"/>
          <w:szCs w:val="28"/>
          <w:lang w:eastAsia="ru-RU"/>
        </w:rPr>
      </w:pPr>
      <w:r w:rsidRPr="002503A6">
        <w:rPr>
          <w:rFonts w:ascii="Times New Roman" w:eastAsia="Times New Roman" w:hAnsi="Times New Roman"/>
          <w:sz w:val="28"/>
          <w:szCs w:val="28"/>
          <w:lang w:eastAsia="ru-RU"/>
        </w:rPr>
        <w:t xml:space="preserve">проекта бюджета на 2020 год и </w:t>
      </w:r>
      <w:proofErr w:type="gramStart"/>
      <w:r w:rsidRPr="002503A6">
        <w:rPr>
          <w:rFonts w:ascii="Times New Roman" w:eastAsia="Times New Roman" w:hAnsi="Times New Roman"/>
          <w:sz w:val="28"/>
          <w:szCs w:val="28"/>
          <w:lang w:eastAsia="ru-RU"/>
        </w:rPr>
        <w:t>на</w:t>
      </w:r>
      <w:proofErr w:type="gramEnd"/>
    </w:p>
    <w:p w:rsidR="005502C1" w:rsidRDefault="005502C1" w:rsidP="005502C1">
      <w:pPr>
        <w:widowControl w:val="0"/>
        <w:autoSpaceDE w:val="0"/>
        <w:autoSpaceDN w:val="0"/>
        <w:spacing w:after="0" w:line="240" w:lineRule="auto"/>
        <w:jc w:val="right"/>
        <w:rPr>
          <w:rFonts w:ascii="Times New Roman" w:eastAsia="Times New Roman" w:hAnsi="Times New Roman"/>
          <w:b/>
          <w:sz w:val="28"/>
          <w:szCs w:val="28"/>
          <w:lang w:eastAsia="ru-RU"/>
        </w:rPr>
      </w:pPr>
      <w:r w:rsidRPr="002503A6">
        <w:rPr>
          <w:rFonts w:ascii="Times New Roman" w:eastAsia="Times New Roman" w:hAnsi="Times New Roman"/>
          <w:sz w:val="28"/>
          <w:szCs w:val="28"/>
          <w:lang w:eastAsia="ru-RU"/>
        </w:rPr>
        <w:t>плановый период 2021 и 2022 годов</w:t>
      </w:r>
      <w:r w:rsidRPr="002503A6">
        <w:rPr>
          <w:rFonts w:ascii="Times New Roman" w:eastAsia="Times New Roman" w:hAnsi="Times New Roman"/>
          <w:b/>
          <w:sz w:val="28"/>
          <w:szCs w:val="28"/>
          <w:lang w:eastAsia="ru-RU"/>
        </w:rPr>
        <w:t xml:space="preserve"> </w:t>
      </w:r>
    </w:p>
    <w:p w:rsidR="005502C1" w:rsidRDefault="005502C1" w:rsidP="005502C1">
      <w:pPr>
        <w:widowControl w:val="0"/>
        <w:autoSpaceDE w:val="0"/>
        <w:autoSpaceDN w:val="0"/>
        <w:spacing w:after="0" w:line="240" w:lineRule="auto"/>
        <w:jc w:val="right"/>
        <w:rPr>
          <w:rFonts w:ascii="Times New Roman" w:eastAsia="Times New Roman" w:hAnsi="Times New Roman"/>
          <w:b/>
          <w:sz w:val="28"/>
          <w:szCs w:val="28"/>
          <w:lang w:eastAsia="ru-RU"/>
        </w:rPr>
      </w:pPr>
    </w:p>
    <w:p w:rsidR="005502C1" w:rsidRPr="00615910" w:rsidRDefault="005502C1" w:rsidP="005502C1">
      <w:pPr>
        <w:pStyle w:val="ConsPlusTitle"/>
        <w:jc w:val="center"/>
        <w:outlineLvl w:val="1"/>
        <w:rPr>
          <w:rFonts w:ascii="Times New Roman" w:hAnsi="Times New Roman" w:cs="Times New Roman"/>
          <w:sz w:val="28"/>
          <w:szCs w:val="28"/>
        </w:rPr>
      </w:pPr>
      <w:r w:rsidRPr="00615910">
        <w:rPr>
          <w:rFonts w:ascii="Times New Roman" w:hAnsi="Times New Roman" w:cs="Times New Roman"/>
          <w:sz w:val="28"/>
          <w:szCs w:val="28"/>
        </w:rPr>
        <w:t>Паспорт муниципальной программы города Нижневартовска</w:t>
      </w:r>
    </w:p>
    <w:p w:rsidR="005502C1" w:rsidRPr="00615910" w:rsidRDefault="005502C1" w:rsidP="005502C1">
      <w:pPr>
        <w:pStyle w:val="ConsPlusTitle"/>
        <w:jc w:val="center"/>
        <w:rPr>
          <w:rFonts w:ascii="Times New Roman" w:hAnsi="Times New Roman" w:cs="Times New Roman"/>
          <w:sz w:val="28"/>
          <w:szCs w:val="28"/>
        </w:rPr>
      </w:pPr>
      <w:r w:rsidRPr="00615910">
        <w:rPr>
          <w:rFonts w:ascii="Times New Roman" w:hAnsi="Times New Roman" w:cs="Times New Roman"/>
          <w:sz w:val="28"/>
          <w:szCs w:val="28"/>
        </w:rPr>
        <w:t>"Улучшение жилищных условий молодых семей</w:t>
      </w:r>
    </w:p>
    <w:p w:rsidR="007A5FDE" w:rsidRDefault="005502C1" w:rsidP="00CE1635">
      <w:pPr>
        <w:pStyle w:val="ConsPlusTitle"/>
        <w:spacing w:after="120"/>
        <w:jc w:val="center"/>
        <w:rPr>
          <w:rFonts w:ascii="Times New Roman" w:hAnsi="Times New Roman" w:cs="Times New Roman"/>
          <w:sz w:val="28"/>
          <w:szCs w:val="28"/>
        </w:rPr>
      </w:pPr>
      <w:r w:rsidRPr="00615910">
        <w:rPr>
          <w:rFonts w:ascii="Times New Roman" w:hAnsi="Times New Roman" w:cs="Times New Roman"/>
          <w:sz w:val="28"/>
          <w:szCs w:val="28"/>
        </w:rPr>
        <w:t xml:space="preserve">в 2018 - 2025 </w:t>
      </w:r>
      <w:proofErr w:type="gramStart"/>
      <w:r>
        <w:rPr>
          <w:rFonts w:ascii="Times New Roman" w:hAnsi="Times New Roman" w:cs="Times New Roman"/>
          <w:sz w:val="28"/>
          <w:szCs w:val="28"/>
        </w:rPr>
        <w:t>годах</w:t>
      </w:r>
      <w:proofErr w:type="gramEnd"/>
      <w:r>
        <w:rPr>
          <w:rFonts w:ascii="Times New Roman" w:hAnsi="Times New Roman" w:cs="Times New Roman"/>
          <w:sz w:val="28"/>
          <w:szCs w:val="28"/>
        </w:rPr>
        <w:t xml:space="preserve"> и на период до 2030 года"</w:t>
      </w:r>
    </w:p>
    <w:p w:rsidR="005502C1" w:rsidRPr="00615910" w:rsidRDefault="005502C1" w:rsidP="007A5FDE">
      <w:pPr>
        <w:pStyle w:val="ConsPlusTitle"/>
        <w:jc w:val="center"/>
        <w:rPr>
          <w:rFonts w:ascii="Times New Roman" w:hAnsi="Times New Roman" w:cs="Times New Roman"/>
          <w:sz w:val="28"/>
          <w:szCs w:val="28"/>
        </w:rPr>
      </w:pPr>
      <w:r w:rsidRPr="00615910">
        <w:rPr>
          <w:rFonts w:ascii="Times New Roman" w:hAnsi="Times New Roman" w:cs="Times New Roman"/>
          <w:sz w:val="28"/>
          <w:szCs w:val="28"/>
        </w:rPr>
        <w:t xml:space="preserve"> </w:t>
      </w:r>
    </w:p>
    <w:tbl>
      <w:tblPr>
        <w:tblW w:w="0" w:type="auto"/>
        <w:tblInd w:w="-364" w:type="dxa"/>
        <w:tblLayout w:type="fixed"/>
        <w:tblCellMar>
          <w:top w:w="102" w:type="dxa"/>
          <w:left w:w="62" w:type="dxa"/>
          <w:bottom w:w="102" w:type="dxa"/>
          <w:right w:w="62" w:type="dxa"/>
        </w:tblCellMar>
        <w:tblLook w:val="0000" w:firstRow="0" w:lastRow="0" w:firstColumn="0" w:lastColumn="0" w:noHBand="0" w:noVBand="0"/>
      </w:tblPr>
      <w:tblGrid>
        <w:gridCol w:w="4112"/>
        <w:gridCol w:w="5953"/>
      </w:tblGrid>
      <w:tr w:rsidR="005502C1" w:rsidRPr="00164DC4" w:rsidTr="00BA033B">
        <w:trPr>
          <w:trHeight w:val="1439"/>
        </w:trPr>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Муниципальная программа города Нижневартовска "Улучшение жилищных условий молодых семей в 2018 - 2025 годах и на период до 2030 года" (далее - муниципальная программа)</w:t>
            </w:r>
          </w:p>
        </w:tc>
      </w:tr>
      <w:tr w:rsidR="005502C1" w:rsidRPr="00164DC4" w:rsidTr="00BA033B">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Управление по жилищной политике администрации города</w:t>
            </w:r>
          </w:p>
        </w:tc>
      </w:tr>
      <w:tr w:rsidR="005502C1" w:rsidRPr="00164DC4" w:rsidTr="00BA033B">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Отсутствуют</w:t>
            </w:r>
          </w:p>
        </w:tc>
      </w:tr>
      <w:tr w:rsidR="005502C1" w:rsidRPr="00164DC4" w:rsidTr="00BA033B">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Цель</w:t>
            </w:r>
            <w:r>
              <w:rPr>
                <w:rFonts w:ascii="Times New Roman" w:hAnsi="Times New Roman" w:cs="Times New Roman"/>
                <w:sz w:val="28"/>
                <w:szCs w:val="28"/>
              </w:rPr>
              <w:t xml:space="preserve"> </w:t>
            </w:r>
            <w:r w:rsidRPr="005502C1">
              <w:rPr>
                <w:rFonts w:ascii="Times New Roman" w:hAnsi="Times New Roman" w:cs="Times New Roman"/>
                <w:sz w:val="28"/>
                <w:szCs w:val="28"/>
              </w:rPr>
              <w:t>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Повышение уровня доступности жилья для молодых семей</w:t>
            </w:r>
          </w:p>
        </w:tc>
      </w:tr>
      <w:tr w:rsidR="005502C1" w:rsidRPr="00164DC4" w:rsidTr="00BA033B">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Задача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Улучшение жилищных условий молодых семей города Нижневартовска путем предоставления социальной выплаты в виде субсидии на приобретение жилого помещения или строительство индивидуального жилого дома</w:t>
            </w:r>
          </w:p>
        </w:tc>
      </w:tr>
      <w:tr w:rsidR="005502C1" w:rsidRPr="00164DC4" w:rsidTr="00BA033B">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Обеспечение молодых семей жильем</w:t>
            </w:r>
          </w:p>
        </w:tc>
      </w:tr>
      <w:tr w:rsidR="005502C1" w:rsidRPr="00164DC4" w:rsidTr="00BA033B">
        <w:trPr>
          <w:trHeight w:val="2589"/>
        </w:trPr>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5502C1" w:rsidRPr="00164DC4" w:rsidTr="00BA033B">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Увеличение количества обеспеченных жильем молодых семей до 216</w:t>
            </w:r>
          </w:p>
        </w:tc>
      </w:tr>
      <w:tr w:rsidR="005502C1" w:rsidRPr="00164DC4" w:rsidTr="00BA033B">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2018 - 2025 годы и на период до 2030 года</w:t>
            </w:r>
          </w:p>
        </w:tc>
      </w:tr>
      <w:tr w:rsidR="005502C1" w:rsidRPr="00164DC4" w:rsidTr="00BA033B">
        <w:tc>
          <w:tcPr>
            <w:tcW w:w="4112"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Параметры финансового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xml:space="preserve">Общий объем </w:t>
            </w:r>
            <w:proofErr w:type="gramStart"/>
            <w:r w:rsidRPr="005502C1">
              <w:rPr>
                <w:rFonts w:ascii="Times New Roman" w:hAnsi="Times New Roman" w:cs="Times New Roman"/>
                <w:sz w:val="28"/>
                <w:szCs w:val="28"/>
              </w:rPr>
              <w:t>финансового</w:t>
            </w:r>
            <w:proofErr w:type="gramEnd"/>
            <w:r w:rsidRPr="005502C1">
              <w:rPr>
                <w:rFonts w:ascii="Times New Roman" w:hAnsi="Times New Roman" w:cs="Times New Roman"/>
                <w:sz w:val="28"/>
                <w:szCs w:val="28"/>
              </w:rPr>
              <w:t xml:space="preserve"> обеспечения муниципальной программы составляет </w:t>
            </w:r>
            <w:r w:rsidR="003C241E">
              <w:rPr>
                <w:rFonts w:ascii="Times New Roman" w:hAnsi="Times New Roman" w:cs="Times New Roman"/>
                <w:sz w:val="28"/>
                <w:szCs w:val="28"/>
              </w:rPr>
              <w:t xml:space="preserve">          </w:t>
            </w:r>
            <w:r w:rsidRPr="005502C1">
              <w:rPr>
                <w:rFonts w:ascii="Times New Roman" w:hAnsi="Times New Roman" w:cs="Times New Roman"/>
                <w:sz w:val="28"/>
                <w:szCs w:val="28"/>
              </w:rPr>
              <w:t>291 340,81 тыс. рублей, в том числе:</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- 2018 год – 21 649,94 тыс. рублей;</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- 2019 год – 20 091,25 тыс. рублей;</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- 2020 год – 25 684,01 тыс. рублей;</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- 2021 год – 25 681,06 тыс. рублей;</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- 2022 год – 26 257,27 тыс. рублей;</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- 2023 год - 21 497,16 тыс. рублей;</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- 2024 год - 21 497,16 тыс. рублей;</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- 2025 год - 21 497,16 тыс. рублей;</w:t>
            </w:r>
          </w:p>
          <w:p w:rsidR="005502C1" w:rsidRPr="005502C1" w:rsidRDefault="005502C1" w:rsidP="005502C1">
            <w:pPr>
              <w:pStyle w:val="ConsPlusNormal"/>
              <w:ind w:firstLine="0"/>
              <w:jc w:val="both"/>
              <w:rPr>
                <w:rFonts w:ascii="Times New Roman" w:hAnsi="Times New Roman" w:cs="Times New Roman"/>
                <w:sz w:val="28"/>
                <w:szCs w:val="28"/>
              </w:rPr>
            </w:pPr>
            <w:r w:rsidRPr="005502C1">
              <w:rPr>
                <w:rFonts w:ascii="Times New Roman" w:hAnsi="Times New Roman" w:cs="Times New Roman"/>
                <w:sz w:val="28"/>
                <w:szCs w:val="28"/>
              </w:rPr>
              <w:t>- 2026 - 2030 годы - 107 485,80 тыс. рублей</w:t>
            </w:r>
          </w:p>
        </w:tc>
      </w:tr>
    </w:tbl>
    <w:p w:rsidR="00A83B8A" w:rsidRDefault="00A83B8A" w:rsidP="00A83B8A">
      <w:pPr>
        <w:jc w:val="right"/>
        <w:rPr>
          <w:sz w:val="28"/>
          <w:szCs w:val="28"/>
        </w:rPr>
      </w:pPr>
    </w:p>
    <w:p w:rsidR="00A83B8A" w:rsidRDefault="00A83B8A" w:rsidP="00A83B8A">
      <w:pPr>
        <w:jc w:val="right"/>
        <w:rPr>
          <w:sz w:val="28"/>
          <w:szCs w:val="28"/>
        </w:rPr>
      </w:pPr>
    </w:p>
    <w:p w:rsidR="00A83B8A" w:rsidRDefault="00A83B8A" w:rsidP="00A83B8A">
      <w:pPr>
        <w:jc w:val="right"/>
        <w:rPr>
          <w:sz w:val="28"/>
          <w:szCs w:val="28"/>
        </w:rPr>
      </w:pPr>
    </w:p>
    <w:p w:rsidR="00A83B8A" w:rsidRDefault="00A83B8A" w:rsidP="00A83B8A">
      <w:pPr>
        <w:jc w:val="right"/>
        <w:rPr>
          <w:sz w:val="28"/>
          <w:szCs w:val="28"/>
        </w:rPr>
      </w:pPr>
    </w:p>
    <w:p w:rsidR="007A5FDE" w:rsidRDefault="007A5FDE" w:rsidP="00A83B8A">
      <w:pPr>
        <w:jc w:val="right"/>
        <w:rPr>
          <w:sz w:val="28"/>
          <w:szCs w:val="28"/>
        </w:rPr>
        <w:sectPr w:rsidR="007A5FDE" w:rsidSect="003630A4">
          <w:pgSz w:w="11906" w:h="16838"/>
          <w:pgMar w:top="1134" w:right="567" w:bottom="1134" w:left="1701" w:header="709" w:footer="709" w:gutter="0"/>
          <w:cols w:space="708"/>
          <w:docGrid w:linePitch="360"/>
        </w:sectPr>
      </w:pPr>
    </w:p>
    <w:p w:rsidR="00A83B8A" w:rsidRPr="00A83B8A" w:rsidRDefault="00A83B8A" w:rsidP="00A83B8A">
      <w:pPr>
        <w:spacing w:after="0"/>
        <w:jc w:val="right"/>
        <w:rPr>
          <w:rFonts w:ascii="Times New Roman" w:hAnsi="Times New Roman"/>
          <w:sz w:val="28"/>
          <w:szCs w:val="28"/>
        </w:rPr>
      </w:pPr>
      <w:r w:rsidRPr="00A83B8A">
        <w:rPr>
          <w:rFonts w:ascii="Times New Roman" w:hAnsi="Times New Roman"/>
          <w:sz w:val="28"/>
          <w:szCs w:val="28"/>
        </w:rPr>
        <w:lastRenderedPageBreak/>
        <w:t>Проект паспорта</w:t>
      </w:r>
    </w:p>
    <w:p w:rsidR="00A83B8A" w:rsidRPr="00A83B8A" w:rsidRDefault="00A83B8A" w:rsidP="00A83B8A">
      <w:pPr>
        <w:spacing w:after="0"/>
        <w:jc w:val="right"/>
        <w:rPr>
          <w:rFonts w:ascii="Times New Roman" w:hAnsi="Times New Roman"/>
          <w:sz w:val="28"/>
          <w:szCs w:val="28"/>
        </w:rPr>
      </w:pPr>
      <w:r w:rsidRPr="00A83B8A">
        <w:rPr>
          <w:rFonts w:ascii="Times New Roman" w:hAnsi="Times New Roman"/>
          <w:sz w:val="28"/>
          <w:szCs w:val="28"/>
        </w:rPr>
        <w:t xml:space="preserve">муниципальной программы </w:t>
      </w:r>
    </w:p>
    <w:p w:rsidR="00A83B8A" w:rsidRPr="00A83B8A" w:rsidRDefault="00A83B8A" w:rsidP="00A83B8A">
      <w:pPr>
        <w:spacing w:after="0"/>
        <w:jc w:val="right"/>
        <w:rPr>
          <w:rFonts w:ascii="Times New Roman" w:hAnsi="Times New Roman"/>
          <w:sz w:val="28"/>
          <w:szCs w:val="28"/>
        </w:rPr>
      </w:pPr>
      <w:r w:rsidRPr="00A83B8A">
        <w:rPr>
          <w:rFonts w:ascii="Times New Roman" w:hAnsi="Times New Roman"/>
          <w:sz w:val="28"/>
          <w:szCs w:val="28"/>
        </w:rPr>
        <w:t xml:space="preserve">в </w:t>
      </w:r>
      <w:proofErr w:type="gramStart"/>
      <w:r w:rsidRPr="00A83B8A">
        <w:rPr>
          <w:rFonts w:ascii="Times New Roman" w:hAnsi="Times New Roman"/>
          <w:sz w:val="28"/>
          <w:szCs w:val="28"/>
        </w:rPr>
        <w:t>соответствии</w:t>
      </w:r>
      <w:proofErr w:type="gramEnd"/>
      <w:r w:rsidRPr="00A83B8A">
        <w:rPr>
          <w:rFonts w:ascii="Times New Roman" w:hAnsi="Times New Roman"/>
          <w:sz w:val="28"/>
          <w:szCs w:val="28"/>
        </w:rPr>
        <w:t xml:space="preserve"> с распределением</w:t>
      </w:r>
    </w:p>
    <w:p w:rsidR="00A83B8A" w:rsidRPr="00A83B8A" w:rsidRDefault="00A83B8A" w:rsidP="00A83B8A">
      <w:pPr>
        <w:spacing w:after="0"/>
        <w:jc w:val="right"/>
        <w:rPr>
          <w:rFonts w:ascii="Times New Roman" w:hAnsi="Times New Roman"/>
          <w:sz w:val="28"/>
          <w:szCs w:val="28"/>
        </w:rPr>
      </w:pPr>
      <w:r w:rsidRPr="00A83B8A">
        <w:rPr>
          <w:rFonts w:ascii="Times New Roman" w:hAnsi="Times New Roman"/>
          <w:sz w:val="28"/>
          <w:szCs w:val="28"/>
        </w:rPr>
        <w:t>бюджетных ассигнований</w:t>
      </w:r>
    </w:p>
    <w:p w:rsidR="00A83B8A" w:rsidRPr="00A83B8A" w:rsidRDefault="00A83B8A" w:rsidP="00A83B8A">
      <w:pPr>
        <w:spacing w:after="0"/>
        <w:jc w:val="right"/>
        <w:rPr>
          <w:rFonts w:ascii="Times New Roman" w:hAnsi="Times New Roman"/>
          <w:sz w:val="28"/>
          <w:szCs w:val="28"/>
        </w:rPr>
      </w:pPr>
      <w:r w:rsidRPr="00A83B8A">
        <w:rPr>
          <w:rFonts w:ascii="Times New Roman" w:hAnsi="Times New Roman"/>
          <w:sz w:val="28"/>
          <w:szCs w:val="28"/>
        </w:rPr>
        <w:t xml:space="preserve">проекта бюджета на 2020 год и </w:t>
      </w:r>
      <w:proofErr w:type="gramStart"/>
      <w:r w:rsidRPr="00A83B8A">
        <w:rPr>
          <w:rFonts w:ascii="Times New Roman" w:hAnsi="Times New Roman"/>
          <w:sz w:val="28"/>
          <w:szCs w:val="28"/>
        </w:rPr>
        <w:t>на</w:t>
      </w:r>
      <w:proofErr w:type="gramEnd"/>
    </w:p>
    <w:p w:rsidR="00A83B8A" w:rsidRPr="00A83B8A" w:rsidRDefault="00A83B8A" w:rsidP="00A83B8A">
      <w:pPr>
        <w:spacing w:after="0"/>
        <w:jc w:val="right"/>
        <w:rPr>
          <w:rFonts w:ascii="Times New Roman" w:hAnsi="Times New Roman"/>
          <w:sz w:val="24"/>
          <w:szCs w:val="24"/>
        </w:rPr>
      </w:pPr>
      <w:r w:rsidRPr="00A83B8A">
        <w:rPr>
          <w:rFonts w:ascii="Times New Roman" w:hAnsi="Times New Roman"/>
          <w:sz w:val="28"/>
          <w:szCs w:val="28"/>
        </w:rPr>
        <w:t>плановый период 2021 и 2022 годов</w:t>
      </w:r>
    </w:p>
    <w:p w:rsidR="00A83B8A" w:rsidRPr="00356D04" w:rsidRDefault="00A83B8A" w:rsidP="00A83B8A">
      <w:pPr>
        <w:ind w:right="-1"/>
        <w:jc w:val="right"/>
        <w:rPr>
          <w:sz w:val="24"/>
          <w:szCs w:val="24"/>
        </w:rPr>
      </w:pPr>
    </w:p>
    <w:p w:rsidR="00A83B8A" w:rsidRDefault="00A83B8A" w:rsidP="007A5FDE">
      <w:pPr>
        <w:widowControl w:val="0"/>
        <w:autoSpaceDE w:val="0"/>
        <w:autoSpaceDN w:val="0"/>
        <w:spacing w:after="0" w:line="240" w:lineRule="auto"/>
        <w:jc w:val="center"/>
        <w:outlineLvl w:val="1"/>
        <w:rPr>
          <w:rFonts w:ascii="Times New Roman" w:hAnsi="Times New Roman"/>
          <w:b/>
          <w:sz w:val="28"/>
          <w:szCs w:val="28"/>
        </w:rPr>
      </w:pPr>
      <w:r w:rsidRPr="00A83B8A">
        <w:rPr>
          <w:rFonts w:ascii="Times New Roman" w:hAnsi="Times New Roman"/>
          <w:b/>
          <w:sz w:val="28"/>
          <w:szCs w:val="28"/>
        </w:rPr>
        <w:t>Паспорт</w:t>
      </w:r>
      <w:r>
        <w:rPr>
          <w:rFonts w:ascii="Times New Roman" w:hAnsi="Times New Roman"/>
          <w:b/>
          <w:sz w:val="28"/>
          <w:szCs w:val="28"/>
        </w:rPr>
        <w:t xml:space="preserve"> </w:t>
      </w:r>
      <w:r w:rsidRPr="00A83B8A">
        <w:rPr>
          <w:rFonts w:ascii="Times New Roman" w:hAnsi="Times New Roman"/>
          <w:b/>
          <w:sz w:val="28"/>
          <w:szCs w:val="28"/>
        </w:rPr>
        <w:t>муниципальной программы</w:t>
      </w:r>
    </w:p>
    <w:p w:rsidR="00A83B8A" w:rsidRDefault="00A83B8A" w:rsidP="007A5FDE">
      <w:pPr>
        <w:widowControl w:val="0"/>
        <w:autoSpaceDE w:val="0"/>
        <w:autoSpaceDN w:val="0"/>
        <w:spacing w:after="0" w:line="240" w:lineRule="auto"/>
        <w:jc w:val="center"/>
        <w:outlineLvl w:val="1"/>
        <w:rPr>
          <w:rFonts w:ascii="Times New Roman" w:hAnsi="Times New Roman"/>
          <w:b/>
          <w:sz w:val="28"/>
          <w:szCs w:val="28"/>
        </w:rPr>
      </w:pPr>
      <w:r w:rsidRPr="00A83B8A">
        <w:rPr>
          <w:rFonts w:ascii="Times New Roman" w:hAnsi="Times New Roman"/>
          <w:b/>
          <w:sz w:val="28"/>
          <w:szCs w:val="28"/>
        </w:rPr>
        <w:t>"Управление и распоряжение</w:t>
      </w:r>
      <w:r>
        <w:rPr>
          <w:rFonts w:ascii="Times New Roman" w:hAnsi="Times New Roman"/>
          <w:b/>
          <w:sz w:val="28"/>
          <w:szCs w:val="28"/>
        </w:rPr>
        <w:t xml:space="preserve"> </w:t>
      </w:r>
      <w:r w:rsidRPr="00A83B8A">
        <w:rPr>
          <w:rFonts w:ascii="Times New Roman" w:hAnsi="Times New Roman"/>
          <w:b/>
          <w:sz w:val="28"/>
          <w:szCs w:val="28"/>
        </w:rPr>
        <w:t>имуществом, находящимся в муниципальной собственности</w:t>
      </w:r>
      <w:r>
        <w:rPr>
          <w:rFonts w:ascii="Times New Roman" w:hAnsi="Times New Roman"/>
          <w:b/>
          <w:sz w:val="28"/>
          <w:szCs w:val="28"/>
        </w:rPr>
        <w:t xml:space="preserve"> </w:t>
      </w:r>
      <w:r w:rsidRPr="00A83B8A">
        <w:rPr>
          <w:rFonts w:ascii="Times New Roman" w:hAnsi="Times New Roman"/>
          <w:b/>
          <w:sz w:val="28"/>
          <w:szCs w:val="28"/>
        </w:rPr>
        <w:t>муниципального образования город Нижневартовск, и земельными</w:t>
      </w:r>
      <w:r>
        <w:rPr>
          <w:rFonts w:ascii="Times New Roman" w:hAnsi="Times New Roman"/>
          <w:b/>
          <w:sz w:val="28"/>
          <w:szCs w:val="28"/>
        </w:rPr>
        <w:t xml:space="preserve"> </w:t>
      </w:r>
      <w:r w:rsidRPr="00A83B8A">
        <w:rPr>
          <w:rFonts w:ascii="Times New Roman" w:hAnsi="Times New Roman"/>
          <w:b/>
          <w:sz w:val="28"/>
          <w:szCs w:val="28"/>
        </w:rPr>
        <w:t>участками, находящимися в муниципальной собственности или</w:t>
      </w:r>
      <w:r>
        <w:rPr>
          <w:rFonts w:ascii="Times New Roman" w:hAnsi="Times New Roman"/>
          <w:b/>
          <w:sz w:val="28"/>
          <w:szCs w:val="28"/>
        </w:rPr>
        <w:t xml:space="preserve"> </w:t>
      </w:r>
      <w:r w:rsidRPr="00A83B8A">
        <w:rPr>
          <w:rFonts w:ascii="Times New Roman" w:hAnsi="Times New Roman"/>
          <w:b/>
          <w:sz w:val="28"/>
          <w:szCs w:val="28"/>
        </w:rPr>
        <w:t>государственная собственность на которые не разграничена,</w:t>
      </w:r>
      <w:r w:rsidR="00CE1635">
        <w:rPr>
          <w:rFonts w:ascii="Times New Roman" w:hAnsi="Times New Roman"/>
          <w:b/>
          <w:sz w:val="28"/>
          <w:szCs w:val="28"/>
        </w:rPr>
        <w:t xml:space="preserve"> </w:t>
      </w:r>
      <w:r w:rsidRPr="00A83B8A">
        <w:rPr>
          <w:rFonts w:ascii="Times New Roman" w:hAnsi="Times New Roman"/>
          <w:b/>
          <w:sz w:val="28"/>
          <w:szCs w:val="28"/>
        </w:rPr>
        <w:t>на 2018 - 2025 годы и на период до 2030 года"</w:t>
      </w:r>
    </w:p>
    <w:p w:rsidR="007A5FDE" w:rsidRPr="000E01B6" w:rsidRDefault="007A5FDE" w:rsidP="007A5FDE">
      <w:pPr>
        <w:widowControl w:val="0"/>
        <w:autoSpaceDE w:val="0"/>
        <w:autoSpaceDN w:val="0"/>
        <w:spacing w:after="0" w:line="240" w:lineRule="auto"/>
        <w:jc w:val="center"/>
        <w:outlineLvl w:val="1"/>
        <w:rPr>
          <w:rFonts w:ascii="Times New Roman" w:hAnsi="Times New Roman"/>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Наим</w:t>
            </w:r>
            <w:r>
              <w:rPr>
                <w:rFonts w:ascii="Times New Roman" w:hAnsi="Times New Roman" w:cs="Times New Roman"/>
                <w:sz w:val="28"/>
                <w:szCs w:val="28"/>
              </w:rPr>
              <w:t xml:space="preserve">енование муниципальной </w:t>
            </w:r>
            <w:r w:rsidRPr="00BC491D">
              <w:rPr>
                <w:rFonts w:ascii="Times New Roman" w:hAnsi="Times New Roman" w:cs="Times New Roman"/>
                <w:sz w:val="28"/>
                <w:szCs w:val="28"/>
              </w:rPr>
              <w:t>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 на 2018 - 2025 годы и на период до 2030 года" (далее - муниципальная программа)</w:t>
            </w:r>
          </w:p>
        </w:tc>
      </w:tr>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Департамент муниципальной собственности и земельных ресурсов администрации города</w:t>
            </w:r>
          </w:p>
        </w:tc>
      </w:tr>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Муниципальное казенное учреждение "Нижневартовский кадастровый центр";</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департамент строительства администрации города;</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муниципальное казенное учреждение "Управление капитального строительства города Нижневартовска"</w:t>
            </w:r>
          </w:p>
        </w:tc>
      </w:tr>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Цель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Эффективное 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w:t>
            </w:r>
          </w:p>
        </w:tc>
      </w:tr>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xml:space="preserve">Задачи муниципальной </w:t>
            </w:r>
            <w:r w:rsidRPr="00BC491D">
              <w:rPr>
                <w:rFonts w:ascii="Times New Roman" w:hAnsi="Times New Roman" w:cs="Times New Roman"/>
                <w:sz w:val="28"/>
                <w:szCs w:val="28"/>
              </w:rPr>
              <w:lastRenderedPageBreak/>
              <w:t>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1.</w:t>
            </w:r>
            <w:r w:rsidR="00A83B8A" w:rsidRPr="00BC491D">
              <w:rPr>
                <w:rFonts w:ascii="Times New Roman" w:hAnsi="Times New Roman" w:cs="Times New Roman"/>
                <w:sz w:val="28"/>
                <w:szCs w:val="28"/>
              </w:rPr>
              <w:t xml:space="preserve">Увеличение доходов от использования </w:t>
            </w:r>
            <w:r w:rsidR="00A83B8A" w:rsidRPr="00BC491D">
              <w:rPr>
                <w:rFonts w:ascii="Times New Roman" w:hAnsi="Times New Roman" w:cs="Times New Roman"/>
                <w:sz w:val="28"/>
                <w:szCs w:val="28"/>
              </w:rPr>
              <w:lastRenderedPageBreak/>
              <w:t>муниципального имущества и земельных ресурсов.</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A83B8A" w:rsidRPr="00BC491D">
              <w:rPr>
                <w:rFonts w:ascii="Times New Roman" w:hAnsi="Times New Roman" w:cs="Times New Roman"/>
                <w:sz w:val="28"/>
                <w:szCs w:val="28"/>
              </w:rPr>
              <w:t>Совершенствование механизмов управления и распоряжения муниципальным имуществом, земельными участками, находящимися в муниципальной собственности, и земельными участками, государственная собственность на которые не разграничена.</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A83B8A" w:rsidRPr="00BC491D">
              <w:rPr>
                <w:rFonts w:ascii="Times New Roman" w:hAnsi="Times New Roman" w:cs="Times New Roman"/>
                <w:sz w:val="28"/>
                <w:szCs w:val="28"/>
              </w:rPr>
              <w:t>Организация комплекса мероприятий для повышения эффективности использования земли, создания условий для увеличения социального, инвестиционного, производительного потенциала земельных ресурсов</w:t>
            </w:r>
          </w:p>
        </w:tc>
      </w:tr>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lastRenderedPageBreak/>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A83B8A" w:rsidRPr="00BC491D">
              <w:rPr>
                <w:rFonts w:ascii="Times New Roman" w:hAnsi="Times New Roman" w:cs="Times New Roman"/>
                <w:sz w:val="28"/>
                <w:szCs w:val="28"/>
              </w:rPr>
              <w:t>Управление и распоряжение имуществом, находящимся в муниципальной собственности.</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A83B8A" w:rsidRPr="00BC491D">
              <w:rPr>
                <w:rFonts w:ascii="Times New Roman" w:hAnsi="Times New Roman" w:cs="Times New Roman"/>
                <w:sz w:val="28"/>
                <w:szCs w:val="28"/>
              </w:rPr>
              <w:t>Управление и распоряжение земельными участками, находящимися в муниципальной собственности или государственная собственность на которые не разграничена.</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A83B8A" w:rsidRPr="00BC491D">
              <w:rPr>
                <w:rFonts w:ascii="Times New Roman" w:hAnsi="Times New Roman" w:cs="Times New Roman"/>
                <w:sz w:val="28"/>
                <w:szCs w:val="28"/>
              </w:rPr>
              <w:t>Содержание объектов муниципальной собственности.</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4</w:t>
            </w:r>
            <w:r w:rsidR="00AD2824">
              <w:rPr>
                <w:rFonts w:ascii="Times New Roman" w:hAnsi="Times New Roman" w:cs="Times New Roman"/>
                <w:sz w:val="28"/>
                <w:szCs w:val="28"/>
              </w:rPr>
              <w:t>.</w:t>
            </w:r>
            <w:r w:rsidRPr="00BC491D">
              <w:rPr>
                <w:rFonts w:ascii="Times New Roman" w:hAnsi="Times New Roman" w:cs="Times New Roman"/>
                <w:sz w:val="28"/>
                <w:szCs w:val="28"/>
              </w:rPr>
              <w:t>Формирование состава муниципального имущества, предназначенного для решения вопросов местного значения, учитываемого в муниципальной казне.</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A83B8A" w:rsidRPr="00BC491D">
              <w:rPr>
                <w:rFonts w:ascii="Times New Roman" w:hAnsi="Times New Roman" w:cs="Times New Roman"/>
                <w:sz w:val="28"/>
                <w:szCs w:val="28"/>
              </w:rPr>
              <w:t>Организация и выполнение работ по землеустройству, оказание услуг по оформлению землеустроительной документации</w:t>
            </w:r>
          </w:p>
        </w:tc>
      </w:tr>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A83B8A" w:rsidRPr="00BC491D">
              <w:rPr>
                <w:rFonts w:ascii="Times New Roman" w:hAnsi="Times New Roman" w:cs="Times New Roman"/>
                <w:sz w:val="28"/>
                <w:szCs w:val="28"/>
              </w:rPr>
              <w:t xml:space="preserve">Увеличение доходов от использования имущества, находящегося в муниципальной собственности, не менее чем на 1% от первоначально </w:t>
            </w:r>
            <w:proofErr w:type="gramStart"/>
            <w:r w:rsidR="00A83B8A" w:rsidRPr="00BC491D">
              <w:rPr>
                <w:rFonts w:ascii="Times New Roman" w:hAnsi="Times New Roman" w:cs="Times New Roman"/>
                <w:sz w:val="28"/>
                <w:szCs w:val="28"/>
              </w:rPr>
              <w:t>запланированных</w:t>
            </w:r>
            <w:proofErr w:type="gramEnd"/>
            <w:r w:rsidR="00A83B8A" w:rsidRPr="00BC491D">
              <w:rPr>
                <w:rFonts w:ascii="Times New Roman" w:hAnsi="Times New Roman" w:cs="Times New Roman"/>
                <w:sz w:val="28"/>
                <w:szCs w:val="28"/>
              </w:rPr>
              <w:t xml:space="preserve"> на текущий </w:t>
            </w:r>
            <w:r w:rsidR="00A83B8A" w:rsidRPr="00BC491D">
              <w:rPr>
                <w:rFonts w:ascii="Times New Roman" w:hAnsi="Times New Roman" w:cs="Times New Roman"/>
                <w:sz w:val="28"/>
                <w:szCs w:val="28"/>
              </w:rPr>
              <w:lastRenderedPageBreak/>
              <w:t>финансовый год.</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A83B8A" w:rsidRPr="00BC491D">
              <w:rPr>
                <w:rFonts w:ascii="Times New Roman" w:hAnsi="Times New Roman" w:cs="Times New Roman"/>
                <w:sz w:val="28"/>
                <w:szCs w:val="28"/>
              </w:rPr>
              <w:t xml:space="preserve">Увеличение доходов от распоряжения земельными участками, находящимися в муниципальной собственности или государственная собственность на которые не разграничена, не менее чем на 0,1% от первоначально </w:t>
            </w:r>
            <w:proofErr w:type="gramStart"/>
            <w:r w:rsidR="00A83B8A" w:rsidRPr="00BC491D">
              <w:rPr>
                <w:rFonts w:ascii="Times New Roman" w:hAnsi="Times New Roman" w:cs="Times New Roman"/>
                <w:sz w:val="28"/>
                <w:szCs w:val="28"/>
              </w:rPr>
              <w:t>запланированных</w:t>
            </w:r>
            <w:proofErr w:type="gramEnd"/>
            <w:r w:rsidR="00A83B8A" w:rsidRPr="00BC491D">
              <w:rPr>
                <w:rFonts w:ascii="Times New Roman" w:hAnsi="Times New Roman" w:cs="Times New Roman"/>
                <w:sz w:val="28"/>
                <w:szCs w:val="28"/>
              </w:rPr>
              <w:t xml:space="preserve"> на текущий финансовый год.</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A83B8A" w:rsidRPr="00BC491D">
              <w:rPr>
                <w:rFonts w:ascii="Times New Roman" w:hAnsi="Times New Roman" w:cs="Times New Roman"/>
                <w:sz w:val="28"/>
                <w:szCs w:val="28"/>
              </w:rPr>
              <w:t xml:space="preserve">Увеличение количества мест для размещения рекламных конструкций, в </w:t>
            </w:r>
            <w:proofErr w:type="gramStart"/>
            <w:r w:rsidR="00A83B8A" w:rsidRPr="00BC491D">
              <w:rPr>
                <w:rFonts w:ascii="Times New Roman" w:hAnsi="Times New Roman" w:cs="Times New Roman"/>
                <w:sz w:val="28"/>
                <w:szCs w:val="28"/>
              </w:rPr>
              <w:t>отношении</w:t>
            </w:r>
            <w:proofErr w:type="gramEnd"/>
            <w:r w:rsidR="00A83B8A" w:rsidRPr="00BC491D">
              <w:rPr>
                <w:rFonts w:ascii="Times New Roman" w:hAnsi="Times New Roman" w:cs="Times New Roman"/>
                <w:sz w:val="28"/>
                <w:szCs w:val="28"/>
              </w:rPr>
              <w:t xml:space="preserve"> которых организованы и проведены торги на право заключения договоров на установку рекламных конструкций, до 20 единиц в год.</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w:t>
            </w:r>
            <w:r w:rsidR="00A83B8A" w:rsidRPr="00BC491D">
              <w:rPr>
                <w:rFonts w:ascii="Times New Roman" w:hAnsi="Times New Roman" w:cs="Times New Roman"/>
                <w:sz w:val="28"/>
                <w:szCs w:val="28"/>
              </w:rPr>
              <w:t>Сохранение количества подготовленных в год документов для утверждения схем расположения земельных участков на кадастровом плане или кадастровой карте соответствующей территории, документов по формированию земельных участков согласно муниципальному заданию - не менее 90 документов.</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A83B8A" w:rsidRPr="00BC491D">
              <w:rPr>
                <w:rFonts w:ascii="Times New Roman" w:hAnsi="Times New Roman" w:cs="Times New Roman"/>
                <w:sz w:val="28"/>
                <w:szCs w:val="28"/>
              </w:rPr>
              <w:t>Сохранение количества подготовленных в год документов для присвоения адресов объектам адресации, изменения, аннулирования адресов, присвоения наименований элементам улично-дорожной сети, наименований элементам планировочной структуры в границах городского округа, изменения, аннулирования таких наименований - не менее 115 документов.</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w:t>
            </w:r>
            <w:r w:rsidR="00A83B8A" w:rsidRPr="00BC491D">
              <w:rPr>
                <w:rFonts w:ascii="Times New Roman" w:hAnsi="Times New Roman" w:cs="Times New Roman"/>
                <w:sz w:val="28"/>
                <w:szCs w:val="28"/>
              </w:rPr>
              <w:t>Сохранение доли площади земельных участков, являющихся объектами налогообложения земельным налогом, в общей площади территории городского округа на уровне 26,43%.</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7.</w:t>
            </w:r>
            <w:r w:rsidR="00A83B8A" w:rsidRPr="00BC491D">
              <w:rPr>
                <w:rFonts w:ascii="Times New Roman" w:hAnsi="Times New Roman" w:cs="Times New Roman"/>
                <w:sz w:val="28"/>
                <w:szCs w:val="28"/>
              </w:rPr>
              <w:t>Обеспечение площади земельных участков, предоставленных для строительства в расчете на 10 тысяч человек населения, - всего 1,2 гектара в год.</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8.</w:t>
            </w:r>
            <w:r w:rsidR="00A83B8A" w:rsidRPr="00BC491D">
              <w:rPr>
                <w:rFonts w:ascii="Times New Roman" w:hAnsi="Times New Roman" w:cs="Times New Roman"/>
                <w:sz w:val="28"/>
                <w:szCs w:val="28"/>
              </w:rPr>
              <w:t>Увеличение доли многоквартирных домов, расположенных на земельных участках, в отношении которых осуществлен государственный кадастровый учет, до уровня 81%.</w:t>
            </w:r>
          </w:p>
          <w:p w:rsidR="00A83B8A" w:rsidRPr="00BC491D" w:rsidRDefault="00AD2824" w:rsidP="00A83B8A">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9.</w:t>
            </w:r>
            <w:r w:rsidR="00A83B8A" w:rsidRPr="00BC491D">
              <w:rPr>
                <w:rFonts w:ascii="Times New Roman" w:hAnsi="Times New Roman" w:cs="Times New Roman"/>
                <w:sz w:val="28"/>
                <w:szCs w:val="28"/>
              </w:rPr>
              <w:t xml:space="preserve">Сохранение уровня выполнения договорных </w:t>
            </w:r>
            <w:r w:rsidR="00A83B8A" w:rsidRPr="00BC491D">
              <w:rPr>
                <w:rFonts w:ascii="Times New Roman" w:hAnsi="Times New Roman" w:cs="Times New Roman"/>
                <w:sz w:val="28"/>
                <w:szCs w:val="28"/>
              </w:rPr>
              <w:lastRenderedPageBreak/>
              <w:t>обязательств - не менее 100% в год</w:t>
            </w:r>
          </w:p>
        </w:tc>
      </w:tr>
      <w:tr w:rsidR="00A83B8A" w:rsidRPr="000E01B6"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2018 - 2025 годы и на период до 2030 года</w:t>
            </w:r>
          </w:p>
        </w:tc>
      </w:tr>
      <w:tr w:rsidR="00A83B8A" w:rsidRPr="00F06353" w:rsidTr="00BA033B">
        <w:tc>
          <w:tcPr>
            <w:tcW w:w="3686"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Параметры финансового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xml:space="preserve">Общий объем </w:t>
            </w:r>
            <w:proofErr w:type="gramStart"/>
            <w:r w:rsidRPr="00BC491D">
              <w:rPr>
                <w:rFonts w:ascii="Times New Roman" w:hAnsi="Times New Roman" w:cs="Times New Roman"/>
                <w:sz w:val="28"/>
                <w:szCs w:val="28"/>
              </w:rPr>
              <w:t>финансового</w:t>
            </w:r>
            <w:proofErr w:type="gramEnd"/>
            <w:r w:rsidRPr="00BC491D">
              <w:rPr>
                <w:rFonts w:ascii="Times New Roman" w:hAnsi="Times New Roman" w:cs="Times New Roman"/>
                <w:sz w:val="28"/>
                <w:szCs w:val="28"/>
              </w:rPr>
              <w:t xml:space="preserve"> обеспечения муниципальной программы составляет </w:t>
            </w:r>
            <w:r w:rsidR="003C241E">
              <w:rPr>
                <w:rFonts w:ascii="Times New Roman" w:hAnsi="Times New Roman" w:cs="Times New Roman"/>
                <w:sz w:val="28"/>
                <w:szCs w:val="28"/>
              </w:rPr>
              <w:t xml:space="preserve">        </w:t>
            </w:r>
            <w:r w:rsidRPr="00BC491D">
              <w:rPr>
                <w:rFonts w:ascii="Times New Roman" w:hAnsi="Times New Roman" w:cs="Times New Roman"/>
                <w:sz w:val="28"/>
                <w:szCs w:val="28"/>
              </w:rPr>
              <w:t>1 069 043,95 тыс. руб., в том числе:</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- 2018 год – 84 439,87 тыс. руб.;</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- 2019 год – 91 502,58 тыс. руб.;</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- 2020 год – 86 598,72 тыс. руб.;</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- 2021 год – 81 690,47 тыс. руб.;</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- 2022 год – 81 690,47 тыс. руб.;</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- 2023 год – 80 390,23 тыс. руб.;</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- 2024 год – 80 390,23 тыс. руб.;</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- 2025 год – 80 390,23 тыс. руб.;</w:t>
            </w:r>
          </w:p>
          <w:p w:rsidR="00A83B8A" w:rsidRPr="00BC491D" w:rsidRDefault="00A83B8A" w:rsidP="00A83B8A">
            <w:pPr>
              <w:pStyle w:val="ConsPlusNormal"/>
              <w:ind w:firstLine="0"/>
              <w:jc w:val="both"/>
              <w:rPr>
                <w:rFonts w:ascii="Times New Roman" w:hAnsi="Times New Roman" w:cs="Times New Roman"/>
                <w:sz w:val="28"/>
                <w:szCs w:val="28"/>
              </w:rPr>
            </w:pPr>
            <w:r w:rsidRPr="00BC491D">
              <w:rPr>
                <w:rFonts w:ascii="Times New Roman" w:hAnsi="Times New Roman" w:cs="Times New Roman"/>
                <w:sz w:val="28"/>
                <w:szCs w:val="28"/>
              </w:rPr>
              <w:t>- 2026 - 2030 годы – 401 951,15 тыс. руб.</w:t>
            </w:r>
          </w:p>
        </w:tc>
      </w:tr>
    </w:tbl>
    <w:p w:rsidR="00EC1BE0" w:rsidRDefault="00EC1BE0" w:rsidP="00D2678E">
      <w:pPr>
        <w:rPr>
          <w:rFonts w:ascii="Times New Roman" w:hAnsi="Times New Roman"/>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C00077" w:rsidRDefault="00C00077" w:rsidP="00C00077">
      <w:pPr>
        <w:spacing w:after="0" w:line="240" w:lineRule="auto"/>
        <w:jc w:val="right"/>
        <w:rPr>
          <w:rFonts w:ascii="Times New Roman" w:hAnsi="Times New Roman"/>
          <w:sz w:val="28"/>
          <w:szCs w:val="28"/>
        </w:rPr>
      </w:pPr>
    </w:p>
    <w:p w:rsidR="007A5FDE" w:rsidRDefault="007A5FDE" w:rsidP="00C00077">
      <w:pPr>
        <w:spacing w:after="0" w:line="240" w:lineRule="auto"/>
        <w:jc w:val="right"/>
        <w:rPr>
          <w:rFonts w:ascii="Times New Roman" w:hAnsi="Times New Roman"/>
          <w:sz w:val="28"/>
          <w:szCs w:val="28"/>
        </w:rPr>
        <w:sectPr w:rsidR="007A5FDE" w:rsidSect="003630A4">
          <w:pgSz w:w="11906" w:h="16838"/>
          <w:pgMar w:top="1134" w:right="567" w:bottom="1134" w:left="1701" w:header="709" w:footer="709" w:gutter="0"/>
          <w:cols w:space="708"/>
          <w:docGrid w:linePitch="360"/>
        </w:sectPr>
      </w:pPr>
    </w:p>
    <w:p w:rsidR="00C00077" w:rsidRPr="0093201A" w:rsidRDefault="00C00077" w:rsidP="00C00077">
      <w:pPr>
        <w:spacing w:after="0" w:line="240" w:lineRule="auto"/>
        <w:jc w:val="right"/>
        <w:rPr>
          <w:rFonts w:ascii="Times New Roman" w:hAnsi="Times New Roman"/>
          <w:sz w:val="28"/>
          <w:szCs w:val="28"/>
        </w:rPr>
      </w:pPr>
      <w:r w:rsidRPr="0093201A">
        <w:rPr>
          <w:rFonts w:ascii="Times New Roman" w:hAnsi="Times New Roman"/>
          <w:sz w:val="28"/>
          <w:szCs w:val="28"/>
        </w:rPr>
        <w:lastRenderedPageBreak/>
        <w:t>Проект паспорта</w:t>
      </w:r>
    </w:p>
    <w:p w:rsidR="00C00077" w:rsidRPr="0093201A" w:rsidRDefault="00C00077" w:rsidP="00C00077">
      <w:pPr>
        <w:spacing w:after="0" w:line="240" w:lineRule="auto"/>
        <w:jc w:val="right"/>
        <w:rPr>
          <w:rFonts w:ascii="Times New Roman" w:hAnsi="Times New Roman"/>
          <w:sz w:val="28"/>
          <w:szCs w:val="28"/>
        </w:rPr>
      </w:pPr>
      <w:r w:rsidRPr="0093201A">
        <w:rPr>
          <w:rFonts w:ascii="Times New Roman" w:hAnsi="Times New Roman"/>
          <w:sz w:val="28"/>
          <w:szCs w:val="28"/>
        </w:rPr>
        <w:t>муниципальной программы</w:t>
      </w:r>
    </w:p>
    <w:p w:rsidR="00C00077" w:rsidRDefault="00C00077" w:rsidP="00C00077">
      <w:pPr>
        <w:spacing w:after="0" w:line="240" w:lineRule="auto"/>
        <w:jc w:val="right"/>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соответствии</w:t>
      </w:r>
      <w:proofErr w:type="gramEnd"/>
      <w:r>
        <w:rPr>
          <w:rFonts w:ascii="Times New Roman" w:hAnsi="Times New Roman"/>
          <w:sz w:val="28"/>
          <w:szCs w:val="28"/>
        </w:rPr>
        <w:t xml:space="preserve"> с распределением</w:t>
      </w:r>
    </w:p>
    <w:p w:rsidR="00C00077" w:rsidRPr="0093201A" w:rsidRDefault="00C00077" w:rsidP="00C00077">
      <w:pPr>
        <w:spacing w:after="0" w:line="240" w:lineRule="auto"/>
        <w:jc w:val="right"/>
        <w:rPr>
          <w:rFonts w:ascii="Times New Roman" w:hAnsi="Times New Roman"/>
          <w:sz w:val="28"/>
          <w:szCs w:val="28"/>
        </w:rPr>
      </w:pPr>
      <w:r w:rsidRPr="0093201A">
        <w:rPr>
          <w:rFonts w:ascii="Times New Roman" w:hAnsi="Times New Roman"/>
          <w:sz w:val="28"/>
          <w:szCs w:val="28"/>
        </w:rPr>
        <w:t>бюджетных ассигнований</w:t>
      </w:r>
    </w:p>
    <w:p w:rsidR="00C00077" w:rsidRPr="0093201A" w:rsidRDefault="00C00077" w:rsidP="00C00077">
      <w:pPr>
        <w:spacing w:after="0" w:line="240" w:lineRule="auto"/>
        <w:jc w:val="right"/>
        <w:rPr>
          <w:rFonts w:ascii="Times New Roman" w:hAnsi="Times New Roman"/>
          <w:sz w:val="28"/>
          <w:szCs w:val="28"/>
        </w:rPr>
      </w:pPr>
      <w:r w:rsidRPr="0093201A">
        <w:rPr>
          <w:rFonts w:ascii="Times New Roman" w:hAnsi="Times New Roman"/>
          <w:sz w:val="28"/>
          <w:szCs w:val="28"/>
        </w:rPr>
        <w:t>проекта бюджета на 20</w:t>
      </w:r>
      <w:r>
        <w:rPr>
          <w:rFonts w:ascii="Times New Roman" w:hAnsi="Times New Roman"/>
          <w:sz w:val="28"/>
          <w:szCs w:val="28"/>
        </w:rPr>
        <w:t>20</w:t>
      </w:r>
      <w:r w:rsidRPr="0093201A">
        <w:rPr>
          <w:rFonts w:ascii="Times New Roman" w:hAnsi="Times New Roman"/>
          <w:sz w:val="28"/>
          <w:szCs w:val="28"/>
        </w:rPr>
        <w:t xml:space="preserve"> год и </w:t>
      </w:r>
      <w:proofErr w:type="gramStart"/>
      <w:r w:rsidR="007A5FDE">
        <w:rPr>
          <w:rFonts w:ascii="Times New Roman" w:hAnsi="Times New Roman"/>
          <w:sz w:val="28"/>
          <w:szCs w:val="28"/>
        </w:rPr>
        <w:t>на</w:t>
      </w:r>
      <w:proofErr w:type="gramEnd"/>
    </w:p>
    <w:p w:rsidR="00C00077" w:rsidRDefault="00C00077" w:rsidP="00C00077">
      <w:pPr>
        <w:spacing w:after="0" w:line="240" w:lineRule="auto"/>
        <w:jc w:val="right"/>
        <w:rPr>
          <w:rFonts w:ascii="Times New Roman" w:hAnsi="Times New Roman"/>
          <w:sz w:val="24"/>
          <w:szCs w:val="24"/>
        </w:rPr>
      </w:pPr>
      <w:r w:rsidRPr="0093201A">
        <w:rPr>
          <w:rFonts w:ascii="Times New Roman" w:hAnsi="Times New Roman"/>
          <w:sz w:val="28"/>
          <w:szCs w:val="28"/>
        </w:rPr>
        <w:t>плановый период 202</w:t>
      </w:r>
      <w:r>
        <w:rPr>
          <w:rFonts w:ascii="Times New Roman" w:hAnsi="Times New Roman"/>
          <w:sz w:val="28"/>
          <w:szCs w:val="28"/>
        </w:rPr>
        <w:t>1</w:t>
      </w:r>
      <w:r w:rsidRPr="0093201A">
        <w:rPr>
          <w:rFonts w:ascii="Times New Roman" w:hAnsi="Times New Roman"/>
          <w:sz w:val="28"/>
          <w:szCs w:val="28"/>
        </w:rPr>
        <w:t xml:space="preserve"> и 202</w:t>
      </w:r>
      <w:r>
        <w:rPr>
          <w:rFonts w:ascii="Times New Roman" w:hAnsi="Times New Roman"/>
          <w:sz w:val="28"/>
          <w:szCs w:val="28"/>
        </w:rPr>
        <w:t>2</w:t>
      </w:r>
      <w:r w:rsidRPr="0093201A">
        <w:rPr>
          <w:rFonts w:ascii="Times New Roman" w:hAnsi="Times New Roman"/>
          <w:sz w:val="28"/>
          <w:szCs w:val="28"/>
        </w:rPr>
        <w:t xml:space="preserve"> годов</w:t>
      </w:r>
      <w:r w:rsidRPr="00ED4006">
        <w:rPr>
          <w:rFonts w:ascii="Times New Roman" w:hAnsi="Times New Roman"/>
          <w:sz w:val="24"/>
          <w:szCs w:val="24"/>
        </w:rPr>
        <w:t xml:space="preserve">  </w:t>
      </w:r>
    </w:p>
    <w:p w:rsidR="007A5FDE" w:rsidRDefault="007A5FDE" w:rsidP="00C00077">
      <w:pPr>
        <w:autoSpaceDE w:val="0"/>
        <w:autoSpaceDN w:val="0"/>
        <w:adjustRightInd w:val="0"/>
        <w:spacing w:after="0" w:line="240" w:lineRule="auto"/>
        <w:jc w:val="center"/>
        <w:rPr>
          <w:rFonts w:ascii="Times New Roman" w:hAnsi="Times New Roman"/>
          <w:b/>
          <w:bCs/>
          <w:sz w:val="28"/>
          <w:szCs w:val="28"/>
        </w:rPr>
      </w:pPr>
    </w:p>
    <w:p w:rsidR="00C00077" w:rsidRPr="00D9168C" w:rsidRDefault="00C00077" w:rsidP="007A5FDE">
      <w:pPr>
        <w:autoSpaceDE w:val="0"/>
        <w:autoSpaceDN w:val="0"/>
        <w:adjustRightInd w:val="0"/>
        <w:spacing w:after="0" w:line="240" w:lineRule="auto"/>
        <w:jc w:val="center"/>
        <w:rPr>
          <w:rFonts w:ascii="Times New Roman" w:hAnsi="Times New Roman"/>
          <w:b/>
          <w:bCs/>
          <w:sz w:val="28"/>
          <w:szCs w:val="28"/>
        </w:rPr>
      </w:pPr>
      <w:r w:rsidRPr="00D9168C">
        <w:rPr>
          <w:rFonts w:ascii="Times New Roman" w:hAnsi="Times New Roman"/>
          <w:b/>
          <w:bCs/>
          <w:sz w:val="28"/>
          <w:szCs w:val="28"/>
        </w:rPr>
        <w:t>Паспорт муниципальной программы</w:t>
      </w:r>
    </w:p>
    <w:p w:rsidR="00C00077" w:rsidRDefault="00C00077" w:rsidP="007A5FDE">
      <w:pPr>
        <w:autoSpaceDE w:val="0"/>
        <w:autoSpaceDN w:val="0"/>
        <w:adjustRightInd w:val="0"/>
        <w:spacing w:after="120" w:line="240" w:lineRule="auto"/>
        <w:jc w:val="center"/>
        <w:rPr>
          <w:rFonts w:ascii="Times New Roman" w:hAnsi="Times New Roman"/>
          <w:b/>
          <w:bCs/>
          <w:sz w:val="28"/>
          <w:szCs w:val="28"/>
        </w:rPr>
      </w:pPr>
      <w:r w:rsidRPr="00B760C0">
        <w:rPr>
          <w:rFonts w:ascii="Times New Roman" w:hAnsi="Times New Roman"/>
          <w:b/>
          <w:bCs/>
          <w:sz w:val="28"/>
          <w:szCs w:val="28"/>
        </w:rPr>
        <w:t>"</w:t>
      </w:r>
      <w:r w:rsidRPr="00B760C0">
        <w:rPr>
          <w:rFonts w:ascii="Times New Roman" w:hAnsi="Times New Roman"/>
          <w:b/>
          <w:sz w:val="28"/>
          <w:szCs w:val="28"/>
        </w:rPr>
        <w:t xml:space="preserve">Управление муниципальными финансами в </w:t>
      </w:r>
      <w:proofErr w:type="gramStart"/>
      <w:r w:rsidRPr="00B760C0">
        <w:rPr>
          <w:rFonts w:ascii="Times New Roman" w:hAnsi="Times New Roman"/>
          <w:b/>
          <w:sz w:val="28"/>
          <w:szCs w:val="28"/>
        </w:rPr>
        <w:t>городе</w:t>
      </w:r>
      <w:proofErr w:type="gramEnd"/>
      <w:r w:rsidRPr="00B760C0">
        <w:rPr>
          <w:rFonts w:ascii="Times New Roman" w:hAnsi="Times New Roman"/>
          <w:b/>
          <w:sz w:val="28"/>
          <w:szCs w:val="28"/>
        </w:rPr>
        <w:t xml:space="preserve"> Нижневартовске на 2018 - 2025 годы и на период до 2030 года</w:t>
      </w:r>
      <w:r w:rsidRPr="00B760C0">
        <w:rPr>
          <w:rFonts w:ascii="Times New Roman" w:hAnsi="Times New Roman"/>
          <w:b/>
          <w:bCs/>
          <w:sz w:val="28"/>
          <w:szCs w:val="28"/>
        </w:rPr>
        <w:t>"</w:t>
      </w:r>
    </w:p>
    <w:p w:rsidR="007A5FDE" w:rsidRPr="00ED4006" w:rsidRDefault="007A5FDE" w:rsidP="007A5FDE">
      <w:pPr>
        <w:autoSpaceDE w:val="0"/>
        <w:autoSpaceDN w:val="0"/>
        <w:adjustRightInd w:val="0"/>
        <w:spacing w:after="0" w:line="240" w:lineRule="auto"/>
        <w:jc w:val="center"/>
        <w:rPr>
          <w:rFonts w:ascii="Times New Roman" w:hAnsi="Times New Roman"/>
          <w:sz w:val="24"/>
          <w:szCs w:val="24"/>
        </w:rPr>
      </w:pP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3686"/>
        <w:gridCol w:w="5952"/>
      </w:tblGrid>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Наименование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 xml:space="preserve">Муниципальная программа "Управление муниципальными финансами в </w:t>
            </w:r>
            <w:proofErr w:type="gramStart"/>
            <w:r w:rsidRPr="00C00077">
              <w:rPr>
                <w:rFonts w:ascii="Times New Roman" w:hAnsi="Times New Roman"/>
                <w:sz w:val="28"/>
                <w:szCs w:val="28"/>
              </w:rPr>
              <w:t>городе</w:t>
            </w:r>
            <w:proofErr w:type="gramEnd"/>
            <w:r w:rsidRPr="00C00077">
              <w:rPr>
                <w:rFonts w:ascii="Times New Roman" w:hAnsi="Times New Roman"/>
                <w:sz w:val="28"/>
                <w:szCs w:val="28"/>
              </w:rPr>
              <w:t xml:space="preserve"> Нижневартовске на 2018 - 2025 годы и на период до 2030 года" (далее - муниципальная программа)</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Ответственный исполнитель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C00077">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Департамент финансов администрации города (далее  Департамент финансов)</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Соисполнители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Управление бухгалтерского учета и отчетности администрации города (далее – Управление бухгалтерского учета и отчетности)</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Цель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Повышение сбалансированности и устойчивости бюджетной системы, повышение качества управления муниципальными финансами в городе Нижневартовске</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Задача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 xml:space="preserve">Организация и осуществление бюджетного процесса в </w:t>
            </w:r>
            <w:proofErr w:type="gramStart"/>
            <w:r w:rsidRPr="00C00077">
              <w:rPr>
                <w:rFonts w:ascii="Times New Roman" w:hAnsi="Times New Roman"/>
                <w:sz w:val="28"/>
                <w:szCs w:val="28"/>
              </w:rPr>
              <w:t>городе</w:t>
            </w:r>
            <w:proofErr w:type="gramEnd"/>
            <w:r w:rsidRPr="00C00077">
              <w:rPr>
                <w:rFonts w:ascii="Times New Roman" w:hAnsi="Times New Roman"/>
                <w:sz w:val="28"/>
                <w:szCs w:val="28"/>
              </w:rPr>
              <w:t xml:space="preserve"> Нижневартовске</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Основные мероприятия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BA033B">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1. Составление проекта бюджета города, организация исполнения бюджета города и формирование отчетности о его исполнении.</w:t>
            </w:r>
          </w:p>
          <w:p w:rsidR="00C00077" w:rsidRPr="00C00077" w:rsidRDefault="00C00077" w:rsidP="00BA033B">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2. Управление резервными средствами бюджета города.</w:t>
            </w:r>
          </w:p>
          <w:p w:rsidR="00C00077" w:rsidRPr="00C00077" w:rsidRDefault="00C00077" w:rsidP="00BA033B">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3. Соблюдение требований бюджетного законодательства, установленных статьей 184.1 Бюджетного кодекса Российской Федерации.</w:t>
            </w:r>
          </w:p>
          <w:p w:rsidR="00C00077" w:rsidRPr="00C00077" w:rsidRDefault="00C00077" w:rsidP="00BA033B">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4. Выполнение обязательств по выплате вознаграждения за выполнение операций по возврату средств бюджета города, выделенных при сносе ветхого и аварийного жилья</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w:t>
            </w:r>
            <w:r>
              <w:rPr>
                <w:rFonts w:ascii="Times New Roman" w:hAnsi="Times New Roman"/>
                <w:sz w:val="28"/>
                <w:szCs w:val="28"/>
              </w:rPr>
              <w:t>я</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BA033B">
            <w:pPr>
              <w:jc w:val="both"/>
              <w:rPr>
                <w:rFonts w:ascii="Times New Roman" w:hAnsi="Times New Roman"/>
                <w:sz w:val="28"/>
                <w:szCs w:val="28"/>
              </w:rPr>
            </w:pPr>
            <w:r w:rsidRPr="00C00077">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Целевые показатели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AD2824"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w:t>
            </w:r>
            <w:r w:rsidR="00C00077" w:rsidRPr="00C00077">
              <w:rPr>
                <w:rFonts w:ascii="Times New Roman" w:hAnsi="Times New Roman"/>
                <w:sz w:val="28"/>
                <w:szCs w:val="28"/>
              </w:rPr>
              <w:t>Сохранение уровня исполнения плана по налоговым и неналоговым доходам, утвержденного решением Думы города о бюджете города, не ниже 95%.</w:t>
            </w:r>
          </w:p>
          <w:p w:rsidR="00C00077" w:rsidRPr="00C00077" w:rsidRDefault="00AD2824"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2.</w:t>
            </w:r>
            <w:r w:rsidR="00C00077" w:rsidRPr="00C00077">
              <w:rPr>
                <w:rFonts w:ascii="Times New Roman" w:hAnsi="Times New Roman"/>
                <w:sz w:val="28"/>
                <w:szCs w:val="28"/>
              </w:rPr>
              <w:t xml:space="preserve">Сохранение доли налоговых и неналоговых доходов бюджета города (за исключением поступлений налоговых доходов по дополнительным нормативам отчислений) в </w:t>
            </w:r>
            <w:proofErr w:type="gramStart"/>
            <w:r w:rsidR="00C00077" w:rsidRPr="00C00077">
              <w:rPr>
                <w:rFonts w:ascii="Times New Roman" w:hAnsi="Times New Roman"/>
                <w:sz w:val="28"/>
                <w:szCs w:val="28"/>
              </w:rPr>
              <w:t>общем</w:t>
            </w:r>
            <w:proofErr w:type="gramEnd"/>
            <w:r w:rsidR="00C00077" w:rsidRPr="00C00077">
              <w:rPr>
                <w:rFonts w:ascii="Times New Roman" w:hAnsi="Times New Roman"/>
                <w:sz w:val="28"/>
                <w:szCs w:val="28"/>
              </w:rPr>
              <w:t xml:space="preserve"> объеме собственных доходов бюджета города (без учета субвенций) не менее 50%.</w:t>
            </w:r>
          </w:p>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3.</w:t>
            </w:r>
            <w:r w:rsidRPr="00C00077">
              <w:rPr>
                <w:rFonts w:ascii="Times New Roman" w:hAnsi="Times New Roman"/>
                <w:sz w:val="28"/>
                <w:szCs w:val="28"/>
              </w:rPr>
              <w:t>Сохранение уровня исполнения расходных обязательств города за отчетный финансовый год от плановых назначений бюджета города по расходам не ниже 94%.</w:t>
            </w:r>
          </w:p>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4.</w:t>
            </w:r>
            <w:r w:rsidRPr="00C00077">
              <w:rPr>
                <w:rFonts w:ascii="Times New Roman" w:hAnsi="Times New Roman"/>
                <w:sz w:val="28"/>
                <w:szCs w:val="28"/>
              </w:rPr>
              <w:t>Сохранение доли просроченной кредиторской задолженности по оплате труда (включая начисления на оплату труда) муниципальных учреждений города Нижневартовска в общем объеме расходов бюджета города на оплату труда (включая начисления на оплату труда) на уровне 0%.</w:t>
            </w:r>
          </w:p>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5.</w:t>
            </w:r>
            <w:r w:rsidRPr="00C00077">
              <w:rPr>
                <w:rFonts w:ascii="Times New Roman" w:hAnsi="Times New Roman"/>
                <w:sz w:val="28"/>
                <w:szCs w:val="28"/>
              </w:rPr>
              <w:t>Представление отчетности главными администраторами средств бюджета города в сроки, установленные Департаментом финансов, на уровне 100%.</w:t>
            </w:r>
          </w:p>
          <w:p w:rsidR="00C00077" w:rsidRPr="00C00077" w:rsidRDefault="00AD2824"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6.</w:t>
            </w:r>
            <w:r w:rsidR="00C00077" w:rsidRPr="00C00077">
              <w:rPr>
                <w:rFonts w:ascii="Times New Roman" w:hAnsi="Times New Roman"/>
                <w:sz w:val="28"/>
                <w:szCs w:val="28"/>
              </w:rPr>
              <w:t>Сохранение отношения объема муниципального долга к общему объему доходов бюджета города (без учета безвозмездных поступлений и (или) поступлений налоговых доходов по дополнительным нормативам отчислений) не выше 30%.</w:t>
            </w:r>
          </w:p>
          <w:p w:rsidR="00C00077" w:rsidRPr="00C00077" w:rsidRDefault="00AD2824"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7.</w:t>
            </w:r>
            <w:r w:rsidR="00C00077" w:rsidRPr="00C00077">
              <w:rPr>
                <w:rFonts w:ascii="Times New Roman" w:hAnsi="Times New Roman"/>
                <w:sz w:val="28"/>
                <w:szCs w:val="28"/>
              </w:rPr>
              <w:t xml:space="preserve">Соблюдение требований, установленных статьей 92.1 Бюджетного кодекса Российской Федерации, в части предельного размера </w:t>
            </w:r>
            <w:r w:rsidR="00C00077" w:rsidRPr="00C00077">
              <w:rPr>
                <w:rFonts w:ascii="Times New Roman" w:hAnsi="Times New Roman"/>
                <w:sz w:val="28"/>
                <w:szCs w:val="28"/>
              </w:rPr>
              <w:lastRenderedPageBreak/>
              <w:t>дефицита бюджета на уровне 100%.</w:t>
            </w:r>
          </w:p>
          <w:p w:rsidR="00C00077" w:rsidRPr="00C00077" w:rsidRDefault="00AD2824"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8.</w:t>
            </w:r>
            <w:r w:rsidR="00C00077" w:rsidRPr="00C00077">
              <w:rPr>
                <w:rFonts w:ascii="Times New Roman" w:hAnsi="Times New Roman"/>
                <w:sz w:val="28"/>
                <w:szCs w:val="28"/>
              </w:rPr>
              <w:t>Установление размера резервного фонда не выше 3% от общего объема расходов бюджета города.</w:t>
            </w:r>
          </w:p>
          <w:p w:rsidR="00C00077" w:rsidRPr="00C00077" w:rsidRDefault="00AD2824" w:rsidP="0041251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9.</w:t>
            </w:r>
            <w:r w:rsidR="00C00077" w:rsidRPr="00C00077">
              <w:rPr>
                <w:rFonts w:ascii="Times New Roman" w:hAnsi="Times New Roman"/>
                <w:sz w:val="28"/>
                <w:szCs w:val="28"/>
              </w:rPr>
              <w:t>Утверждение условно утвержденных расходов (без учета расходов бюджета города, предусмотренных за счет межбюджетных трансфертов из других бюджетов бюджетной системы Российской Федерации, имеющих целевое назначение):</w:t>
            </w:r>
          </w:p>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 на первый год планового периода не ниже 2,5%;</w:t>
            </w:r>
          </w:p>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 на второй год планового периода не ниже 5%.</w:t>
            </w:r>
          </w:p>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10. Исполнение расходных обязательств от возврата прочих бюджетных кредитов (ссуд) на уровне 0%.</w:t>
            </w:r>
          </w:p>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 xml:space="preserve">11. Соблюдение доли расходов бюджета города на обслуживание муниципального долга города Нижневартовска в </w:t>
            </w:r>
            <w:proofErr w:type="gramStart"/>
            <w:r w:rsidRPr="00C00077">
              <w:rPr>
                <w:rFonts w:ascii="Times New Roman" w:hAnsi="Times New Roman"/>
                <w:sz w:val="28"/>
                <w:szCs w:val="28"/>
              </w:rPr>
              <w:t>объеме</w:t>
            </w:r>
            <w:proofErr w:type="gramEnd"/>
            <w:r w:rsidRPr="00C00077">
              <w:rPr>
                <w:rFonts w:ascii="Times New Roman" w:hAnsi="Times New Roman"/>
                <w:sz w:val="28"/>
                <w:szCs w:val="28"/>
              </w:rPr>
              <w:t xml:space="preserve"> расходов бюджета города, за исключением объема расходов, которые осуществляются за счет субвенций, предоставляемых из бюджетов бюджетной системы Российской Федерации, не выше 15%</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lastRenderedPageBreak/>
              <w:t>Сроки реализации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2018 - 2025 годы и на период до 2030 года</w:t>
            </w:r>
          </w:p>
        </w:tc>
      </w:tr>
      <w:tr w:rsidR="00C00077" w:rsidRPr="00ED4006" w:rsidTr="00BA033B">
        <w:tc>
          <w:tcPr>
            <w:tcW w:w="3686" w:type="dxa"/>
            <w:tcBorders>
              <w:top w:val="single" w:sz="4" w:space="0" w:color="auto"/>
              <w:left w:val="single" w:sz="4" w:space="0" w:color="auto"/>
              <w:bottom w:val="single" w:sz="4" w:space="0" w:color="auto"/>
              <w:right w:val="single" w:sz="4" w:space="0" w:color="auto"/>
            </w:tcBorders>
          </w:tcPr>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Параметры финансового обеспечения муниципальной программы</w:t>
            </w:r>
          </w:p>
        </w:tc>
        <w:tc>
          <w:tcPr>
            <w:tcW w:w="5952" w:type="dxa"/>
            <w:tcBorders>
              <w:top w:val="single" w:sz="4" w:space="0" w:color="auto"/>
              <w:left w:val="single" w:sz="4" w:space="0" w:color="auto"/>
              <w:bottom w:val="single" w:sz="4" w:space="0" w:color="auto"/>
              <w:right w:val="single" w:sz="4" w:space="0" w:color="auto"/>
            </w:tcBorders>
          </w:tcPr>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xml:space="preserve">Общий объем финансирования муниципальной программы на весь период составляет </w:t>
            </w:r>
            <w:r w:rsidR="003C241E">
              <w:rPr>
                <w:rFonts w:ascii="Times New Roman" w:hAnsi="Times New Roman" w:cs="Times New Roman"/>
                <w:sz w:val="28"/>
                <w:szCs w:val="28"/>
              </w:rPr>
              <w:t xml:space="preserve">                </w:t>
            </w:r>
            <w:r w:rsidRPr="00C00077">
              <w:rPr>
                <w:rFonts w:ascii="Times New Roman" w:hAnsi="Times New Roman" w:cs="Times New Roman"/>
                <w:sz w:val="28"/>
                <w:szCs w:val="28"/>
              </w:rPr>
              <w:t>3 311 572,33 тыс. руб., в том числе:</w:t>
            </w:r>
          </w:p>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xml:space="preserve">- 2018 год – 130 265,36 тыс. </w:t>
            </w:r>
            <w:proofErr w:type="spellStart"/>
            <w:r w:rsidRPr="00C00077">
              <w:rPr>
                <w:rFonts w:ascii="Times New Roman" w:hAnsi="Times New Roman" w:cs="Times New Roman"/>
                <w:sz w:val="28"/>
                <w:szCs w:val="28"/>
              </w:rPr>
              <w:t>руб</w:t>
            </w:r>
            <w:proofErr w:type="spellEnd"/>
            <w:r w:rsidRPr="00C00077">
              <w:rPr>
                <w:rFonts w:ascii="Times New Roman" w:hAnsi="Times New Roman" w:cs="Times New Roman"/>
                <w:sz w:val="28"/>
                <w:szCs w:val="28"/>
              </w:rPr>
              <w:t>;</w:t>
            </w:r>
          </w:p>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- 2019 год – 194 744,56 тыс. руб.;</w:t>
            </w:r>
          </w:p>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- 2020 год – 237 287,83 тыс. руб.;</w:t>
            </w:r>
          </w:p>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- 2021 год – 723 980,53 тыс. руб.;</w:t>
            </w:r>
          </w:p>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- 2022 год – 1 064 527,25 тыс. руб.;</w:t>
            </w:r>
          </w:p>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- 2023 год – 120 095,85 тыс. руб.;</w:t>
            </w:r>
          </w:p>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- 2024 год – 120 095,85тыс. руб.;</w:t>
            </w:r>
          </w:p>
          <w:p w:rsidR="00C00077" w:rsidRPr="00C00077" w:rsidRDefault="00C00077" w:rsidP="00C00077">
            <w:pPr>
              <w:pStyle w:val="ConsPlusNormal"/>
              <w:ind w:firstLine="0"/>
              <w:jc w:val="both"/>
              <w:rPr>
                <w:rFonts w:ascii="Times New Roman" w:hAnsi="Times New Roman" w:cs="Times New Roman"/>
                <w:sz w:val="28"/>
                <w:szCs w:val="28"/>
              </w:rPr>
            </w:pPr>
            <w:r w:rsidRPr="00C00077">
              <w:rPr>
                <w:rFonts w:ascii="Times New Roman" w:hAnsi="Times New Roman" w:cs="Times New Roman"/>
                <w:sz w:val="28"/>
                <w:szCs w:val="28"/>
              </w:rPr>
              <w:t>- 2025 год – 120 095,85 тыс. руб.;</w:t>
            </w:r>
          </w:p>
          <w:p w:rsidR="00C00077" w:rsidRPr="00C00077" w:rsidRDefault="00C00077" w:rsidP="00412516">
            <w:pPr>
              <w:autoSpaceDE w:val="0"/>
              <w:autoSpaceDN w:val="0"/>
              <w:adjustRightInd w:val="0"/>
              <w:spacing w:after="0" w:line="240" w:lineRule="auto"/>
              <w:jc w:val="both"/>
              <w:rPr>
                <w:rFonts w:ascii="Times New Roman" w:hAnsi="Times New Roman"/>
                <w:sz w:val="28"/>
                <w:szCs w:val="28"/>
              </w:rPr>
            </w:pPr>
            <w:r w:rsidRPr="00C00077">
              <w:rPr>
                <w:rFonts w:ascii="Times New Roman" w:hAnsi="Times New Roman"/>
                <w:sz w:val="28"/>
                <w:szCs w:val="28"/>
              </w:rPr>
              <w:t>- 2026 - 2030 годы – 600 479,25 тыс. руб.</w:t>
            </w:r>
          </w:p>
        </w:tc>
      </w:tr>
    </w:tbl>
    <w:p w:rsidR="00C00077" w:rsidRDefault="00C00077" w:rsidP="00D2678E">
      <w:pPr>
        <w:rPr>
          <w:rFonts w:ascii="Times New Roman" w:hAnsi="Times New Roman"/>
        </w:rPr>
      </w:pPr>
    </w:p>
    <w:p w:rsidR="009B69CE" w:rsidRDefault="009B69CE" w:rsidP="009B69CE">
      <w:pPr>
        <w:spacing w:after="0" w:line="240" w:lineRule="auto"/>
        <w:jc w:val="right"/>
        <w:rPr>
          <w:rFonts w:ascii="Times New Roman" w:eastAsia="Times New Roman" w:hAnsi="Times New Roman"/>
          <w:sz w:val="28"/>
          <w:szCs w:val="28"/>
          <w:lang w:eastAsia="ru-RU"/>
        </w:rPr>
      </w:pPr>
    </w:p>
    <w:p w:rsidR="009B69CE" w:rsidRDefault="009B69CE" w:rsidP="009B69CE">
      <w:pPr>
        <w:spacing w:after="0" w:line="240" w:lineRule="auto"/>
        <w:jc w:val="right"/>
        <w:rPr>
          <w:rFonts w:ascii="Times New Roman" w:eastAsia="Times New Roman" w:hAnsi="Times New Roman"/>
          <w:sz w:val="28"/>
          <w:szCs w:val="28"/>
          <w:lang w:eastAsia="ru-RU"/>
        </w:rPr>
      </w:pPr>
    </w:p>
    <w:p w:rsidR="009B69CE" w:rsidRDefault="009B69CE" w:rsidP="009B69CE">
      <w:pPr>
        <w:spacing w:after="0" w:line="240" w:lineRule="auto"/>
        <w:jc w:val="right"/>
        <w:rPr>
          <w:rFonts w:ascii="Times New Roman" w:eastAsia="Times New Roman" w:hAnsi="Times New Roman"/>
          <w:sz w:val="28"/>
          <w:szCs w:val="28"/>
          <w:lang w:eastAsia="ru-RU"/>
        </w:rPr>
      </w:pPr>
    </w:p>
    <w:p w:rsidR="009B69CE" w:rsidRDefault="009B69CE" w:rsidP="009B69CE">
      <w:pPr>
        <w:spacing w:after="0" w:line="240" w:lineRule="auto"/>
        <w:jc w:val="right"/>
        <w:rPr>
          <w:rFonts w:ascii="Times New Roman" w:eastAsia="Times New Roman" w:hAnsi="Times New Roman"/>
          <w:sz w:val="28"/>
          <w:szCs w:val="28"/>
          <w:lang w:eastAsia="ru-RU"/>
        </w:rPr>
      </w:pPr>
    </w:p>
    <w:p w:rsidR="009B69CE" w:rsidRPr="009B69CE" w:rsidRDefault="009B69CE" w:rsidP="009B69CE">
      <w:pPr>
        <w:spacing w:after="0" w:line="240" w:lineRule="auto"/>
        <w:jc w:val="right"/>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lastRenderedPageBreak/>
        <w:t>Проект паспорта</w:t>
      </w:r>
    </w:p>
    <w:p w:rsidR="009B69CE" w:rsidRPr="009B69CE" w:rsidRDefault="009B69CE" w:rsidP="009B69CE">
      <w:pPr>
        <w:spacing w:after="0" w:line="240" w:lineRule="auto"/>
        <w:jc w:val="right"/>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xml:space="preserve">муниципальной программы </w:t>
      </w:r>
    </w:p>
    <w:p w:rsidR="009B69CE" w:rsidRPr="009B69CE" w:rsidRDefault="009B69CE" w:rsidP="009B69CE">
      <w:pPr>
        <w:spacing w:after="0" w:line="240" w:lineRule="auto"/>
        <w:jc w:val="right"/>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xml:space="preserve">в </w:t>
      </w:r>
      <w:proofErr w:type="gramStart"/>
      <w:r w:rsidRPr="009B69CE">
        <w:rPr>
          <w:rFonts w:ascii="Times New Roman" w:eastAsia="Times New Roman" w:hAnsi="Times New Roman"/>
          <w:sz w:val="28"/>
          <w:szCs w:val="28"/>
          <w:lang w:eastAsia="ru-RU"/>
        </w:rPr>
        <w:t>соответствии</w:t>
      </w:r>
      <w:proofErr w:type="gramEnd"/>
      <w:r w:rsidRPr="009B69CE">
        <w:rPr>
          <w:rFonts w:ascii="Times New Roman" w:eastAsia="Times New Roman" w:hAnsi="Times New Roman"/>
          <w:sz w:val="28"/>
          <w:szCs w:val="28"/>
          <w:lang w:eastAsia="ru-RU"/>
        </w:rPr>
        <w:t xml:space="preserve"> с распределением</w:t>
      </w:r>
    </w:p>
    <w:p w:rsidR="009B69CE" w:rsidRPr="009B69CE" w:rsidRDefault="009B69CE" w:rsidP="009B69CE">
      <w:pPr>
        <w:spacing w:after="0" w:line="240" w:lineRule="auto"/>
        <w:jc w:val="right"/>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бюджетных ассигнований</w:t>
      </w:r>
    </w:p>
    <w:p w:rsidR="009B69CE" w:rsidRPr="009B69CE" w:rsidRDefault="009B69CE" w:rsidP="009B69CE">
      <w:pPr>
        <w:spacing w:after="0" w:line="240" w:lineRule="auto"/>
        <w:jc w:val="right"/>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xml:space="preserve">проекта бюджета на 2020 год и </w:t>
      </w:r>
      <w:proofErr w:type="gramStart"/>
      <w:r w:rsidRPr="009B69CE">
        <w:rPr>
          <w:rFonts w:ascii="Times New Roman" w:eastAsia="Times New Roman" w:hAnsi="Times New Roman"/>
          <w:sz w:val="28"/>
          <w:szCs w:val="28"/>
          <w:lang w:eastAsia="ru-RU"/>
        </w:rPr>
        <w:t>на</w:t>
      </w:r>
      <w:proofErr w:type="gramEnd"/>
    </w:p>
    <w:p w:rsidR="009B69CE" w:rsidRPr="009B69CE" w:rsidRDefault="009B69CE" w:rsidP="009B69CE">
      <w:pPr>
        <w:widowControl w:val="0"/>
        <w:autoSpaceDE w:val="0"/>
        <w:autoSpaceDN w:val="0"/>
        <w:spacing w:after="0" w:line="240" w:lineRule="auto"/>
        <w:jc w:val="right"/>
        <w:rPr>
          <w:rFonts w:ascii="Times New Roman" w:eastAsia="Times New Roman" w:hAnsi="Times New Roman"/>
          <w:b/>
          <w:sz w:val="28"/>
          <w:szCs w:val="28"/>
          <w:lang w:eastAsia="ru-RU"/>
        </w:rPr>
      </w:pPr>
      <w:r w:rsidRPr="009B69CE">
        <w:rPr>
          <w:rFonts w:ascii="Times New Roman" w:eastAsia="Times New Roman" w:hAnsi="Times New Roman"/>
          <w:sz w:val="28"/>
          <w:szCs w:val="28"/>
          <w:lang w:eastAsia="ru-RU"/>
        </w:rPr>
        <w:t>плановый период 2021 и 2022 годов</w:t>
      </w:r>
      <w:r w:rsidRPr="009B69CE">
        <w:rPr>
          <w:rFonts w:ascii="Times New Roman" w:eastAsia="Times New Roman" w:hAnsi="Times New Roman"/>
          <w:b/>
          <w:sz w:val="28"/>
          <w:szCs w:val="28"/>
          <w:lang w:eastAsia="ru-RU"/>
        </w:rPr>
        <w:t xml:space="preserve"> </w:t>
      </w:r>
    </w:p>
    <w:p w:rsidR="009B69CE" w:rsidRPr="009B69CE" w:rsidRDefault="009B69CE" w:rsidP="009B69CE">
      <w:pPr>
        <w:widowControl w:val="0"/>
        <w:autoSpaceDE w:val="0"/>
        <w:autoSpaceDN w:val="0"/>
        <w:spacing w:after="0" w:line="240" w:lineRule="auto"/>
        <w:jc w:val="center"/>
        <w:rPr>
          <w:rFonts w:ascii="Times New Roman" w:eastAsia="Times New Roman" w:hAnsi="Times New Roman"/>
          <w:b/>
          <w:sz w:val="28"/>
          <w:szCs w:val="28"/>
          <w:lang w:eastAsia="ru-RU"/>
        </w:rPr>
      </w:pPr>
    </w:p>
    <w:p w:rsidR="009B69CE" w:rsidRPr="009B69CE" w:rsidRDefault="009B69CE" w:rsidP="009B69CE">
      <w:pPr>
        <w:widowControl w:val="0"/>
        <w:autoSpaceDE w:val="0"/>
        <w:autoSpaceDN w:val="0"/>
        <w:spacing w:after="0" w:line="240" w:lineRule="auto"/>
        <w:jc w:val="center"/>
        <w:rPr>
          <w:rFonts w:ascii="Times New Roman" w:eastAsia="Times New Roman" w:hAnsi="Times New Roman"/>
          <w:sz w:val="28"/>
          <w:szCs w:val="28"/>
          <w:lang w:eastAsia="ru-RU"/>
        </w:rPr>
      </w:pPr>
      <w:r w:rsidRPr="009B69CE">
        <w:rPr>
          <w:rFonts w:ascii="Times New Roman" w:eastAsia="Times New Roman" w:hAnsi="Times New Roman"/>
          <w:b/>
          <w:sz w:val="28"/>
          <w:szCs w:val="28"/>
          <w:lang w:eastAsia="ru-RU"/>
        </w:rPr>
        <w:t>Паспорт муниципальной программы</w:t>
      </w:r>
    </w:p>
    <w:p w:rsidR="009B69CE" w:rsidRPr="009B69CE" w:rsidRDefault="009B69CE" w:rsidP="009B69CE">
      <w:pPr>
        <w:tabs>
          <w:tab w:val="left" w:pos="709"/>
          <w:tab w:val="left" w:pos="851"/>
          <w:tab w:val="left" w:pos="993"/>
        </w:tabs>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9B69CE">
        <w:rPr>
          <w:rFonts w:ascii="Times New Roman" w:eastAsia="Times New Roman" w:hAnsi="Times New Roman"/>
          <w:b/>
          <w:sz w:val="28"/>
          <w:szCs w:val="28"/>
          <w:lang w:eastAsia="ru-RU"/>
        </w:rPr>
        <w:t xml:space="preserve">"Комплексные меры по пропаганде здорового образа жизни </w:t>
      </w:r>
    </w:p>
    <w:p w:rsidR="009B69CE" w:rsidRPr="009B69CE" w:rsidRDefault="009B69CE" w:rsidP="009B69CE">
      <w:pPr>
        <w:tabs>
          <w:tab w:val="left" w:pos="709"/>
          <w:tab w:val="left" w:pos="851"/>
          <w:tab w:val="left" w:pos="993"/>
        </w:tabs>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9B69CE">
        <w:rPr>
          <w:rFonts w:ascii="Times New Roman" w:eastAsia="Times New Roman" w:hAnsi="Times New Roman"/>
          <w:b/>
          <w:sz w:val="28"/>
          <w:szCs w:val="28"/>
          <w:lang w:eastAsia="ru-RU"/>
        </w:rPr>
        <w:t xml:space="preserve">(профилактика наркомании, токсикомании, алкоголизма) </w:t>
      </w:r>
    </w:p>
    <w:p w:rsidR="009B69CE" w:rsidRPr="009B69CE" w:rsidRDefault="009B69CE" w:rsidP="009B69CE">
      <w:pPr>
        <w:tabs>
          <w:tab w:val="left" w:pos="709"/>
          <w:tab w:val="left" w:pos="851"/>
          <w:tab w:val="left" w:pos="993"/>
        </w:tabs>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9B69CE">
        <w:rPr>
          <w:rFonts w:ascii="Times New Roman" w:eastAsia="Times New Roman" w:hAnsi="Times New Roman"/>
          <w:b/>
          <w:sz w:val="28"/>
          <w:szCs w:val="28"/>
          <w:lang w:eastAsia="ru-RU"/>
        </w:rPr>
        <w:t xml:space="preserve">в </w:t>
      </w:r>
      <w:proofErr w:type="gramStart"/>
      <w:r w:rsidRPr="009B69CE">
        <w:rPr>
          <w:rFonts w:ascii="Times New Roman" w:eastAsia="Times New Roman" w:hAnsi="Times New Roman"/>
          <w:b/>
          <w:sz w:val="28"/>
          <w:szCs w:val="28"/>
          <w:lang w:eastAsia="ru-RU"/>
        </w:rPr>
        <w:t>городе</w:t>
      </w:r>
      <w:proofErr w:type="gramEnd"/>
      <w:r w:rsidRPr="009B69CE">
        <w:rPr>
          <w:rFonts w:ascii="Times New Roman" w:eastAsia="Times New Roman" w:hAnsi="Times New Roman"/>
          <w:b/>
          <w:sz w:val="28"/>
          <w:szCs w:val="28"/>
          <w:lang w:eastAsia="ru-RU"/>
        </w:rPr>
        <w:t xml:space="preserve"> Нижневартовске на 2018-2025 годы </w:t>
      </w:r>
    </w:p>
    <w:p w:rsidR="009B69CE" w:rsidRPr="009B69CE" w:rsidRDefault="009B69CE" w:rsidP="009B69CE">
      <w:pPr>
        <w:tabs>
          <w:tab w:val="left" w:pos="709"/>
          <w:tab w:val="left" w:pos="851"/>
          <w:tab w:val="left" w:pos="993"/>
        </w:tabs>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9B69CE">
        <w:rPr>
          <w:rFonts w:ascii="Times New Roman" w:eastAsia="Times New Roman" w:hAnsi="Times New Roman"/>
          <w:b/>
          <w:sz w:val="28"/>
          <w:szCs w:val="28"/>
          <w:lang w:eastAsia="ru-RU"/>
        </w:rPr>
        <w:t xml:space="preserve">и на период до 2030 года" </w:t>
      </w:r>
    </w:p>
    <w:p w:rsidR="009B69CE" w:rsidRPr="009B69CE" w:rsidRDefault="009B69CE" w:rsidP="009B69CE">
      <w:pPr>
        <w:tabs>
          <w:tab w:val="left" w:pos="709"/>
          <w:tab w:val="left" w:pos="851"/>
          <w:tab w:val="left" w:pos="993"/>
        </w:tabs>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36"/>
        <w:gridCol w:w="5811"/>
      </w:tblGrid>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Наименование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Муниципальная программа "Комплексные меры по пропаганде здорового образа жизни (профилактика наркомании, токсикомании, алкоголизма) в городе Нижневартовске             на 2018-2025 годы и на период до 2030 года" (далее - муниципальная программа)</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Ответственный исполнитель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Управление по вопросам законности, правопорядка и безопасности администрации города</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Соисполнители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Департамент образования администрации              города;</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департамент по социальной политике администрации города;</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департамент общественных коммуникаций администрации города;</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муниципальные учреждения в сфере образования;</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муниципальные учреждения в сфере культуры;</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муниципальные учреждения в сфере физической культуры и спорта;</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муниципальные учреждения в сфере молодежной политики;</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Цель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xml:space="preserve">Обеспечение условий для приостановления роста немедицинского потребления наркотиков, поэтапное сокращение распространения наркомании, поэтапное </w:t>
            </w:r>
            <w:r w:rsidRPr="009B69CE">
              <w:rPr>
                <w:rFonts w:ascii="Times New Roman" w:eastAsia="Times New Roman" w:hAnsi="Times New Roman"/>
                <w:sz w:val="28"/>
                <w:szCs w:val="28"/>
                <w:lang w:eastAsia="ru-RU"/>
              </w:rPr>
              <w:lastRenderedPageBreak/>
              <w:t>сокращение распространения алкоголизма и формирование              у населения активных жизненных позиций, пропагандирующих здоровый образ жизни</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lastRenderedPageBreak/>
              <w:t>Задачи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9B69CE">
              <w:rPr>
                <w:rFonts w:ascii="Times New Roman" w:eastAsia="Times New Roman" w:hAnsi="Times New Roman"/>
                <w:sz w:val="28"/>
                <w:szCs w:val="28"/>
                <w:lang w:eastAsia="ru-RU"/>
              </w:rPr>
              <w:t>Организация и развитие первичной профилактики, включающей в себя совокупность мероприятий, направленных на предупреждение распространения наркомании и алкоголизма, создание благоприятной информационной и культурной тенденции по формированию положительного отношения к здоровому образу жизни.</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Pr="009B69CE">
              <w:rPr>
                <w:rFonts w:ascii="Times New Roman" w:eastAsia="Times New Roman" w:hAnsi="Times New Roman"/>
                <w:sz w:val="28"/>
                <w:szCs w:val="28"/>
                <w:lang w:eastAsia="ru-RU"/>
              </w:rPr>
              <w:t xml:space="preserve">Содействие разработке и внедрению образовательных программ и методик по вопросам профилактики употребления наркотических средств и </w:t>
            </w:r>
            <w:proofErr w:type="spellStart"/>
            <w:r w:rsidRPr="009B69CE">
              <w:rPr>
                <w:rFonts w:ascii="Times New Roman" w:eastAsia="Times New Roman" w:hAnsi="Times New Roman"/>
                <w:sz w:val="28"/>
                <w:szCs w:val="28"/>
                <w:lang w:eastAsia="ru-RU"/>
              </w:rPr>
              <w:t>психоактивных</w:t>
            </w:r>
            <w:proofErr w:type="spellEnd"/>
            <w:r w:rsidRPr="009B69CE">
              <w:rPr>
                <w:rFonts w:ascii="Times New Roman" w:eastAsia="Times New Roman" w:hAnsi="Times New Roman"/>
                <w:sz w:val="28"/>
                <w:szCs w:val="28"/>
                <w:lang w:eastAsia="ru-RU"/>
              </w:rPr>
              <w:t xml:space="preserve"> веществ.</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Pr="009B69CE">
              <w:rPr>
                <w:rFonts w:ascii="Times New Roman" w:eastAsia="Times New Roman" w:hAnsi="Times New Roman"/>
                <w:sz w:val="28"/>
                <w:szCs w:val="28"/>
                <w:lang w:eastAsia="ru-RU"/>
              </w:rPr>
              <w:t>Обеспечение информационно-пропагандистского сопровождения и формирование общественного мнения, ориентированного на ведение здорового образа жизни         и негативное отношение к немедицинскому потреблению наркотиков и употреблению          алкоголя.</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Pr="009B69CE">
              <w:rPr>
                <w:rFonts w:ascii="Times New Roman" w:eastAsia="Times New Roman" w:hAnsi="Times New Roman"/>
                <w:sz w:val="28"/>
                <w:szCs w:val="28"/>
                <w:lang w:eastAsia="ru-RU"/>
              </w:rPr>
              <w:t>Совершенствование межведомственного взаимодействия в организации первичной профилактики наркомании, предупреждение правонарушений, связанных с употреблением наркотиков</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Основные мероприятия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9B69CE">
              <w:rPr>
                <w:rFonts w:ascii="Times New Roman" w:eastAsia="Times New Roman" w:hAnsi="Times New Roman"/>
                <w:sz w:val="28"/>
                <w:szCs w:val="28"/>
                <w:lang w:eastAsia="ru-RU"/>
              </w:rPr>
              <w:t>Создание условий для развития первичной профилактики наркомании, пропаганды здорового образа жизни, организация проведения комплекса профилактических мероприятий.</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r w:rsidRPr="009B69CE">
              <w:rPr>
                <w:rFonts w:ascii="Times New Roman" w:eastAsia="Times New Roman" w:hAnsi="Times New Roman"/>
                <w:sz w:val="28"/>
                <w:szCs w:val="28"/>
                <w:lang w:eastAsia="ru-RU"/>
              </w:rPr>
              <w:t xml:space="preserve">Приобретение игрового инвентаря и оборудования для организации </w:t>
            </w:r>
            <w:proofErr w:type="gramStart"/>
            <w:r w:rsidRPr="009B69CE">
              <w:rPr>
                <w:rFonts w:ascii="Times New Roman" w:eastAsia="Times New Roman" w:hAnsi="Times New Roman"/>
                <w:sz w:val="28"/>
                <w:szCs w:val="28"/>
                <w:lang w:eastAsia="ru-RU"/>
              </w:rPr>
              <w:t>профилактической</w:t>
            </w:r>
            <w:proofErr w:type="gramEnd"/>
            <w:r w:rsidRPr="009B69CE">
              <w:rPr>
                <w:rFonts w:ascii="Times New Roman" w:eastAsia="Times New Roman" w:hAnsi="Times New Roman"/>
                <w:sz w:val="28"/>
                <w:szCs w:val="28"/>
                <w:lang w:eastAsia="ru-RU"/>
              </w:rPr>
              <w:t xml:space="preserve"> работы в подростковых клубах по месту             жительства.</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Pr="009B69CE">
              <w:rPr>
                <w:rFonts w:ascii="Times New Roman" w:eastAsia="Times New Roman" w:hAnsi="Times New Roman"/>
                <w:sz w:val="28"/>
                <w:szCs w:val="28"/>
                <w:lang w:eastAsia="ru-RU"/>
              </w:rPr>
              <w:t xml:space="preserve">Приобретение и внедрение </w:t>
            </w:r>
            <w:proofErr w:type="gramStart"/>
            <w:r w:rsidRPr="009B69CE">
              <w:rPr>
                <w:rFonts w:ascii="Times New Roman" w:eastAsia="Times New Roman" w:hAnsi="Times New Roman"/>
                <w:sz w:val="28"/>
                <w:szCs w:val="28"/>
                <w:lang w:eastAsia="ru-RU"/>
              </w:rPr>
              <w:t>профилактических</w:t>
            </w:r>
            <w:proofErr w:type="gramEnd"/>
            <w:r w:rsidRPr="009B69CE">
              <w:rPr>
                <w:rFonts w:ascii="Times New Roman" w:eastAsia="Times New Roman" w:hAnsi="Times New Roman"/>
                <w:sz w:val="28"/>
                <w:szCs w:val="28"/>
                <w:lang w:eastAsia="ru-RU"/>
              </w:rPr>
              <w:t xml:space="preserve">, диагностических программ по работе                 с семьей, детьми и подростками. Проведение развивающих занятий по формированию навыков </w:t>
            </w:r>
            <w:proofErr w:type="spellStart"/>
            <w:r w:rsidRPr="009B69CE">
              <w:rPr>
                <w:rFonts w:ascii="Times New Roman" w:eastAsia="Times New Roman" w:hAnsi="Times New Roman"/>
                <w:sz w:val="28"/>
                <w:szCs w:val="28"/>
                <w:lang w:eastAsia="ru-RU"/>
              </w:rPr>
              <w:lastRenderedPageBreak/>
              <w:t>ассертивного</w:t>
            </w:r>
            <w:proofErr w:type="spellEnd"/>
            <w:r w:rsidRPr="009B69CE">
              <w:rPr>
                <w:rFonts w:ascii="Times New Roman" w:eastAsia="Times New Roman" w:hAnsi="Times New Roman"/>
                <w:sz w:val="28"/>
                <w:szCs w:val="28"/>
                <w:lang w:eastAsia="ru-RU"/>
              </w:rPr>
              <w:t xml:space="preserve"> (уверенного) поведения.</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Pr="009B69CE">
              <w:rPr>
                <w:rFonts w:ascii="Times New Roman" w:eastAsia="Times New Roman" w:hAnsi="Times New Roman"/>
                <w:sz w:val="28"/>
                <w:szCs w:val="28"/>
                <w:lang w:eastAsia="ru-RU"/>
              </w:rPr>
              <w:t>Проведение конкурса проектов (программ) в сфере профилактики наркомании, пропаганды здорового образа жизни.</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Pr="009B69CE">
              <w:rPr>
                <w:rFonts w:ascii="Times New Roman" w:eastAsia="Times New Roman" w:hAnsi="Times New Roman"/>
                <w:sz w:val="28"/>
                <w:szCs w:val="28"/>
                <w:lang w:eastAsia="ru-RU"/>
              </w:rPr>
              <w:t xml:space="preserve">Организация изготовления и размещения наружной социальной рекламы, информационно-справочных и агитационных материалов, подготовка и выпуск в телевизионном </w:t>
            </w:r>
            <w:proofErr w:type="gramStart"/>
            <w:r w:rsidRPr="009B69CE">
              <w:rPr>
                <w:rFonts w:ascii="Times New Roman" w:eastAsia="Times New Roman" w:hAnsi="Times New Roman"/>
                <w:sz w:val="28"/>
                <w:szCs w:val="28"/>
                <w:lang w:eastAsia="ru-RU"/>
              </w:rPr>
              <w:t>эфире</w:t>
            </w:r>
            <w:proofErr w:type="gramEnd"/>
            <w:r w:rsidRPr="009B69CE">
              <w:rPr>
                <w:rFonts w:ascii="Times New Roman" w:eastAsia="Times New Roman" w:hAnsi="Times New Roman"/>
                <w:sz w:val="28"/>
                <w:szCs w:val="28"/>
                <w:lang w:eastAsia="ru-RU"/>
              </w:rPr>
              <w:t xml:space="preserve"> социальных видеороликов, тематических фильмов, направленных на формирование здорового образа жизни.</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Pr="009B69CE">
              <w:rPr>
                <w:rFonts w:ascii="Times New Roman" w:eastAsia="Times New Roman" w:hAnsi="Times New Roman"/>
                <w:sz w:val="28"/>
                <w:szCs w:val="28"/>
                <w:lang w:eastAsia="ru-RU"/>
              </w:rPr>
              <w:t xml:space="preserve">Организация работы тематического сайта             в сети Интернет, размещение интернет-рекламы мероприятий, </w:t>
            </w:r>
            <w:proofErr w:type="gramStart"/>
            <w:r w:rsidRPr="009B69CE">
              <w:rPr>
                <w:rFonts w:ascii="Times New Roman" w:eastAsia="Times New Roman" w:hAnsi="Times New Roman"/>
                <w:sz w:val="28"/>
                <w:szCs w:val="28"/>
                <w:lang w:eastAsia="ru-RU"/>
              </w:rPr>
              <w:t>направленных</w:t>
            </w:r>
            <w:proofErr w:type="gramEnd"/>
            <w:r w:rsidRPr="009B69CE">
              <w:rPr>
                <w:rFonts w:ascii="Times New Roman" w:eastAsia="Times New Roman" w:hAnsi="Times New Roman"/>
                <w:sz w:val="28"/>
                <w:szCs w:val="28"/>
                <w:lang w:eastAsia="ru-RU"/>
              </w:rPr>
              <w:t xml:space="preserve"> на пропаганду здорового образа жизни.</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Pr="009B69CE">
              <w:rPr>
                <w:rFonts w:ascii="Times New Roman" w:eastAsia="Times New Roman" w:hAnsi="Times New Roman"/>
                <w:sz w:val="28"/>
                <w:szCs w:val="28"/>
                <w:lang w:eastAsia="ru-RU"/>
              </w:rPr>
              <w:t>Проведение социологических исследований.</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8. Организация и проведение мастер-классов, конференций для родительской и педагогической общественности, реализация антинаркотических проектов с участием субъектов профилактики наркомании, городских общественных организаций.</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9. Организация обучающих семинаров по вопросам профилактики наркомании для специалистов общеобразовательных организаций</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9B69CE">
              <w:rPr>
                <w:rFonts w:ascii="Times New Roman" w:eastAsia="Times New Roman" w:hAnsi="Times New Roman"/>
                <w:sz w:val="28"/>
                <w:szCs w:val="28"/>
                <w:lang w:eastAsia="ru-RU"/>
              </w:rPr>
              <w:t>финансового</w:t>
            </w:r>
            <w:proofErr w:type="gramEnd"/>
            <w:r w:rsidRPr="009B69CE">
              <w:rPr>
                <w:rFonts w:ascii="Times New Roman" w:eastAsia="Times New Roman" w:hAnsi="Times New Roman"/>
                <w:sz w:val="28"/>
                <w:szCs w:val="28"/>
                <w:lang w:eastAsia="ru-RU"/>
              </w:rPr>
              <w:t xml:space="preserve"> обеспечения</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Мероприятия муниципальной программы              не предусматривают реализацию портфелей проектов и проектов города</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Целевые показатели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r w:rsidRPr="009B69CE">
              <w:rPr>
                <w:rFonts w:ascii="Times New Roman" w:eastAsia="Times New Roman" w:hAnsi="Times New Roman"/>
                <w:sz w:val="28"/>
                <w:szCs w:val="28"/>
                <w:lang w:eastAsia="ru-RU"/>
              </w:rPr>
              <w:t xml:space="preserve">Увеличение доли детей и молодежи в </w:t>
            </w:r>
            <w:proofErr w:type="gramStart"/>
            <w:r w:rsidRPr="009B69CE">
              <w:rPr>
                <w:rFonts w:ascii="Times New Roman" w:eastAsia="Times New Roman" w:hAnsi="Times New Roman"/>
                <w:sz w:val="28"/>
                <w:szCs w:val="28"/>
                <w:lang w:eastAsia="ru-RU"/>
              </w:rPr>
              <w:t>возрасте</w:t>
            </w:r>
            <w:proofErr w:type="gramEnd"/>
            <w:r w:rsidRPr="009B69CE">
              <w:rPr>
                <w:rFonts w:ascii="Times New Roman" w:eastAsia="Times New Roman" w:hAnsi="Times New Roman"/>
                <w:sz w:val="28"/>
                <w:szCs w:val="28"/>
                <w:lang w:eastAsia="ru-RU"/>
              </w:rPr>
              <w:t xml:space="preserve"> от 11 до 30 лет, вовлеченных (посетивших) в профилактические мероприятия, по отношению к общей численности данной категории до 66,4%.</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xml:space="preserve">2. Уменьшение доли несовершеннолетних, вовлеченных в употребление наркотических средств и психотропных веществ, по отношению к общей </w:t>
            </w:r>
            <w:proofErr w:type="gramStart"/>
            <w:r w:rsidRPr="009B69CE">
              <w:rPr>
                <w:rFonts w:ascii="Times New Roman" w:eastAsia="Times New Roman" w:hAnsi="Times New Roman"/>
                <w:sz w:val="28"/>
                <w:szCs w:val="28"/>
                <w:lang w:eastAsia="ru-RU"/>
              </w:rPr>
              <w:t>численности</w:t>
            </w:r>
            <w:proofErr w:type="gramEnd"/>
            <w:r w:rsidRPr="009B69CE">
              <w:rPr>
                <w:rFonts w:ascii="Times New Roman" w:eastAsia="Times New Roman" w:hAnsi="Times New Roman"/>
                <w:sz w:val="28"/>
                <w:szCs w:val="28"/>
                <w:lang w:eastAsia="ru-RU"/>
              </w:rPr>
              <w:t xml:space="preserve"> </w:t>
            </w:r>
            <w:r w:rsidRPr="009B69CE">
              <w:rPr>
                <w:rFonts w:ascii="Times New Roman" w:eastAsia="Times New Roman" w:hAnsi="Times New Roman"/>
                <w:sz w:val="28"/>
                <w:szCs w:val="28"/>
                <w:lang w:eastAsia="ru-RU"/>
              </w:rPr>
              <w:lastRenderedPageBreak/>
              <w:t>зарегистрированных в медицинском учреждении в связи с употреблением наркотических средств и психотропных веществ до 0,68%.</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xml:space="preserve">3. </w:t>
            </w:r>
            <w:proofErr w:type="gramStart"/>
            <w:r w:rsidRPr="009B69CE">
              <w:rPr>
                <w:rFonts w:ascii="Times New Roman" w:eastAsia="Times New Roman" w:hAnsi="Times New Roman"/>
                <w:sz w:val="28"/>
                <w:szCs w:val="28"/>
                <w:lang w:eastAsia="ru-RU"/>
              </w:rPr>
              <w:t>Увеличение доли детей в возрасте 5-18 лет, охваченных (посещающих) организованными формами досуга и занятости в объединениях и учреждениях дополнительного образования, подростковых клубах по месту жительства, в общей численности детей данной возрастной группы до 71,1%.</w:t>
            </w:r>
            <w:proofErr w:type="gramEnd"/>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r w:rsidRPr="009B69CE">
              <w:rPr>
                <w:rFonts w:ascii="Times New Roman" w:eastAsia="Times New Roman" w:hAnsi="Times New Roman"/>
                <w:sz w:val="28"/>
                <w:szCs w:val="28"/>
                <w:lang w:eastAsia="ru-RU"/>
              </w:rPr>
              <w:t>Повышение уровня информированности населения в возрасте от 14 до 30 лет о негативных последствиях немедицинского потребления наркотиков до 88,4%.</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Pr="009B69CE">
              <w:rPr>
                <w:rFonts w:ascii="Times New Roman" w:eastAsia="Times New Roman" w:hAnsi="Times New Roman"/>
                <w:sz w:val="28"/>
                <w:szCs w:val="28"/>
                <w:lang w:eastAsia="ru-RU"/>
              </w:rPr>
              <w:t>Снижение общей распространенности наркомании до 359,9 чел. на 100 тыс. населения.</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Pr="009B69CE">
              <w:rPr>
                <w:rFonts w:ascii="Times New Roman" w:eastAsia="Times New Roman" w:hAnsi="Times New Roman"/>
                <w:sz w:val="28"/>
                <w:szCs w:val="28"/>
                <w:lang w:eastAsia="ru-RU"/>
              </w:rPr>
              <w:t>Снижение общей распространенности алкоголизма до 831,6 чел. на 100 тыс. населения</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lastRenderedPageBreak/>
              <w:t>Сроки реализации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2018-2025 годы и на период до 2030 года</w:t>
            </w:r>
          </w:p>
        </w:tc>
      </w:tr>
      <w:tr w:rsidR="009B69CE" w:rsidRPr="009B69CE" w:rsidTr="009B69CE">
        <w:tc>
          <w:tcPr>
            <w:tcW w:w="3936"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xml:space="preserve">Параметры </w:t>
            </w:r>
            <w:proofErr w:type="gramStart"/>
            <w:r w:rsidRPr="009B69CE">
              <w:rPr>
                <w:rFonts w:ascii="Times New Roman" w:eastAsia="Times New Roman" w:hAnsi="Times New Roman"/>
                <w:sz w:val="28"/>
                <w:szCs w:val="28"/>
                <w:lang w:eastAsia="ru-RU"/>
              </w:rPr>
              <w:t>финансового</w:t>
            </w:r>
            <w:proofErr w:type="gramEnd"/>
            <w:r w:rsidRPr="009B69CE">
              <w:rPr>
                <w:rFonts w:ascii="Times New Roman" w:eastAsia="Times New Roman" w:hAnsi="Times New Roman"/>
                <w:sz w:val="28"/>
                <w:szCs w:val="28"/>
                <w:lang w:eastAsia="ru-RU"/>
              </w:rPr>
              <w:t xml:space="preserve"> обеспечения муниципальной программы</w:t>
            </w:r>
          </w:p>
        </w:tc>
        <w:tc>
          <w:tcPr>
            <w:tcW w:w="5811" w:type="dxa"/>
            <w:shd w:val="clear" w:color="auto" w:fill="auto"/>
          </w:tcPr>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xml:space="preserve">Общий объем </w:t>
            </w:r>
            <w:proofErr w:type="gramStart"/>
            <w:r w:rsidRPr="009B69CE">
              <w:rPr>
                <w:rFonts w:ascii="Times New Roman" w:eastAsia="Times New Roman" w:hAnsi="Times New Roman"/>
                <w:sz w:val="28"/>
                <w:szCs w:val="28"/>
                <w:lang w:eastAsia="ru-RU"/>
              </w:rPr>
              <w:t>финансового</w:t>
            </w:r>
            <w:proofErr w:type="gramEnd"/>
            <w:r w:rsidRPr="009B69CE">
              <w:rPr>
                <w:rFonts w:ascii="Times New Roman" w:eastAsia="Times New Roman" w:hAnsi="Times New Roman"/>
                <w:sz w:val="28"/>
                <w:szCs w:val="28"/>
                <w:lang w:eastAsia="ru-RU"/>
              </w:rPr>
              <w:t xml:space="preserve"> обеспечения          муниципальной программы составляет 31 310,21 тыс. руб., в том числе:</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- 2018 год - 2 521,21 тыс. руб.;</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- 2019 год - 2 389,00 тыс. руб.;</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- 2020 год - 2 400,00 тыс. руб.;</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- 2021 год - 2 400,00 тыс. руб.;</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- 2022 год - 2 400,00 тыс. руб.;</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- 2023 год - 2 400,00 тыс. руб.;</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- 2024 год - 2 400,00 тыс. руб.;</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- 2025 год - 2 400,00 тыс. руб.;</w:t>
            </w:r>
          </w:p>
          <w:p w:rsidR="009B69CE" w:rsidRPr="009B69CE" w:rsidRDefault="009B69CE" w:rsidP="009B69CE">
            <w:pPr>
              <w:widowControl w:val="0"/>
              <w:autoSpaceDE w:val="0"/>
              <w:autoSpaceDN w:val="0"/>
              <w:spacing w:after="0" w:line="240" w:lineRule="auto"/>
              <w:jc w:val="both"/>
              <w:rPr>
                <w:rFonts w:ascii="Times New Roman" w:eastAsia="Times New Roman" w:hAnsi="Times New Roman"/>
                <w:sz w:val="28"/>
                <w:szCs w:val="28"/>
                <w:lang w:eastAsia="ru-RU"/>
              </w:rPr>
            </w:pPr>
            <w:r w:rsidRPr="009B69CE">
              <w:rPr>
                <w:rFonts w:ascii="Times New Roman" w:eastAsia="Times New Roman" w:hAnsi="Times New Roman"/>
                <w:sz w:val="28"/>
                <w:szCs w:val="28"/>
                <w:lang w:eastAsia="ru-RU"/>
              </w:rPr>
              <w:t>- 2026-2030 годы - 12 000,00 тыс. руб.</w:t>
            </w:r>
          </w:p>
        </w:tc>
      </w:tr>
    </w:tbl>
    <w:p w:rsidR="00A7378C" w:rsidRDefault="00A7378C" w:rsidP="00A7378C">
      <w:pPr>
        <w:jc w:val="right"/>
        <w:rPr>
          <w:sz w:val="28"/>
          <w:szCs w:val="28"/>
        </w:rPr>
      </w:pPr>
    </w:p>
    <w:p w:rsidR="007A5FDE" w:rsidRDefault="007A5FDE" w:rsidP="00A7378C">
      <w:pPr>
        <w:jc w:val="right"/>
        <w:rPr>
          <w:sz w:val="28"/>
          <w:szCs w:val="28"/>
        </w:rPr>
        <w:sectPr w:rsidR="007A5FDE" w:rsidSect="003630A4">
          <w:pgSz w:w="11906" w:h="16838"/>
          <w:pgMar w:top="1134" w:right="567" w:bottom="1134" w:left="1701" w:header="709" w:footer="709" w:gutter="0"/>
          <w:cols w:space="708"/>
          <w:docGrid w:linePitch="360"/>
        </w:sectPr>
      </w:pPr>
    </w:p>
    <w:p w:rsidR="00A7378C" w:rsidRPr="00A7378C" w:rsidRDefault="00A7378C" w:rsidP="00A7378C">
      <w:pPr>
        <w:spacing w:after="0"/>
        <w:jc w:val="right"/>
        <w:rPr>
          <w:rFonts w:ascii="Times New Roman" w:hAnsi="Times New Roman"/>
          <w:sz w:val="28"/>
          <w:szCs w:val="28"/>
        </w:rPr>
      </w:pPr>
      <w:r w:rsidRPr="00A7378C">
        <w:rPr>
          <w:rFonts w:ascii="Times New Roman" w:hAnsi="Times New Roman"/>
          <w:sz w:val="28"/>
          <w:szCs w:val="28"/>
        </w:rPr>
        <w:lastRenderedPageBreak/>
        <w:t>Проект паспорта</w:t>
      </w:r>
    </w:p>
    <w:p w:rsidR="00A7378C" w:rsidRPr="00A7378C" w:rsidRDefault="00A7378C" w:rsidP="00A7378C">
      <w:pPr>
        <w:spacing w:after="0"/>
        <w:jc w:val="right"/>
        <w:rPr>
          <w:rFonts w:ascii="Times New Roman" w:hAnsi="Times New Roman"/>
          <w:sz w:val="28"/>
          <w:szCs w:val="28"/>
        </w:rPr>
      </w:pPr>
      <w:r w:rsidRPr="00A7378C">
        <w:rPr>
          <w:rFonts w:ascii="Times New Roman" w:hAnsi="Times New Roman"/>
          <w:sz w:val="28"/>
          <w:szCs w:val="28"/>
        </w:rPr>
        <w:t xml:space="preserve">муниципальной программы </w:t>
      </w:r>
    </w:p>
    <w:p w:rsidR="00A7378C" w:rsidRPr="00A7378C" w:rsidRDefault="00A7378C" w:rsidP="00A7378C">
      <w:pPr>
        <w:spacing w:after="0"/>
        <w:jc w:val="right"/>
        <w:rPr>
          <w:rFonts w:ascii="Times New Roman" w:hAnsi="Times New Roman"/>
          <w:sz w:val="28"/>
          <w:szCs w:val="28"/>
        </w:rPr>
      </w:pPr>
      <w:r w:rsidRPr="00A7378C">
        <w:rPr>
          <w:rFonts w:ascii="Times New Roman" w:hAnsi="Times New Roman"/>
          <w:sz w:val="28"/>
          <w:szCs w:val="28"/>
        </w:rPr>
        <w:t xml:space="preserve">в </w:t>
      </w:r>
      <w:proofErr w:type="gramStart"/>
      <w:r w:rsidRPr="00A7378C">
        <w:rPr>
          <w:rFonts w:ascii="Times New Roman" w:hAnsi="Times New Roman"/>
          <w:sz w:val="28"/>
          <w:szCs w:val="28"/>
        </w:rPr>
        <w:t>соответствии</w:t>
      </w:r>
      <w:proofErr w:type="gramEnd"/>
      <w:r w:rsidRPr="00A7378C">
        <w:rPr>
          <w:rFonts w:ascii="Times New Roman" w:hAnsi="Times New Roman"/>
          <w:sz w:val="28"/>
          <w:szCs w:val="28"/>
        </w:rPr>
        <w:t xml:space="preserve"> с распределением</w:t>
      </w:r>
    </w:p>
    <w:p w:rsidR="00A7378C" w:rsidRPr="00A7378C" w:rsidRDefault="00A7378C" w:rsidP="00A7378C">
      <w:pPr>
        <w:spacing w:after="0"/>
        <w:jc w:val="right"/>
        <w:rPr>
          <w:rFonts w:ascii="Times New Roman" w:hAnsi="Times New Roman"/>
          <w:sz w:val="28"/>
          <w:szCs w:val="28"/>
        </w:rPr>
      </w:pPr>
      <w:r w:rsidRPr="00A7378C">
        <w:rPr>
          <w:rFonts w:ascii="Times New Roman" w:hAnsi="Times New Roman"/>
          <w:sz w:val="28"/>
          <w:szCs w:val="28"/>
        </w:rPr>
        <w:t>бюджетных ассигнований</w:t>
      </w:r>
    </w:p>
    <w:p w:rsidR="00A7378C" w:rsidRPr="00A7378C" w:rsidRDefault="00A7378C" w:rsidP="00A7378C">
      <w:pPr>
        <w:spacing w:after="0"/>
        <w:jc w:val="right"/>
        <w:rPr>
          <w:rFonts w:ascii="Times New Roman" w:hAnsi="Times New Roman"/>
          <w:sz w:val="28"/>
          <w:szCs w:val="28"/>
        </w:rPr>
      </w:pPr>
      <w:r w:rsidRPr="00A7378C">
        <w:rPr>
          <w:rFonts w:ascii="Times New Roman" w:hAnsi="Times New Roman"/>
          <w:sz w:val="28"/>
          <w:szCs w:val="28"/>
        </w:rPr>
        <w:t xml:space="preserve">проекта бюджета на 2020 год и </w:t>
      </w:r>
      <w:proofErr w:type="gramStart"/>
      <w:r w:rsidRPr="00A7378C">
        <w:rPr>
          <w:rFonts w:ascii="Times New Roman" w:hAnsi="Times New Roman"/>
          <w:sz w:val="28"/>
          <w:szCs w:val="28"/>
        </w:rPr>
        <w:t>на</w:t>
      </w:r>
      <w:proofErr w:type="gramEnd"/>
    </w:p>
    <w:p w:rsidR="00A7378C" w:rsidRPr="00A7378C" w:rsidRDefault="00A7378C" w:rsidP="00A7378C">
      <w:pPr>
        <w:spacing w:after="0" w:line="276" w:lineRule="auto"/>
        <w:jc w:val="right"/>
        <w:rPr>
          <w:rFonts w:ascii="Times New Roman" w:hAnsi="Times New Roman"/>
          <w:sz w:val="28"/>
          <w:szCs w:val="28"/>
        </w:rPr>
      </w:pPr>
      <w:r w:rsidRPr="00A7378C">
        <w:rPr>
          <w:rFonts w:ascii="Times New Roman" w:hAnsi="Times New Roman"/>
          <w:sz w:val="28"/>
          <w:szCs w:val="28"/>
        </w:rPr>
        <w:t>плановый период 2021 и 2022 годов</w:t>
      </w:r>
    </w:p>
    <w:p w:rsidR="007A5FDE" w:rsidRDefault="007A5FDE" w:rsidP="00A7378C">
      <w:pPr>
        <w:pStyle w:val="ConsPlusNormal"/>
        <w:jc w:val="center"/>
        <w:outlineLvl w:val="1"/>
        <w:rPr>
          <w:rFonts w:ascii="Times New Roman" w:hAnsi="Times New Roman" w:cs="Times New Roman"/>
          <w:b/>
          <w:sz w:val="28"/>
          <w:szCs w:val="28"/>
        </w:rPr>
      </w:pPr>
    </w:p>
    <w:p w:rsidR="00A7378C" w:rsidRPr="006B5E2D" w:rsidRDefault="00A7378C" w:rsidP="00C73E54">
      <w:pPr>
        <w:pStyle w:val="ConsPlusNormal"/>
        <w:ind w:firstLine="0"/>
        <w:jc w:val="center"/>
        <w:outlineLvl w:val="1"/>
        <w:rPr>
          <w:rFonts w:ascii="Times New Roman" w:hAnsi="Times New Roman" w:cs="Times New Roman"/>
          <w:b/>
          <w:sz w:val="28"/>
          <w:szCs w:val="28"/>
        </w:rPr>
      </w:pPr>
      <w:r w:rsidRPr="006B5E2D">
        <w:rPr>
          <w:rFonts w:ascii="Times New Roman" w:hAnsi="Times New Roman" w:cs="Times New Roman"/>
          <w:b/>
          <w:sz w:val="28"/>
          <w:szCs w:val="28"/>
        </w:rPr>
        <w:t>Паспорт муниципальной программы</w:t>
      </w:r>
    </w:p>
    <w:p w:rsidR="00A7378C" w:rsidRPr="006B5E2D" w:rsidRDefault="00A7378C" w:rsidP="00C73E54">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w:t>
      </w:r>
      <w:r w:rsidRPr="006B5E2D">
        <w:rPr>
          <w:rFonts w:ascii="Times New Roman" w:hAnsi="Times New Roman" w:cs="Times New Roman"/>
          <w:b/>
          <w:sz w:val="28"/>
          <w:szCs w:val="28"/>
        </w:rPr>
        <w:t>Комплекс мероприятий по профилактике правонарушений</w:t>
      </w:r>
    </w:p>
    <w:p w:rsidR="00A7378C" w:rsidRDefault="00A7378C" w:rsidP="00C73E54">
      <w:pPr>
        <w:pStyle w:val="ConsPlusNormal"/>
        <w:ind w:firstLine="0"/>
        <w:jc w:val="center"/>
        <w:rPr>
          <w:rFonts w:ascii="Times New Roman" w:hAnsi="Times New Roman" w:cs="Times New Roman"/>
          <w:b/>
          <w:sz w:val="28"/>
          <w:szCs w:val="28"/>
        </w:rPr>
      </w:pPr>
      <w:r w:rsidRPr="006B5E2D">
        <w:rPr>
          <w:rFonts w:ascii="Times New Roman" w:hAnsi="Times New Roman" w:cs="Times New Roman"/>
          <w:b/>
          <w:sz w:val="28"/>
          <w:szCs w:val="28"/>
        </w:rPr>
        <w:t xml:space="preserve">в </w:t>
      </w:r>
      <w:proofErr w:type="gramStart"/>
      <w:r w:rsidRPr="006B5E2D">
        <w:rPr>
          <w:rFonts w:ascii="Times New Roman" w:hAnsi="Times New Roman" w:cs="Times New Roman"/>
          <w:b/>
          <w:sz w:val="28"/>
          <w:szCs w:val="28"/>
        </w:rPr>
        <w:t>городе</w:t>
      </w:r>
      <w:proofErr w:type="gramEnd"/>
      <w:r w:rsidRPr="006B5E2D">
        <w:rPr>
          <w:rFonts w:ascii="Times New Roman" w:hAnsi="Times New Roman" w:cs="Times New Roman"/>
          <w:b/>
          <w:sz w:val="28"/>
          <w:szCs w:val="28"/>
        </w:rPr>
        <w:t xml:space="preserve"> Нижневартовске</w:t>
      </w:r>
      <w:r>
        <w:rPr>
          <w:rFonts w:ascii="Times New Roman" w:hAnsi="Times New Roman" w:cs="Times New Roman"/>
          <w:b/>
          <w:sz w:val="28"/>
          <w:szCs w:val="28"/>
        </w:rPr>
        <w:t xml:space="preserve"> на 2018-2025 годы и на период до 2030 года"</w:t>
      </w:r>
    </w:p>
    <w:p w:rsidR="007A5FDE" w:rsidRDefault="007A5FDE" w:rsidP="007A5FDE">
      <w:pPr>
        <w:pStyle w:val="ConsPlusNormal"/>
        <w:ind w:firstLine="0"/>
        <w:jc w:val="center"/>
        <w:rPr>
          <w:rFonts w:ascii="Times New Roman" w:hAnsi="Times New Roman" w:cs="Times New Roman"/>
          <w:b/>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Наименование муниципальной 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 xml:space="preserve">"Комплекс мероприятий по профилактике правонарушений в городе Нижневартовске на 2018-2025 годы и на период до 2030 года" </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Ответственный исполнитель муниципальной 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Управление по вопросам законности, правопорядка и безопасности администрации города</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Соисполнители муниципальной 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Департамент жилищно-коммунального хозяйства администрации города;</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департамент образования администрации города;</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департамент по социальной политике администрации города;</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департамент общественных коммуникаций администрации города;</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департамент экономического развития администрации города;</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муниципальное автономное учреждение города Нижневартовска "Центр развития образования";</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муниципальное автономное учреждение города Нижневартовска "Молодежный центр";</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муниципальное казенное учреждение города Нижневартовска "Управление по делам гражданской обороны и чрезвычайным ситуациям"</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Цель муниципальной 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Совершенствование системы профилактики правонарушений, связанных с нарушением общественного порядка и безопасности дорожного движения, повышение уровня правовой культуры граждан</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 xml:space="preserve">Задачи муниципальной </w:t>
            </w:r>
            <w:r w:rsidRPr="00A7378C">
              <w:rPr>
                <w:rFonts w:ascii="Times New Roman" w:hAnsi="Times New Roman" w:cs="Times New Roman"/>
                <w:sz w:val="28"/>
                <w:szCs w:val="28"/>
              </w:rPr>
              <w:lastRenderedPageBreak/>
              <w:t>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lastRenderedPageBreak/>
              <w:t xml:space="preserve">1. Профилактика правонарушений среди </w:t>
            </w:r>
            <w:r w:rsidRPr="00A7378C">
              <w:rPr>
                <w:rFonts w:ascii="Times New Roman" w:hAnsi="Times New Roman" w:cs="Times New Roman"/>
                <w:sz w:val="28"/>
                <w:szCs w:val="28"/>
              </w:rPr>
              <w:lastRenderedPageBreak/>
              <w:t>несовершеннолетних и молодежи. Повышение эффективности системы профилактики антиобщественного поведения несовершеннолетних.</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 xml:space="preserve">2. </w:t>
            </w:r>
            <w:proofErr w:type="gramStart"/>
            <w:r w:rsidRPr="00A7378C">
              <w:rPr>
                <w:rFonts w:ascii="Times New Roman" w:hAnsi="Times New Roman" w:cs="Times New Roman"/>
                <w:sz w:val="28"/>
                <w:szCs w:val="28"/>
              </w:rPr>
              <w:t>Совершенствование информационного и методического обеспечения профилактики правонарушений, повышение правосознания и уровня правовой культуры граждан.</w:t>
            </w:r>
            <w:proofErr w:type="gramEnd"/>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A7378C" w:rsidRPr="00A7378C">
              <w:rPr>
                <w:rFonts w:ascii="Times New Roman" w:hAnsi="Times New Roman" w:cs="Times New Roman"/>
                <w:sz w:val="28"/>
                <w:szCs w:val="28"/>
              </w:rPr>
              <w:t>Создание условий для деятельности добровольных формирований населения по охране общественного порядка.</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4. Формирование устойчивых стереотипов соблюдения правил дорожного движения и поведения на дорогах в целях профилактики детского дорожного травматизма</w:t>
            </w:r>
          </w:p>
        </w:tc>
      </w:tr>
      <w:tr w:rsidR="00A7378C" w:rsidRPr="0060510A"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lastRenderedPageBreak/>
              <w:t>Основные мероприятия муниципальной программы</w:t>
            </w:r>
          </w:p>
        </w:tc>
        <w:tc>
          <w:tcPr>
            <w:tcW w:w="5953" w:type="dxa"/>
          </w:tcPr>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A7378C" w:rsidRPr="00A7378C">
              <w:rPr>
                <w:rFonts w:ascii="Times New Roman" w:hAnsi="Times New Roman" w:cs="Times New Roman"/>
                <w:sz w:val="28"/>
                <w:szCs w:val="28"/>
              </w:rPr>
              <w:t>Проведение обучающих семинаров, тренингов и конференций по профилактике правонарушений.</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A7378C" w:rsidRPr="00A7378C">
              <w:rPr>
                <w:rFonts w:ascii="Times New Roman" w:hAnsi="Times New Roman" w:cs="Times New Roman"/>
                <w:sz w:val="28"/>
                <w:szCs w:val="28"/>
              </w:rPr>
              <w:t>Мероприятия по профилактике правонарушений среди несовершеннолетних.</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A7378C" w:rsidRPr="00A7378C">
              <w:rPr>
                <w:rFonts w:ascii="Times New Roman" w:hAnsi="Times New Roman" w:cs="Times New Roman"/>
                <w:sz w:val="28"/>
                <w:szCs w:val="28"/>
              </w:rPr>
              <w:t>Обеспечение функционирования и развития систем видеонаблюдения в сфере общественного порядка на территории города.</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w:t>
            </w:r>
            <w:r w:rsidR="00A7378C" w:rsidRPr="00A7378C">
              <w:rPr>
                <w:rFonts w:ascii="Times New Roman" w:hAnsi="Times New Roman" w:cs="Times New Roman"/>
                <w:sz w:val="28"/>
                <w:szCs w:val="28"/>
              </w:rPr>
              <w:t>Организация информационного сопровождения мероприятий по профилактике правонарушений.</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A7378C" w:rsidRPr="00A7378C">
              <w:rPr>
                <w:rFonts w:ascii="Times New Roman" w:hAnsi="Times New Roman" w:cs="Times New Roman"/>
                <w:sz w:val="28"/>
                <w:szCs w:val="28"/>
              </w:rPr>
              <w:t>Проведение социологических исследований.</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w:t>
            </w:r>
            <w:r w:rsidR="00A7378C" w:rsidRPr="00A7378C">
              <w:rPr>
                <w:rFonts w:ascii="Times New Roman" w:hAnsi="Times New Roman" w:cs="Times New Roman"/>
                <w:sz w:val="28"/>
                <w:szCs w:val="28"/>
              </w:rPr>
              <w:t>Создание условий для деятельности народных дружин на территории города.</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7.</w:t>
            </w:r>
            <w:r w:rsidR="00A7378C" w:rsidRPr="00A7378C">
              <w:rPr>
                <w:rFonts w:ascii="Times New Roman" w:hAnsi="Times New Roman" w:cs="Times New Roman"/>
                <w:sz w:val="28"/>
                <w:szCs w:val="28"/>
              </w:rPr>
              <w:t>Совершенствование системы профилактики правонарушений, связанных с нарушением безопасности дорожного движения.</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8.</w:t>
            </w:r>
            <w:r w:rsidR="00A7378C" w:rsidRPr="00A7378C">
              <w:rPr>
                <w:rFonts w:ascii="Times New Roman" w:hAnsi="Times New Roman" w:cs="Times New Roman"/>
                <w:sz w:val="28"/>
                <w:szCs w:val="28"/>
              </w:rPr>
              <w:t>Обеспечение функционирования и развития систем видеонаблюдения с целью повышения безопасности дорожного движения, информирования населения (срок реализации основного мероприятия - до 31.12.2018).</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9. Правовое просвещение и информирование в сфере защиты прав потребителей, формирование у населения навыков рационального потребительского поведения.</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highlight w:val="yellow"/>
              </w:rPr>
            </w:pPr>
            <w:r w:rsidRPr="00A7378C">
              <w:rPr>
                <w:rFonts w:ascii="Times New Roman" w:hAnsi="Times New Roman" w:cs="Times New Roman"/>
                <w:sz w:val="28"/>
                <w:szCs w:val="28"/>
              </w:rPr>
              <w:t xml:space="preserve">Наименование портфеля </w:t>
            </w:r>
            <w:r w:rsidRPr="00A7378C">
              <w:rPr>
                <w:rFonts w:ascii="Times New Roman" w:hAnsi="Times New Roman" w:cs="Times New Roman"/>
                <w:sz w:val="28"/>
                <w:szCs w:val="28"/>
              </w:rPr>
              <w:lastRenderedPageBreak/>
              <w:t>проектов (проекта) города, направленных в том числе на реализацию национальных, федеральных и региональных проектов Российской Федерации</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lastRenderedPageBreak/>
              <w:t xml:space="preserve">Мероприятия муниципальной программы не </w:t>
            </w:r>
            <w:r w:rsidRPr="00A7378C">
              <w:rPr>
                <w:rFonts w:ascii="Times New Roman" w:hAnsi="Times New Roman" w:cs="Times New Roman"/>
                <w:sz w:val="28"/>
                <w:szCs w:val="28"/>
              </w:rPr>
              <w:lastRenderedPageBreak/>
              <w:t>предусматривают реализацию портфеля  проектов и проектов.</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lastRenderedPageBreak/>
              <w:t>Целевые показатели муниципальной 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1. Увеличение доли несовершеннолетних, вовлеченных в профилактические мероприятия, по отношению к общей численности населения данной категории до 82,5%.</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 Снижение доли подростков, привлеченных к уголовной ответственности, от общего количества лиц, совершивших преступление до 6,85%.</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3. Снижение доли уличных преступлений от числа зарегистрированных общеуголовных преступлений до 19,8%.</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w:t>
            </w:r>
            <w:r w:rsidR="00A7378C" w:rsidRPr="00A7378C">
              <w:rPr>
                <w:rFonts w:ascii="Times New Roman" w:hAnsi="Times New Roman" w:cs="Times New Roman"/>
                <w:sz w:val="28"/>
                <w:szCs w:val="28"/>
              </w:rPr>
              <w:t xml:space="preserve">Увеличение доли правонарушений, выявленных с помощью технических средств </w:t>
            </w:r>
            <w:proofErr w:type="spellStart"/>
            <w:r w:rsidR="00A7378C" w:rsidRPr="00A7378C">
              <w:rPr>
                <w:rFonts w:ascii="Times New Roman" w:hAnsi="Times New Roman" w:cs="Times New Roman"/>
                <w:sz w:val="28"/>
                <w:szCs w:val="28"/>
              </w:rPr>
              <w:t>видеофиксации</w:t>
            </w:r>
            <w:proofErr w:type="spellEnd"/>
            <w:r w:rsidR="00A7378C" w:rsidRPr="00A7378C">
              <w:rPr>
                <w:rFonts w:ascii="Times New Roman" w:hAnsi="Times New Roman" w:cs="Times New Roman"/>
                <w:sz w:val="28"/>
                <w:szCs w:val="28"/>
              </w:rPr>
              <w:t>, от общего количества правонарушений до 3,6%.</w:t>
            </w:r>
          </w:p>
          <w:p w:rsidR="00A7378C" w:rsidRPr="00A7378C" w:rsidRDefault="00AD2824" w:rsidP="00412516">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A7378C" w:rsidRPr="00A7378C">
              <w:rPr>
                <w:rFonts w:ascii="Times New Roman" w:hAnsi="Times New Roman" w:cs="Times New Roman"/>
                <w:sz w:val="28"/>
                <w:szCs w:val="28"/>
              </w:rPr>
              <w:t>Увеличение доли административных правонарушений, посягающих на общественный порядок и общественную безопасность, выявленных с участием народных дружинников (глава 20 КоАП РФ), от общего количества таких правонарушений до 6,4% (срок действия целевого показателя – до 31.12.2018).</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6. Снижение доли дорожно-транспортных происшествий по вине несовершеннолетних от общего количества дорожно-транспортных происшествий до 1,75%.</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7. Увеличение доли административных правонарушений, предусмотренных статьями 12.9, 12.12, 12.16, 12.19 КоАП РФ, выявленных с помощью технических средств фото</w:t>
            </w:r>
            <w:r>
              <w:rPr>
                <w:rFonts w:ascii="Times New Roman" w:hAnsi="Times New Roman" w:cs="Times New Roman"/>
                <w:sz w:val="28"/>
                <w:szCs w:val="28"/>
              </w:rPr>
              <w:t xml:space="preserve"> </w:t>
            </w:r>
            <w:r w:rsidRPr="00A7378C">
              <w:rPr>
                <w:rFonts w:ascii="Times New Roman" w:hAnsi="Times New Roman" w:cs="Times New Roman"/>
                <w:sz w:val="28"/>
                <w:szCs w:val="28"/>
              </w:rPr>
              <w:t xml:space="preserve">и </w:t>
            </w:r>
            <w:proofErr w:type="spellStart"/>
            <w:r w:rsidRPr="00A7378C">
              <w:rPr>
                <w:rFonts w:ascii="Times New Roman" w:hAnsi="Times New Roman" w:cs="Times New Roman"/>
                <w:sz w:val="28"/>
                <w:szCs w:val="28"/>
              </w:rPr>
              <w:t>видеофиксации</w:t>
            </w:r>
            <w:proofErr w:type="spellEnd"/>
            <w:r w:rsidRPr="00A7378C">
              <w:rPr>
                <w:rFonts w:ascii="Times New Roman" w:hAnsi="Times New Roman" w:cs="Times New Roman"/>
                <w:sz w:val="28"/>
                <w:szCs w:val="28"/>
              </w:rPr>
              <w:t>, работающих в автоматическом режиме, от общего количества таких правонарушений до 44,1% (срок действия целевого показателя – до 31.12.2018).</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 xml:space="preserve">8. Снижение уровня преступности (число зарегистрированных преступлений на 100 тыс. </w:t>
            </w:r>
            <w:r w:rsidRPr="00A7378C">
              <w:rPr>
                <w:rFonts w:ascii="Times New Roman" w:hAnsi="Times New Roman" w:cs="Times New Roman"/>
                <w:sz w:val="28"/>
                <w:szCs w:val="28"/>
              </w:rPr>
              <w:lastRenderedPageBreak/>
              <w:t>человек населения) до 2061 ед.</w:t>
            </w:r>
          </w:p>
          <w:p w:rsidR="00A7378C" w:rsidRPr="00A7378C" w:rsidRDefault="00A7378C" w:rsidP="00412516">
            <w:pPr>
              <w:pStyle w:val="ConsPlusNormal"/>
              <w:ind w:firstLine="0"/>
              <w:jc w:val="both"/>
              <w:rPr>
                <w:rFonts w:ascii="Times New Roman" w:hAnsi="Times New Roman" w:cs="Times New Roman"/>
                <w:sz w:val="28"/>
                <w:szCs w:val="28"/>
              </w:rPr>
            </w:pPr>
            <w:r w:rsidRPr="00D07546">
              <w:rPr>
                <w:rFonts w:ascii="Times New Roman" w:hAnsi="Times New Roman" w:cs="Times New Roman"/>
                <w:sz w:val="28"/>
                <w:szCs w:val="28"/>
              </w:rPr>
              <w:t xml:space="preserve">9. Увеличение количества граждан, принявших участие в </w:t>
            </w:r>
            <w:proofErr w:type="gramStart"/>
            <w:r w:rsidRPr="00D07546">
              <w:rPr>
                <w:rFonts w:ascii="Times New Roman" w:hAnsi="Times New Roman" w:cs="Times New Roman"/>
                <w:sz w:val="28"/>
                <w:szCs w:val="28"/>
              </w:rPr>
              <w:t>мероприятиях</w:t>
            </w:r>
            <w:proofErr w:type="gramEnd"/>
            <w:r w:rsidRPr="00D07546">
              <w:rPr>
                <w:rFonts w:ascii="Times New Roman" w:hAnsi="Times New Roman" w:cs="Times New Roman"/>
                <w:sz w:val="28"/>
                <w:szCs w:val="28"/>
              </w:rPr>
              <w:t>, направленных на правовое просвещение в сфере защиты прав потребителей, в расчете на 100 тыс. человек населения до 137 человек.</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lastRenderedPageBreak/>
              <w:t>Сроки реализации муниципальной 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2018 - 2025 годы и на период до 2030 года</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Параметры финансового обеспечения муниципальной 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 xml:space="preserve"> Финансирование муниципальной программы осуществляется за счет средств бюджета города и средств бюджета автономного округа. Общий объем финансирования муниципальной программы на 2018-2025 годы и на период до 2030 года составляет 85 370,41 тыс. руб., в том числе:</w:t>
            </w:r>
          </w:p>
          <w:p w:rsidR="00A7378C" w:rsidRPr="00A7378C" w:rsidRDefault="00A7378C" w:rsidP="00412516">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2018 год – 12 446,39 тыс. рублей;</w:t>
            </w:r>
          </w:p>
          <w:p w:rsidR="00A7378C" w:rsidRPr="00A7378C" w:rsidRDefault="00A7378C" w:rsidP="00A7378C">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2019 год – 7 200,50 тыс. рублей;</w:t>
            </w:r>
          </w:p>
          <w:p w:rsidR="00A7378C" w:rsidRPr="00A7378C" w:rsidRDefault="00A7378C" w:rsidP="00A7378C">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 xml:space="preserve">2020 год – </w:t>
            </w:r>
            <w:r w:rsidRPr="00A7378C">
              <w:rPr>
                <w:rFonts w:ascii="Times New Roman" w:hAnsi="Times New Roman" w:cs="Times New Roman"/>
                <w:bCs/>
                <w:sz w:val="28"/>
                <w:szCs w:val="28"/>
              </w:rPr>
              <w:t xml:space="preserve">4 946,37 </w:t>
            </w:r>
            <w:r w:rsidRPr="00A7378C">
              <w:rPr>
                <w:rFonts w:ascii="Times New Roman" w:hAnsi="Times New Roman" w:cs="Times New Roman"/>
                <w:sz w:val="28"/>
                <w:szCs w:val="28"/>
              </w:rPr>
              <w:t>тыс. рублей;</w:t>
            </w:r>
          </w:p>
          <w:p w:rsidR="00A7378C" w:rsidRPr="00A7378C" w:rsidRDefault="00A7378C" w:rsidP="00A7378C">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2021 год – 9 147,08 тыс. рублей;</w:t>
            </w:r>
          </w:p>
          <w:p w:rsidR="00A7378C" w:rsidRPr="00A7378C" w:rsidRDefault="00A7378C" w:rsidP="00A7378C">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2022 год – 6 410,23 тыс. рублей;</w:t>
            </w:r>
          </w:p>
          <w:p w:rsidR="00A7378C" w:rsidRPr="00A7378C" w:rsidRDefault="00A7378C" w:rsidP="00A7378C">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2023 год – 5 652,48 тыс. рублей;</w:t>
            </w:r>
          </w:p>
          <w:p w:rsidR="00A7378C" w:rsidRPr="00A7378C" w:rsidRDefault="00A7378C" w:rsidP="00A7378C">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2024 год – 5 652,48 тыс. рублей;</w:t>
            </w:r>
          </w:p>
          <w:p w:rsidR="00A7378C" w:rsidRPr="00A7378C" w:rsidRDefault="00A7378C" w:rsidP="00A7378C">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2025 год – 5 652,48 тыс. рублей;</w:t>
            </w:r>
          </w:p>
          <w:p w:rsidR="00A7378C" w:rsidRPr="00A7378C" w:rsidRDefault="00A7378C" w:rsidP="00A7378C">
            <w:pPr>
              <w:pStyle w:val="ConsPlusNormal"/>
              <w:ind w:firstLine="0"/>
              <w:jc w:val="both"/>
              <w:rPr>
                <w:rFonts w:ascii="Times New Roman" w:hAnsi="Times New Roman" w:cs="Times New Roman"/>
                <w:sz w:val="28"/>
                <w:szCs w:val="28"/>
              </w:rPr>
            </w:pPr>
            <w:r w:rsidRPr="00A7378C">
              <w:rPr>
                <w:rFonts w:ascii="Times New Roman" w:hAnsi="Times New Roman" w:cs="Times New Roman"/>
                <w:sz w:val="28"/>
                <w:szCs w:val="28"/>
              </w:rPr>
              <w:t>2026-2030 годы – 28 262,40 тыс. рублей.</w:t>
            </w:r>
          </w:p>
        </w:tc>
      </w:tr>
      <w:tr w:rsidR="00A7378C" w:rsidRPr="006B5E2D" w:rsidTr="00BA033B">
        <w:tc>
          <w:tcPr>
            <w:tcW w:w="3686" w:type="dxa"/>
          </w:tcPr>
          <w:p w:rsidR="00A7378C" w:rsidRPr="00A7378C" w:rsidRDefault="00A7378C" w:rsidP="00412516">
            <w:pPr>
              <w:pStyle w:val="ConsPlusNormal"/>
              <w:ind w:firstLine="0"/>
              <w:jc w:val="both"/>
              <w:rPr>
                <w:rFonts w:ascii="Times New Roman" w:hAnsi="Times New Roman" w:cs="Times New Roman"/>
                <w:sz w:val="28"/>
                <w:szCs w:val="28"/>
                <w:highlight w:val="yellow"/>
              </w:rPr>
            </w:pPr>
            <w:r w:rsidRPr="00A7378C">
              <w:rPr>
                <w:rFonts w:ascii="Times New Roman" w:hAnsi="Times New Roman" w:cs="Times New Roman"/>
                <w:sz w:val="28"/>
                <w:szCs w:val="28"/>
              </w:rPr>
              <w:t>Параметры финансового обеспечения портфеля проектов (проекта) города, направленных в том числе на реализацию национальных, федеральных и региональных проектов Российской Федерации, реализуемых в составе муниципальной программы</w:t>
            </w:r>
          </w:p>
        </w:tc>
        <w:tc>
          <w:tcPr>
            <w:tcW w:w="5953" w:type="dxa"/>
          </w:tcPr>
          <w:p w:rsidR="00A7378C" w:rsidRPr="00A7378C" w:rsidRDefault="00A7378C" w:rsidP="00412516">
            <w:pPr>
              <w:pStyle w:val="ConsPlusNormal"/>
              <w:ind w:firstLine="0"/>
              <w:jc w:val="both"/>
              <w:rPr>
                <w:rFonts w:ascii="Times New Roman" w:hAnsi="Times New Roman" w:cs="Times New Roman"/>
                <w:sz w:val="28"/>
                <w:szCs w:val="28"/>
                <w:highlight w:val="cyan"/>
              </w:rPr>
            </w:pPr>
            <w:r w:rsidRPr="00A7378C">
              <w:rPr>
                <w:rFonts w:ascii="Times New Roman" w:hAnsi="Times New Roman" w:cs="Times New Roman"/>
                <w:sz w:val="28"/>
                <w:szCs w:val="28"/>
              </w:rPr>
              <w:t>Муниципальная программа не содержит финансового обеспечения портфеля проектов, проекта.</w:t>
            </w:r>
          </w:p>
        </w:tc>
      </w:tr>
    </w:tbl>
    <w:p w:rsidR="00A7378C" w:rsidRDefault="00A7378C" w:rsidP="00D2678E">
      <w:pPr>
        <w:rPr>
          <w:rFonts w:ascii="Times New Roman" w:hAnsi="Times New Roman"/>
        </w:rPr>
      </w:pPr>
    </w:p>
    <w:p w:rsidR="00412516" w:rsidRDefault="00412516" w:rsidP="00412516">
      <w:pPr>
        <w:jc w:val="right"/>
        <w:rPr>
          <w:sz w:val="28"/>
          <w:szCs w:val="28"/>
        </w:rPr>
      </w:pPr>
    </w:p>
    <w:p w:rsidR="00C73E54" w:rsidRDefault="00C73E54" w:rsidP="00412516">
      <w:pPr>
        <w:jc w:val="right"/>
        <w:rPr>
          <w:sz w:val="28"/>
          <w:szCs w:val="28"/>
        </w:rPr>
        <w:sectPr w:rsidR="00C73E54" w:rsidSect="003630A4">
          <w:pgSz w:w="11906" w:h="16838"/>
          <w:pgMar w:top="1134" w:right="567" w:bottom="1134" w:left="1701" w:header="709" w:footer="709" w:gutter="0"/>
          <w:cols w:space="708"/>
          <w:docGrid w:linePitch="360"/>
        </w:sectPr>
      </w:pPr>
    </w:p>
    <w:p w:rsidR="00412516" w:rsidRPr="00412516" w:rsidRDefault="00412516" w:rsidP="00412516">
      <w:pPr>
        <w:spacing w:after="0"/>
        <w:jc w:val="right"/>
        <w:rPr>
          <w:rFonts w:ascii="Times New Roman" w:hAnsi="Times New Roman"/>
          <w:sz w:val="28"/>
          <w:szCs w:val="28"/>
        </w:rPr>
      </w:pPr>
      <w:r w:rsidRPr="00412516">
        <w:rPr>
          <w:rFonts w:ascii="Times New Roman" w:hAnsi="Times New Roman"/>
          <w:sz w:val="28"/>
          <w:szCs w:val="28"/>
        </w:rPr>
        <w:lastRenderedPageBreak/>
        <w:t>Проект паспорта</w:t>
      </w:r>
    </w:p>
    <w:p w:rsidR="00412516" w:rsidRPr="00412516" w:rsidRDefault="00412516" w:rsidP="00412516">
      <w:pPr>
        <w:spacing w:after="0"/>
        <w:jc w:val="right"/>
        <w:rPr>
          <w:rFonts w:ascii="Times New Roman" w:hAnsi="Times New Roman"/>
          <w:sz w:val="28"/>
          <w:szCs w:val="28"/>
        </w:rPr>
      </w:pPr>
      <w:r w:rsidRPr="00412516">
        <w:rPr>
          <w:rFonts w:ascii="Times New Roman" w:hAnsi="Times New Roman"/>
          <w:sz w:val="28"/>
          <w:szCs w:val="28"/>
        </w:rPr>
        <w:t xml:space="preserve">муниципальной программы </w:t>
      </w:r>
    </w:p>
    <w:p w:rsidR="00412516" w:rsidRPr="00412516" w:rsidRDefault="00412516" w:rsidP="00412516">
      <w:pPr>
        <w:spacing w:after="0"/>
        <w:jc w:val="right"/>
        <w:rPr>
          <w:rFonts w:ascii="Times New Roman" w:hAnsi="Times New Roman"/>
          <w:sz w:val="28"/>
          <w:szCs w:val="28"/>
        </w:rPr>
      </w:pPr>
      <w:r w:rsidRPr="00412516">
        <w:rPr>
          <w:rFonts w:ascii="Times New Roman" w:hAnsi="Times New Roman"/>
          <w:sz w:val="28"/>
          <w:szCs w:val="28"/>
        </w:rPr>
        <w:t xml:space="preserve">в </w:t>
      </w:r>
      <w:proofErr w:type="gramStart"/>
      <w:r w:rsidRPr="00412516">
        <w:rPr>
          <w:rFonts w:ascii="Times New Roman" w:hAnsi="Times New Roman"/>
          <w:sz w:val="28"/>
          <w:szCs w:val="28"/>
        </w:rPr>
        <w:t>соответствии</w:t>
      </w:r>
      <w:proofErr w:type="gramEnd"/>
      <w:r w:rsidRPr="00412516">
        <w:rPr>
          <w:rFonts w:ascii="Times New Roman" w:hAnsi="Times New Roman"/>
          <w:sz w:val="28"/>
          <w:szCs w:val="28"/>
        </w:rPr>
        <w:t xml:space="preserve"> с распределением</w:t>
      </w:r>
    </w:p>
    <w:p w:rsidR="00412516" w:rsidRPr="00412516" w:rsidRDefault="00412516" w:rsidP="00412516">
      <w:pPr>
        <w:spacing w:after="0"/>
        <w:jc w:val="right"/>
        <w:rPr>
          <w:rFonts w:ascii="Times New Roman" w:hAnsi="Times New Roman"/>
          <w:sz w:val="28"/>
          <w:szCs w:val="28"/>
        </w:rPr>
      </w:pPr>
      <w:r w:rsidRPr="00412516">
        <w:rPr>
          <w:rFonts w:ascii="Times New Roman" w:hAnsi="Times New Roman"/>
          <w:sz w:val="28"/>
          <w:szCs w:val="28"/>
        </w:rPr>
        <w:t>бюджетных ассигнований</w:t>
      </w:r>
    </w:p>
    <w:p w:rsidR="00412516" w:rsidRPr="00412516" w:rsidRDefault="00412516" w:rsidP="00412516">
      <w:pPr>
        <w:spacing w:after="0"/>
        <w:jc w:val="right"/>
        <w:rPr>
          <w:rFonts w:ascii="Times New Roman" w:hAnsi="Times New Roman"/>
          <w:sz w:val="28"/>
          <w:szCs w:val="28"/>
        </w:rPr>
      </w:pPr>
      <w:r w:rsidRPr="00412516">
        <w:rPr>
          <w:rFonts w:ascii="Times New Roman" w:hAnsi="Times New Roman"/>
          <w:sz w:val="28"/>
          <w:szCs w:val="28"/>
        </w:rPr>
        <w:t xml:space="preserve">проекта бюджета на 2020 год и </w:t>
      </w:r>
      <w:proofErr w:type="gramStart"/>
      <w:r w:rsidRPr="00412516">
        <w:rPr>
          <w:rFonts w:ascii="Times New Roman" w:hAnsi="Times New Roman"/>
          <w:sz w:val="28"/>
          <w:szCs w:val="28"/>
        </w:rPr>
        <w:t>на</w:t>
      </w:r>
      <w:proofErr w:type="gramEnd"/>
    </w:p>
    <w:p w:rsidR="00412516" w:rsidRPr="00412516" w:rsidRDefault="00412516" w:rsidP="00412516">
      <w:pPr>
        <w:widowControl w:val="0"/>
        <w:autoSpaceDE w:val="0"/>
        <w:autoSpaceDN w:val="0"/>
        <w:spacing w:after="0"/>
        <w:jc w:val="right"/>
        <w:rPr>
          <w:rFonts w:ascii="Times New Roman" w:hAnsi="Times New Roman"/>
          <w:b/>
          <w:sz w:val="28"/>
          <w:szCs w:val="28"/>
        </w:rPr>
      </w:pPr>
      <w:r w:rsidRPr="00412516">
        <w:rPr>
          <w:rFonts w:ascii="Times New Roman" w:hAnsi="Times New Roman"/>
          <w:sz w:val="28"/>
          <w:szCs w:val="28"/>
        </w:rPr>
        <w:t>плановый период 2021 и 2022 годов</w:t>
      </w:r>
      <w:r w:rsidRPr="00412516">
        <w:rPr>
          <w:rFonts w:ascii="Times New Roman" w:hAnsi="Times New Roman"/>
          <w:b/>
          <w:sz w:val="28"/>
          <w:szCs w:val="28"/>
        </w:rPr>
        <w:t xml:space="preserve"> </w:t>
      </w:r>
    </w:p>
    <w:p w:rsidR="00C73E54" w:rsidRDefault="00C73E54" w:rsidP="00C73E54">
      <w:pPr>
        <w:spacing w:after="0" w:line="240" w:lineRule="auto"/>
        <w:ind w:firstLine="709"/>
        <w:jc w:val="center"/>
        <w:rPr>
          <w:rFonts w:ascii="Times New Roman" w:hAnsi="Times New Roman"/>
          <w:b/>
          <w:sz w:val="28"/>
          <w:szCs w:val="28"/>
        </w:rPr>
      </w:pPr>
    </w:p>
    <w:p w:rsidR="00412516" w:rsidRPr="00AD2824" w:rsidRDefault="00412516" w:rsidP="00C73E54">
      <w:pPr>
        <w:spacing w:after="0" w:line="240" w:lineRule="auto"/>
        <w:ind w:firstLine="709"/>
        <w:jc w:val="center"/>
        <w:rPr>
          <w:rFonts w:ascii="Times New Roman" w:hAnsi="Times New Roman"/>
          <w:b/>
          <w:sz w:val="28"/>
          <w:szCs w:val="28"/>
        </w:rPr>
      </w:pPr>
      <w:r w:rsidRPr="00AD2824">
        <w:rPr>
          <w:rFonts w:ascii="Times New Roman" w:hAnsi="Times New Roman"/>
          <w:b/>
          <w:sz w:val="28"/>
          <w:szCs w:val="28"/>
        </w:rPr>
        <w:t xml:space="preserve">Паспорт муниципальной программы </w:t>
      </w:r>
    </w:p>
    <w:p w:rsidR="00412516" w:rsidRDefault="00412516" w:rsidP="00C73E54">
      <w:pPr>
        <w:spacing w:after="0" w:line="240" w:lineRule="auto"/>
        <w:ind w:firstLine="709"/>
        <w:jc w:val="center"/>
        <w:rPr>
          <w:rFonts w:ascii="Times New Roman" w:hAnsi="Times New Roman"/>
          <w:b/>
          <w:sz w:val="28"/>
          <w:szCs w:val="28"/>
        </w:rPr>
      </w:pPr>
      <w:r w:rsidRPr="00AD2824">
        <w:rPr>
          <w:rFonts w:ascii="Times New Roman" w:hAnsi="Times New Roman"/>
          <w:b/>
          <w:sz w:val="28"/>
          <w:szCs w:val="28"/>
        </w:rPr>
        <w:t>"Укрепление пожарной безопасности, защита населения и территории города Нижневартовска от чрезвычайных ситуаций природного и техногенного характера, мероприятия по гражданской обороне и обеспечению безопасности людей на водных объектах на 2018 -2025 годы и на период до 2030 года"</w:t>
      </w:r>
    </w:p>
    <w:p w:rsidR="00C73E54" w:rsidRDefault="00C73E54" w:rsidP="00C73E54">
      <w:pPr>
        <w:spacing w:after="0" w:line="240" w:lineRule="auto"/>
        <w:ind w:firstLine="709"/>
        <w:jc w:val="center"/>
        <w:rPr>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1F048C">
            <w:pPr>
              <w:autoSpaceDE w:val="0"/>
              <w:autoSpaceDN w:val="0"/>
              <w:adjustRightInd w:val="0"/>
              <w:ind w:right="-62"/>
              <w:jc w:val="both"/>
              <w:rPr>
                <w:rFonts w:ascii="Times New Roman" w:hAnsi="Times New Roman"/>
                <w:sz w:val="28"/>
                <w:szCs w:val="28"/>
              </w:rPr>
            </w:pPr>
            <w:r w:rsidRPr="00AD2824">
              <w:rPr>
                <w:rFonts w:ascii="Times New Roman" w:hAnsi="Times New Roman"/>
                <w:sz w:val="28"/>
                <w:szCs w:val="28"/>
              </w:rPr>
              <w:t>Наименование</w:t>
            </w:r>
            <w:r w:rsidR="001F048C">
              <w:rPr>
                <w:rFonts w:ascii="Times New Roman" w:hAnsi="Times New Roman"/>
                <w:sz w:val="28"/>
                <w:szCs w:val="28"/>
              </w:rPr>
              <w:t xml:space="preserve"> </w:t>
            </w:r>
            <w:r w:rsidRPr="00AD2824">
              <w:rPr>
                <w:rFonts w:ascii="Times New Roman" w:hAnsi="Times New Roman"/>
                <w:sz w:val="28"/>
                <w:szCs w:val="28"/>
              </w:rPr>
              <w:t xml:space="preserve">муниципальной </w:t>
            </w:r>
            <w:r w:rsidR="001F048C">
              <w:rPr>
                <w:rFonts w:ascii="Times New Roman" w:hAnsi="Times New Roman"/>
                <w:sz w:val="28"/>
                <w:szCs w:val="28"/>
              </w:rPr>
              <w:t>програ</w:t>
            </w:r>
            <w:r w:rsidRPr="00AD2824">
              <w:rPr>
                <w:rFonts w:ascii="Times New Roman" w:hAnsi="Times New Roman"/>
                <w:sz w:val="28"/>
                <w:szCs w:val="28"/>
              </w:rPr>
              <w:t>ммы</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412516" w:rsidP="00AD2824">
            <w:pPr>
              <w:autoSpaceDE w:val="0"/>
              <w:autoSpaceDN w:val="0"/>
              <w:adjustRightInd w:val="0"/>
              <w:spacing w:after="0"/>
              <w:jc w:val="both"/>
              <w:rPr>
                <w:rFonts w:ascii="Times New Roman" w:hAnsi="Times New Roman"/>
                <w:sz w:val="28"/>
                <w:szCs w:val="28"/>
              </w:rPr>
            </w:pPr>
            <w:r w:rsidRPr="00AD2824">
              <w:rPr>
                <w:rFonts w:ascii="Times New Roman" w:hAnsi="Times New Roman"/>
                <w:sz w:val="28"/>
                <w:szCs w:val="28"/>
              </w:rPr>
              <w:t>Укрепление пожарной безопасности, защита населения и территории города Нижневартовска от чрезвычайных ситуаций природного и техногенного характера, мероприятия по гражданской обороне и обеспечению безопасности людей на водных объектах на 2018 - 2025 годы и на период до 2030 года</w:t>
            </w:r>
          </w:p>
        </w:tc>
      </w:tr>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412516">
            <w:pPr>
              <w:autoSpaceDE w:val="0"/>
              <w:autoSpaceDN w:val="0"/>
              <w:adjustRightInd w:val="0"/>
              <w:jc w:val="both"/>
              <w:rPr>
                <w:rFonts w:ascii="Times New Roman" w:hAnsi="Times New Roman"/>
                <w:sz w:val="28"/>
                <w:szCs w:val="28"/>
              </w:rPr>
            </w:pPr>
            <w:r w:rsidRPr="00AD2824">
              <w:rPr>
                <w:rFonts w:ascii="Times New Roman" w:hAnsi="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412516" w:rsidP="00AD2824">
            <w:pPr>
              <w:autoSpaceDE w:val="0"/>
              <w:autoSpaceDN w:val="0"/>
              <w:adjustRightInd w:val="0"/>
              <w:spacing w:after="0"/>
              <w:jc w:val="both"/>
              <w:rPr>
                <w:rFonts w:ascii="Times New Roman" w:hAnsi="Times New Roman"/>
                <w:sz w:val="28"/>
                <w:szCs w:val="28"/>
              </w:rPr>
            </w:pPr>
            <w:r w:rsidRPr="00AD2824">
              <w:rPr>
                <w:rFonts w:ascii="Times New Roman" w:hAnsi="Times New Roman"/>
                <w:sz w:val="28"/>
                <w:szCs w:val="28"/>
              </w:rPr>
              <w:t>Департамент жилищно-коммунального хозяйства администрации города</w:t>
            </w:r>
          </w:p>
        </w:tc>
      </w:tr>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412516">
            <w:pPr>
              <w:autoSpaceDE w:val="0"/>
              <w:autoSpaceDN w:val="0"/>
              <w:adjustRightInd w:val="0"/>
              <w:jc w:val="both"/>
              <w:rPr>
                <w:rFonts w:ascii="Times New Roman" w:hAnsi="Times New Roman"/>
                <w:sz w:val="28"/>
                <w:szCs w:val="28"/>
              </w:rPr>
            </w:pPr>
            <w:r w:rsidRPr="00AD2824">
              <w:rPr>
                <w:rFonts w:ascii="Times New Roman" w:hAnsi="Times New Roman"/>
                <w:sz w:val="28"/>
                <w:szCs w:val="28"/>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412516" w:rsidP="00AD2824">
            <w:pPr>
              <w:widowControl w:val="0"/>
              <w:autoSpaceDE w:val="0"/>
              <w:autoSpaceDN w:val="0"/>
              <w:spacing w:after="0"/>
              <w:jc w:val="both"/>
              <w:rPr>
                <w:rFonts w:ascii="Times New Roman" w:hAnsi="Times New Roman"/>
                <w:sz w:val="28"/>
                <w:szCs w:val="28"/>
              </w:rPr>
            </w:pPr>
            <w:r w:rsidRPr="00AD2824">
              <w:rPr>
                <w:rFonts w:ascii="Times New Roman" w:hAnsi="Times New Roman"/>
                <w:sz w:val="28"/>
                <w:szCs w:val="28"/>
              </w:rPr>
              <w:t>Департамент образования администрации        города;</w:t>
            </w:r>
          </w:p>
          <w:p w:rsidR="00412516" w:rsidRPr="00AD2824" w:rsidRDefault="00412516" w:rsidP="00AD2824">
            <w:pPr>
              <w:widowControl w:val="0"/>
              <w:autoSpaceDE w:val="0"/>
              <w:autoSpaceDN w:val="0"/>
              <w:spacing w:after="0"/>
              <w:jc w:val="both"/>
              <w:rPr>
                <w:rFonts w:ascii="Times New Roman" w:hAnsi="Times New Roman"/>
                <w:sz w:val="28"/>
                <w:szCs w:val="28"/>
              </w:rPr>
            </w:pPr>
            <w:r w:rsidRPr="00AD2824">
              <w:rPr>
                <w:rFonts w:ascii="Times New Roman" w:hAnsi="Times New Roman"/>
                <w:sz w:val="28"/>
                <w:szCs w:val="28"/>
              </w:rPr>
              <w:t>департамент по социальной политике               администрации города;</w:t>
            </w:r>
          </w:p>
          <w:p w:rsidR="00412516" w:rsidRPr="00AD2824" w:rsidRDefault="00412516" w:rsidP="00AD2824">
            <w:pPr>
              <w:autoSpaceDE w:val="0"/>
              <w:autoSpaceDN w:val="0"/>
              <w:adjustRightInd w:val="0"/>
              <w:spacing w:after="0"/>
              <w:jc w:val="both"/>
              <w:rPr>
                <w:rFonts w:ascii="Times New Roman" w:hAnsi="Times New Roman"/>
                <w:sz w:val="28"/>
                <w:szCs w:val="28"/>
              </w:rPr>
            </w:pPr>
            <w:r w:rsidRPr="00AD2824">
              <w:rPr>
                <w:rFonts w:ascii="Times New Roman" w:hAnsi="Times New Roman"/>
                <w:sz w:val="28"/>
                <w:szCs w:val="28"/>
              </w:rPr>
              <w:t>муниципальное казенное учреждение города Нижневартовска "Управление по делам гражданской обороны и чрезвычайным ситуациям"  (далее - МКУ УГОЧС)</w:t>
            </w:r>
          </w:p>
        </w:tc>
      </w:tr>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412516">
            <w:pPr>
              <w:autoSpaceDE w:val="0"/>
              <w:autoSpaceDN w:val="0"/>
              <w:adjustRightInd w:val="0"/>
              <w:jc w:val="both"/>
              <w:rPr>
                <w:rFonts w:ascii="Times New Roman" w:hAnsi="Times New Roman"/>
                <w:sz w:val="28"/>
                <w:szCs w:val="28"/>
              </w:rPr>
            </w:pPr>
            <w:r w:rsidRPr="00AD2824">
              <w:rPr>
                <w:rFonts w:ascii="Times New Roman" w:hAnsi="Times New Roman"/>
                <w:sz w:val="28"/>
                <w:szCs w:val="28"/>
              </w:rPr>
              <w:t>Цели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412516" w:rsidP="00AD2824">
            <w:pPr>
              <w:widowControl w:val="0"/>
              <w:autoSpaceDE w:val="0"/>
              <w:autoSpaceDN w:val="0"/>
              <w:spacing w:after="0"/>
              <w:jc w:val="both"/>
              <w:rPr>
                <w:rFonts w:ascii="Times New Roman" w:hAnsi="Times New Roman"/>
                <w:sz w:val="28"/>
                <w:szCs w:val="28"/>
              </w:rPr>
            </w:pPr>
            <w:r w:rsidRPr="00AD2824">
              <w:rPr>
                <w:rFonts w:ascii="Times New Roman" w:hAnsi="Times New Roman"/>
                <w:sz w:val="28"/>
                <w:szCs w:val="28"/>
              </w:rPr>
              <w:t>1. Совершенствование пожарной безопасности, укрепление противопожарной защиты территории города, снижение    количества    пожаров на объектах муниципальной собственности и территории города.</w:t>
            </w:r>
          </w:p>
          <w:p w:rsidR="00412516" w:rsidRPr="00AD2824" w:rsidRDefault="00412516" w:rsidP="00AD2824">
            <w:pPr>
              <w:widowControl w:val="0"/>
              <w:autoSpaceDE w:val="0"/>
              <w:autoSpaceDN w:val="0"/>
              <w:spacing w:after="0"/>
              <w:jc w:val="both"/>
              <w:rPr>
                <w:rFonts w:ascii="Times New Roman" w:hAnsi="Times New Roman"/>
                <w:sz w:val="28"/>
                <w:szCs w:val="28"/>
              </w:rPr>
            </w:pPr>
            <w:r w:rsidRPr="00AD2824">
              <w:rPr>
                <w:rFonts w:ascii="Times New Roman" w:hAnsi="Times New Roman"/>
                <w:sz w:val="28"/>
                <w:szCs w:val="28"/>
              </w:rPr>
              <w:t>2. Повышение уровня защиты населения и территории города от чрезвычайных ситуаций природного и техногенного характера.</w:t>
            </w:r>
          </w:p>
          <w:p w:rsidR="00412516" w:rsidRPr="00AD2824" w:rsidRDefault="00412516" w:rsidP="00AD2824">
            <w:pPr>
              <w:autoSpaceDE w:val="0"/>
              <w:autoSpaceDN w:val="0"/>
              <w:adjustRightInd w:val="0"/>
              <w:spacing w:after="0"/>
              <w:jc w:val="both"/>
              <w:rPr>
                <w:rFonts w:ascii="Times New Roman" w:hAnsi="Times New Roman"/>
                <w:sz w:val="28"/>
                <w:szCs w:val="28"/>
              </w:rPr>
            </w:pPr>
            <w:r w:rsidRPr="00AD2824">
              <w:rPr>
                <w:rFonts w:ascii="Times New Roman" w:hAnsi="Times New Roman"/>
                <w:sz w:val="28"/>
                <w:szCs w:val="28"/>
              </w:rPr>
              <w:lastRenderedPageBreak/>
              <w:t>3. Создание условий для осуществления          эффективной деятельности МКУ УГОЧС</w:t>
            </w:r>
          </w:p>
        </w:tc>
      </w:tr>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412516">
            <w:pPr>
              <w:autoSpaceDE w:val="0"/>
              <w:autoSpaceDN w:val="0"/>
              <w:adjustRightInd w:val="0"/>
              <w:jc w:val="both"/>
              <w:rPr>
                <w:rFonts w:ascii="Times New Roman" w:hAnsi="Times New Roman"/>
                <w:sz w:val="28"/>
                <w:szCs w:val="28"/>
              </w:rPr>
            </w:pPr>
            <w:r w:rsidRPr="00AD2824">
              <w:rPr>
                <w:rFonts w:ascii="Times New Roman" w:hAnsi="Times New Roman"/>
                <w:sz w:val="28"/>
                <w:szCs w:val="28"/>
              </w:rPr>
              <w:lastRenderedPageBreak/>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412516" w:rsidP="00AD2824">
            <w:pPr>
              <w:widowControl w:val="0"/>
              <w:autoSpaceDE w:val="0"/>
              <w:autoSpaceDN w:val="0"/>
              <w:spacing w:after="0"/>
              <w:jc w:val="both"/>
              <w:rPr>
                <w:rFonts w:ascii="Times New Roman" w:hAnsi="Times New Roman"/>
                <w:sz w:val="28"/>
                <w:szCs w:val="28"/>
              </w:rPr>
            </w:pPr>
            <w:r w:rsidRPr="00AD2824">
              <w:rPr>
                <w:rFonts w:ascii="Times New Roman" w:hAnsi="Times New Roman"/>
                <w:sz w:val="28"/>
                <w:szCs w:val="28"/>
              </w:rPr>
              <w:t>1. Снижение количества пожаров, гибели людей и материального ущерба на пожарах посредством реализации первичных мер пожарной безопасности на объектах муниципальной собственности.</w:t>
            </w:r>
          </w:p>
          <w:p w:rsidR="00412516" w:rsidRPr="00AD2824" w:rsidRDefault="009B69CE"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2.</w:t>
            </w:r>
            <w:r w:rsidR="00412516" w:rsidRPr="00AD2824">
              <w:rPr>
                <w:rFonts w:ascii="Times New Roman" w:hAnsi="Times New Roman"/>
                <w:sz w:val="28"/>
                <w:szCs w:val="28"/>
              </w:rPr>
              <w:t>Повышение и совершенствование эффективности мер защиты населения и территории</w:t>
            </w:r>
            <w:r w:rsidR="00AD2824">
              <w:rPr>
                <w:rFonts w:ascii="Times New Roman" w:hAnsi="Times New Roman"/>
                <w:sz w:val="28"/>
                <w:szCs w:val="28"/>
              </w:rPr>
              <w:t xml:space="preserve"> </w:t>
            </w:r>
            <w:r w:rsidR="00412516" w:rsidRPr="00AD2824">
              <w:rPr>
                <w:rFonts w:ascii="Times New Roman" w:hAnsi="Times New Roman"/>
                <w:sz w:val="28"/>
                <w:szCs w:val="28"/>
              </w:rPr>
              <w:t>города от чрезвычайных ситуаций природного и техногенного характера.</w:t>
            </w:r>
          </w:p>
          <w:p w:rsidR="00412516" w:rsidRPr="00AD2824" w:rsidRDefault="00412516" w:rsidP="00AD2824">
            <w:pPr>
              <w:autoSpaceDE w:val="0"/>
              <w:autoSpaceDN w:val="0"/>
              <w:adjustRightInd w:val="0"/>
              <w:spacing w:after="0"/>
              <w:jc w:val="both"/>
              <w:rPr>
                <w:rFonts w:ascii="Times New Roman" w:hAnsi="Times New Roman"/>
                <w:sz w:val="28"/>
                <w:szCs w:val="28"/>
              </w:rPr>
            </w:pPr>
            <w:r w:rsidRPr="00AD2824">
              <w:rPr>
                <w:rFonts w:ascii="Times New Roman" w:hAnsi="Times New Roman"/>
                <w:sz w:val="28"/>
                <w:szCs w:val="28"/>
              </w:rPr>
              <w:t xml:space="preserve">3. Обеспечение выполнения функций  МКУ УГОЧС в </w:t>
            </w:r>
            <w:proofErr w:type="gramStart"/>
            <w:r w:rsidRPr="00AD2824">
              <w:rPr>
                <w:rFonts w:ascii="Times New Roman" w:hAnsi="Times New Roman"/>
                <w:sz w:val="28"/>
                <w:szCs w:val="28"/>
              </w:rPr>
              <w:t>целях</w:t>
            </w:r>
            <w:proofErr w:type="gramEnd"/>
            <w:r w:rsidRPr="00AD2824">
              <w:rPr>
                <w:rFonts w:ascii="Times New Roman" w:hAnsi="Times New Roman"/>
                <w:sz w:val="28"/>
                <w:szCs w:val="28"/>
              </w:rPr>
              <w:t xml:space="preserve"> решения отдельных вопросов местного значения</w:t>
            </w:r>
          </w:p>
        </w:tc>
      </w:tr>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412516">
            <w:pPr>
              <w:autoSpaceDE w:val="0"/>
              <w:autoSpaceDN w:val="0"/>
              <w:adjustRightInd w:val="0"/>
              <w:jc w:val="both"/>
              <w:rPr>
                <w:rFonts w:ascii="Times New Roman" w:hAnsi="Times New Roman"/>
                <w:sz w:val="28"/>
                <w:szCs w:val="28"/>
              </w:rPr>
            </w:pPr>
            <w:r w:rsidRPr="00AD2824">
              <w:rPr>
                <w:rFonts w:ascii="Times New Roman" w:hAnsi="Times New Roman"/>
                <w:sz w:val="28"/>
                <w:szCs w:val="28"/>
              </w:rPr>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1.</w:t>
            </w:r>
            <w:r w:rsidR="00412516" w:rsidRPr="00AD2824">
              <w:rPr>
                <w:rFonts w:ascii="Times New Roman" w:hAnsi="Times New Roman"/>
                <w:sz w:val="28"/>
                <w:szCs w:val="28"/>
              </w:rPr>
              <w:t>Совершенствование противопожарной пропаганды на территории города.</w:t>
            </w:r>
          </w:p>
          <w:p w:rsidR="00412516" w:rsidRPr="00AD2824" w:rsidRDefault="009B69CE"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2.</w:t>
            </w:r>
            <w:r w:rsidR="00412516" w:rsidRPr="00AD2824">
              <w:rPr>
                <w:rFonts w:ascii="Times New Roman" w:hAnsi="Times New Roman"/>
                <w:sz w:val="28"/>
                <w:szCs w:val="28"/>
              </w:rPr>
              <w:t>Обеспечение пожарной безопасности объектов сферы образования.</w:t>
            </w:r>
          </w:p>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3.</w:t>
            </w:r>
            <w:r w:rsidR="00412516" w:rsidRPr="00AD2824">
              <w:rPr>
                <w:rFonts w:ascii="Times New Roman" w:hAnsi="Times New Roman"/>
                <w:sz w:val="28"/>
                <w:szCs w:val="28"/>
              </w:rPr>
              <w:t>Обеспечение пожарной безопасности объектов сферы культуры.</w:t>
            </w:r>
          </w:p>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4.</w:t>
            </w:r>
            <w:r w:rsidR="00412516" w:rsidRPr="00AD2824">
              <w:rPr>
                <w:rFonts w:ascii="Times New Roman" w:hAnsi="Times New Roman"/>
                <w:sz w:val="28"/>
                <w:szCs w:val="28"/>
              </w:rPr>
              <w:t>Обеспечение пожарной безопасности объектов сферы физической культуры и спорта.</w:t>
            </w:r>
          </w:p>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5.</w:t>
            </w:r>
            <w:r w:rsidR="00412516" w:rsidRPr="00AD2824">
              <w:rPr>
                <w:rFonts w:ascii="Times New Roman" w:hAnsi="Times New Roman"/>
                <w:sz w:val="28"/>
                <w:szCs w:val="28"/>
              </w:rPr>
              <w:t>Снижение рисков и смягчение последствий чрезвычайных ситуаций природного и техногенного характера на территории города Нижневартовска.</w:t>
            </w:r>
          </w:p>
          <w:p w:rsidR="00412516" w:rsidRPr="00AD2824" w:rsidRDefault="00AD2824" w:rsidP="00AD2824">
            <w:pPr>
              <w:autoSpaceDE w:val="0"/>
              <w:autoSpaceDN w:val="0"/>
              <w:adjustRightInd w:val="0"/>
              <w:spacing w:after="0"/>
              <w:jc w:val="both"/>
              <w:rPr>
                <w:rFonts w:ascii="Times New Roman" w:hAnsi="Times New Roman"/>
                <w:sz w:val="28"/>
                <w:szCs w:val="28"/>
              </w:rPr>
            </w:pPr>
            <w:r>
              <w:rPr>
                <w:rFonts w:ascii="Times New Roman" w:hAnsi="Times New Roman"/>
                <w:sz w:val="28"/>
                <w:szCs w:val="28"/>
              </w:rPr>
              <w:t>6.</w:t>
            </w:r>
            <w:r w:rsidR="00412516" w:rsidRPr="00AD2824">
              <w:rPr>
                <w:rFonts w:ascii="Times New Roman" w:hAnsi="Times New Roman"/>
                <w:sz w:val="28"/>
                <w:szCs w:val="28"/>
              </w:rPr>
              <w:t>Создание условий для осуществления эффективной деятельности муниципальных учреждений</w:t>
            </w:r>
          </w:p>
        </w:tc>
      </w:tr>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412516">
            <w:pPr>
              <w:autoSpaceDE w:val="0"/>
              <w:autoSpaceDN w:val="0"/>
              <w:adjustRightInd w:val="0"/>
              <w:jc w:val="both"/>
              <w:rPr>
                <w:rFonts w:ascii="Times New Roman" w:hAnsi="Times New Roman"/>
                <w:sz w:val="28"/>
                <w:szCs w:val="28"/>
              </w:rPr>
            </w:pPr>
            <w:r w:rsidRPr="00AD2824">
              <w:rPr>
                <w:rFonts w:ascii="Times New Roman" w:hAnsi="Times New Roman"/>
                <w:sz w:val="28"/>
                <w:szCs w:val="28"/>
              </w:rPr>
              <w:t>Наименование портфеля проектов, проектов города, направленных в том числе на реализацию национальных, федеральных и региональных проектов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412516" w:rsidP="00AD2824">
            <w:pPr>
              <w:autoSpaceDE w:val="0"/>
              <w:autoSpaceDN w:val="0"/>
              <w:adjustRightInd w:val="0"/>
              <w:spacing w:after="0"/>
              <w:jc w:val="both"/>
              <w:rPr>
                <w:rFonts w:ascii="Times New Roman" w:hAnsi="Times New Roman"/>
                <w:sz w:val="28"/>
                <w:szCs w:val="28"/>
              </w:rPr>
            </w:pPr>
            <w:r w:rsidRPr="00AD2824">
              <w:rPr>
                <w:rFonts w:ascii="Times New Roman" w:hAnsi="Times New Roman"/>
                <w:sz w:val="28"/>
                <w:szCs w:val="28"/>
              </w:rPr>
              <w:t xml:space="preserve">Мероприятия муниципальной программы не предусматривают реализацию проектов и портфелей проектов </w:t>
            </w:r>
          </w:p>
          <w:p w:rsidR="00412516" w:rsidRPr="00AD2824" w:rsidRDefault="00412516" w:rsidP="00AD2824">
            <w:pPr>
              <w:autoSpaceDE w:val="0"/>
              <w:autoSpaceDN w:val="0"/>
              <w:adjustRightInd w:val="0"/>
              <w:spacing w:after="0"/>
              <w:jc w:val="both"/>
              <w:rPr>
                <w:rFonts w:ascii="Times New Roman" w:hAnsi="Times New Roman"/>
                <w:sz w:val="28"/>
                <w:szCs w:val="28"/>
              </w:rPr>
            </w:pPr>
          </w:p>
        </w:tc>
      </w:tr>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AD2824">
            <w:pPr>
              <w:autoSpaceDE w:val="0"/>
              <w:autoSpaceDN w:val="0"/>
              <w:adjustRightInd w:val="0"/>
              <w:jc w:val="both"/>
              <w:rPr>
                <w:rFonts w:ascii="Times New Roman" w:hAnsi="Times New Roman"/>
                <w:sz w:val="28"/>
                <w:szCs w:val="28"/>
              </w:rPr>
            </w:pPr>
            <w:r w:rsidRPr="00AD2824">
              <w:rPr>
                <w:rFonts w:ascii="Times New Roman" w:hAnsi="Times New Roman"/>
                <w:sz w:val="28"/>
                <w:szCs w:val="28"/>
              </w:rPr>
              <w:t xml:space="preserve">Целевые показатели       </w:t>
            </w:r>
            <w:r w:rsidRPr="00AD2824">
              <w:rPr>
                <w:rFonts w:ascii="Times New Roman" w:hAnsi="Times New Roman"/>
                <w:sz w:val="28"/>
                <w:szCs w:val="28"/>
              </w:rPr>
              <w:lastRenderedPageBreak/>
              <w:t>муниципальной</w:t>
            </w:r>
            <w:r w:rsidR="00AD2824">
              <w:rPr>
                <w:rFonts w:ascii="Times New Roman" w:hAnsi="Times New Roman"/>
                <w:sz w:val="28"/>
                <w:szCs w:val="28"/>
              </w:rPr>
              <w:t xml:space="preserve"> </w:t>
            </w:r>
            <w:r w:rsidRPr="00AD2824">
              <w:rPr>
                <w:rFonts w:ascii="Times New Roman" w:hAnsi="Times New Roman"/>
                <w:sz w:val="28"/>
                <w:szCs w:val="28"/>
              </w:rPr>
              <w:t>программы</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lastRenderedPageBreak/>
              <w:t>1.</w:t>
            </w:r>
            <w:r w:rsidR="00412516" w:rsidRPr="00AD2824">
              <w:rPr>
                <w:rFonts w:ascii="Times New Roman" w:hAnsi="Times New Roman"/>
                <w:sz w:val="28"/>
                <w:szCs w:val="28"/>
              </w:rPr>
              <w:t xml:space="preserve">Сохранение количества пожаров на объектах муниципальной собственности с массовым </w:t>
            </w:r>
            <w:r w:rsidR="00412516" w:rsidRPr="00AD2824">
              <w:rPr>
                <w:rFonts w:ascii="Times New Roman" w:hAnsi="Times New Roman"/>
                <w:sz w:val="28"/>
                <w:szCs w:val="28"/>
              </w:rPr>
              <w:lastRenderedPageBreak/>
              <w:t>пребыванием людей не более 1 ед.</w:t>
            </w:r>
          </w:p>
          <w:p w:rsidR="00412516" w:rsidRPr="00AD2824" w:rsidRDefault="00412516" w:rsidP="00AD2824">
            <w:pPr>
              <w:widowControl w:val="0"/>
              <w:autoSpaceDE w:val="0"/>
              <w:autoSpaceDN w:val="0"/>
              <w:spacing w:after="0"/>
              <w:jc w:val="both"/>
              <w:rPr>
                <w:rFonts w:ascii="Times New Roman" w:hAnsi="Times New Roman"/>
                <w:sz w:val="28"/>
                <w:szCs w:val="28"/>
              </w:rPr>
            </w:pPr>
            <w:r w:rsidRPr="00AD2824">
              <w:rPr>
                <w:rFonts w:ascii="Times New Roman" w:hAnsi="Times New Roman"/>
                <w:sz w:val="28"/>
                <w:szCs w:val="28"/>
              </w:rPr>
              <w:t>2.Снижение травмированных людей при пожарах на объектах муниципальной собственности с массовым пребыванием людей и в жилом     секторе города до 8 чел.</w:t>
            </w:r>
          </w:p>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3.</w:t>
            </w:r>
            <w:r w:rsidR="00412516" w:rsidRPr="00AD2824">
              <w:rPr>
                <w:rFonts w:ascii="Times New Roman" w:hAnsi="Times New Roman"/>
                <w:sz w:val="28"/>
                <w:szCs w:val="28"/>
              </w:rPr>
              <w:t>Снижение материального ущерба на объектах муниципальной собственности с массовым    пребыванием людей до 210 тыс. руб.</w:t>
            </w:r>
          </w:p>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4.</w:t>
            </w:r>
            <w:r w:rsidR="00412516" w:rsidRPr="00AD2824">
              <w:rPr>
                <w:rFonts w:ascii="Times New Roman" w:hAnsi="Times New Roman"/>
                <w:sz w:val="28"/>
                <w:szCs w:val="28"/>
              </w:rPr>
              <w:t>Увеличение количества информационно-пропагандистской печатной продукции по вопросам пожарной безопасности, распространяемой среди населения города, до 13 700 шт.</w:t>
            </w:r>
          </w:p>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5.</w:t>
            </w:r>
            <w:r w:rsidR="00412516" w:rsidRPr="00AD2824">
              <w:rPr>
                <w:rFonts w:ascii="Times New Roman" w:hAnsi="Times New Roman"/>
                <w:sz w:val="28"/>
                <w:szCs w:val="28"/>
              </w:rPr>
              <w:t>Обеспечение постоянной готовности к использованию узлов оповещения и информирования населения о чрезвычайных ситуациях и опасностях, возникающих при ведении военных действий или вследствие этих действий, в количестве 12 ед.</w:t>
            </w:r>
          </w:p>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6.</w:t>
            </w:r>
            <w:r w:rsidR="00412516" w:rsidRPr="00AD2824">
              <w:rPr>
                <w:rFonts w:ascii="Times New Roman" w:hAnsi="Times New Roman"/>
                <w:sz w:val="28"/>
                <w:szCs w:val="28"/>
              </w:rPr>
              <w:t>Обеспечение постоянной готовности к проведению аварийно-спасательных работ дежурных экипажей спасателей в количестве 4 ед.</w:t>
            </w:r>
          </w:p>
          <w:p w:rsidR="00412516" w:rsidRPr="00AD2824" w:rsidRDefault="00AD2824" w:rsidP="00AD2824">
            <w:pPr>
              <w:widowControl w:val="0"/>
              <w:autoSpaceDE w:val="0"/>
              <w:autoSpaceDN w:val="0"/>
              <w:spacing w:after="0"/>
              <w:jc w:val="both"/>
              <w:rPr>
                <w:rFonts w:ascii="Times New Roman" w:hAnsi="Times New Roman"/>
                <w:sz w:val="28"/>
                <w:szCs w:val="28"/>
              </w:rPr>
            </w:pPr>
            <w:r>
              <w:rPr>
                <w:rFonts w:ascii="Times New Roman" w:hAnsi="Times New Roman"/>
                <w:sz w:val="28"/>
                <w:szCs w:val="28"/>
              </w:rPr>
              <w:t>7.</w:t>
            </w:r>
            <w:r w:rsidR="00412516" w:rsidRPr="00AD2824">
              <w:rPr>
                <w:rFonts w:ascii="Times New Roman" w:hAnsi="Times New Roman"/>
                <w:sz w:val="28"/>
                <w:szCs w:val="28"/>
              </w:rPr>
              <w:t>Обеспечение постоянной готовности к использованию по предназначению средств    информационно-телекоммуникационной инфраструктуры единой дежурно-диспетчерской службы города в количестве 2 ед.</w:t>
            </w:r>
          </w:p>
          <w:p w:rsidR="00412516" w:rsidRPr="00AD2824" w:rsidRDefault="00AD2824" w:rsidP="00AD2824">
            <w:pPr>
              <w:autoSpaceDE w:val="0"/>
              <w:autoSpaceDN w:val="0"/>
              <w:adjustRightInd w:val="0"/>
              <w:spacing w:after="0"/>
              <w:jc w:val="both"/>
              <w:rPr>
                <w:rFonts w:ascii="Times New Roman" w:hAnsi="Times New Roman"/>
                <w:sz w:val="28"/>
                <w:szCs w:val="28"/>
              </w:rPr>
            </w:pPr>
            <w:r>
              <w:rPr>
                <w:rFonts w:ascii="Times New Roman" w:hAnsi="Times New Roman"/>
                <w:sz w:val="28"/>
                <w:szCs w:val="28"/>
              </w:rPr>
              <w:t>8.</w:t>
            </w:r>
            <w:r w:rsidR="00412516" w:rsidRPr="00AD2824">
              <w:rPr>
                <w:rFonts w:ascii="Times New Roman" w:hAnsi="Times New Roman"/>
                <w:sz w:val="28"/>
                <w:szCs w:val="28"/>
              </w:rPr>
              <w:t xml:space="preserve">Сохранение количества договоров аренды складских помещений, предназначенных для  хранения материальных ресурсов (запасов) города Нижневартовска  в  </w:t>
            </w:r>
            <w:proofErr w:type="gramStart"/>
            <w:r w:rsidR="00412516" w:rsidRPr="00AD2824">
              <w:rPr>
                <w:rFonts w:ascii="Times New Roman" w:hAnsi="Times New Roman"/>
                <w:sz w:val="28"/>
                <w:szCs w:val="28"/>
              </w:rPr>
              <w:t>целях</w:t>
            </w:r>
            <w:proofErr w:type="gramEnd"/>
            <w:r w:rsidR="00412516" w:rsidRPr="00AD2824">
              <w:rPr>
                <w:rFonts w:ascii="Times New Roman" w:hAnsi="Times New Roman"/>
                <w:sz w:val="28"/>
                <w:szCs w:val="28"/>
              </w:rPr>
              <w:t xml:space="preserve"> гражданской обороны и для ликвидации чрезвычайных ситуаций                муниципального характера, на уровне 3 ед.</w:t>
            </w:r>
          </w:p>
        </w:tc>
      </w:tr>
      <w:tr w:rsidR="00412516" w:rsidTr="001F048C">
        <w:tc>
          <w:tcPr>
            <w:tcW w:w="3686" w:type="dxa"/>
            <w:tcBorders>
              <w:top w:val="single" w:sz="4" w:space="0" w:color="auto"/>
              <w:left w:val="single" w:sz="4" w:space="0" w:color="auto"/>
              <w:bottom w:val="single" w:sz="4" w:space="0" w:color="auto"/>
              <w:right w:val="single" w:sz="4" w:space="0" w:color="auto"/>
            </w:tcBorders>
          </w:tcPr>
          <w:p w:rsidR="00412516" w:rsidRPr="00AD2824" w:rsidRDefault="00412516" w:rsidP="00412516">
            <w:pPr>
              <w:autoSpaceDE w:val="0"/>
              <w:autoSpaceDN w:val="0"/>
              <w:adjustRightInd w:val="0"/>
              <w:jc w:val="both"/>
              <w:rPr>
                <w:rFonts w:ascii="Times New Roman" w:hAnsi="Times New Roman"/>
                <w:sz w:val="28"/>
                <w:szCs w:val="28"/>
              </w:rPr>
            </w:pPr>
            <w:r w:rsidRPr="00AD2824">
              <w:rPr>
                <w:rFonts w:ascii="Times New Roman" w:hAnsi="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412516" w:rsidRPr="00AD2824" w:rsidRDefault="00412516" w:rsidP="00AD2824">
            <w:pPr>
              <w:autoSpaceDE w:val="0"/>
              <w:autoSpaceDN w:val="0"/>
              <w:adjustRightInd w:val="0"/>
              <w:spacing w:after="0"/>
              <w:jc w:val="both"/>
              <w:rPr>
                <w:rFonts w:ascii="Times New Roman" w:hAnsi="Times New Roman"/>
                <w:sz w:val="28"/>
                <w:szCs w:val="28"/>
              </w:rPr>
            </w:pPr>
            <w:r w:rsidRPr="00AD2824">
              <w:rPr>
                <w:rFonts w:ascii="Times New Roman" w:hAnsi="Times New Roman"/>
                <w:sz w:val="28"/>
                <w:szCs w:val="28"/>
              </w:rPr>
              <w:t>2018-2025 годы и на период до 2030 года</w:t>
            </w:r>
          </w:p>
        </w:tc>
      </w:tr>
      <w:tr w:rsidR="00412516" w:rsidRPr="008973B4" w:rsidTr="001F04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3686" w:type="dxa"/>
            <w:shd w:val="clear" w:color="auto" w:fill="auto"/>
          </w:tcPr>
          <w:p w:rsidR="00412516" w:rsidRPr="00AD2824" w:rsidRDefault="00412516" w:rsidP="00412516">
            <w:pPr>
              <w:jc w:val="both"/>
              <w:rPr>
                <w:rFonts w:ascii="Times New Roman" w:hAnsi="Times New Roman"/>
                <w:sz w:val="28"/>
                <w:szCs w:val="28"/>
              </w:rPr>
            </w:pPr>
            <w:r w:rsidRPr="00AD2824">
              <w:rPr>
                <w:rFonts w:ascii="Times New Roman" w:hAnsi="Times New Roman"/>
                <w:sz w:val="28"/>
                <w:szCs w:val="28"/>
              </w:rPr>
              <w:t xml:space="preserve">Параметры финансового </w:t>
            </w:r>
            <w:r w:rsidRPr="00AD2824">
              <w:rPr>
                <w:rFonts w:ascii="Times New Roman" w:hAnsi="Times New Roman"/>
                <w:sz w:val="28"/>
                <w:szCs w:val="28"/>
              </w:rPr>
              <w:lastRenderedPageBreak/>
              <w:t>обеспечения муниципальной программы</w:t>
            </w:r>
          </w:p>
          <w:p w:rsidR="00412516" w:rsidRPr="00AD2824" w:rsidRDefault="00412516" w:rsidP="00412516">
            <w:pPr>
              <w:jc w:val="both"/>
              <w:rPr>
                <w:rFonts w:ascii="Times New Roman" w:hAnsi="Times New Roman"/>
                <w:sz w:val="28"/>
                <w:szCs w:val="28"/>
              </w:rPr>
            </w:pPr>
          </w:p>
        </w:tc>
        <w:tc>
          <w:tcPr>
            <w:tcW w:w="5953" w:type="dxa"/>
            <w:shd w:val="clear" w:color="auto" w:fill="auto"/>
          </w:tcPr>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lastRenderedPageBreak/>
              <w:t xml:space="preserve">Общий объем финансового обеспечения </w:t>
            </w:r>
            <w:r w:rsidRPr="00AD2824">
              <w:rPr>
                <w:rFonts w:ascii="Times New Roman" w:hAnsi="Times New Roman"/>
                <w:sz w:val="28"/>
                <w:szCs w:val="28"/>
              </w:rPr>
              <w:lastRenderedPageBreak/>
              <w:t>составляет 2 244 744,61 тыс. руб., в том числе:</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- 2018 год - 179 718,95 тыс. руб.;</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xml:space="preserve">- 2019 год - </w:t>
            </w:r>
            <w:r w:rsidRPr="00AD2824">
              <w:rPr>
                <w:rFonts w:ascii="Times New Roman" w:hAnsi="Times New Roman"/>
                <w:bCs/>
                <w:sz w:val="28"/>
                <w:szCs w:val="28"/>
              </w:rPr>
              <w:t>178 261,32</w:t>
            </w:r>
            <w:r w:rsidRPr="00AD2824">
              <w:rPr>
                <w:rFonts w:ascii="Times New Roman" w:hAnsi="Times New Roman"/>
                <w:sz w:val="28"/>
                <w:szCs w:val="28"/>
              </w:rPr>
              <w:t xml:space="preserve"> тыс. руб.;</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xml:space="preserve">- 2020 год - </w:t>
            </w:r>
            <w:r w:rsidRPr="00AD2824">
              <w:rPr>
                <w:rFonts w:ascii="Times New Roman" w:hAnsi="Times New Roman"/>
                <w:bCs/>
                <w:sz w:val="28"/>
                <w:szCs w:val="28"/>
              </w:rPr>
              <w:t>179 634,26</w:t>
            </w:r>
            <w:r w:rsidRPr="00AD2824">
              <w:rPr>
                <w:rFonts w:ascii="Times New Roman" w:hAnsi="Times New Roman"/>
                <w:sz w:val="28"/>
                <w:szCs w:val="28"/>
              </w:rPr>
              <w:t xml:space="preserve"> тыс. руб.;</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xml:space="preserve">- 2021 год - </w:t>
            </w:r>
            <w:r w:rsidRPr="00AD2824">
              <w:rPr>
                <w:rFonts w:ascii="Times New Roman" w:hAnsi="Times New Roman"/>
                <w:bCs/>
                <w:sz w:val="28"/>
                <w:szCs w:val="28"/>
              </w:rPr>
              <w:t>175 666,68</w:t>
            </w:r>
            <w:r w:rsidRPr="00AD2824">
              <w:rPr>
                <w:rFonts w:ascii="Times New Roman" w:hAnsi="Times New Roman"/>
                <w:sz w:val="28"/>
                <w:szCs w:val="28"/>
              </w:rPr>
              <w:t xml:space="preserve"> тыс. руб.;</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xml:space="preserve">- 2022 год - </w:t>
            </w:r>
            <w:r w:rsidRPr="00AD2824">
              <w:rPr>
                <w:rFonts w:ascii="Times New Roman" w:hAnsi="Times New Roman"/>
                <w:bCs/>
                <w:sz w:val="28"/>
                <w:szCs w:val="28"/>
              </w:rPr>
              <w:t>175 666,68</w:t>
            </w:r>
            <w:r w:rsidRPr="00AD2824">
              <w:rPr>
                <w:rFonts w:ascii="Times New Roman" w:hAnsi="Times New Roman"/>
                <w:sz w:val="28"/>
                <w:szCs w:val="28"/>
              </w:rPr>
              <w:t xml:space="preserve"> тыс. руб.;</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xml:space="preserve">- 2023 год - </w:t>
            </w:r>
            <w:r w:rsidRPr="00AD2824">
              <w:rPr>
                <w:rFonts w:ascii="Times New Roman" w:hAnsi="Times New Roman"/>
                <w:bCs/>
                <w:sz w:val="28"/>
                <w:szCs w:val="28"/>
              </w:rPr>
              <w:t>169 474,59</w:t>
            </w:r>
            <w:r w:rsidRPr="00AD2824">
              <w:rPr>
                <w:rFonts w:ascii="Times New Roman" w:hAnsi="Times New Roman"/>
                <w:sz w:val="28"/>
                <w:szCs w:val="28"/>
              </w:rPr>
              <w:t xml:space="preserve"> тыс. руб.;</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xml:space="preserve">- 2024 год - </w:t>
            </w:r>
            <w:r w:rsidRPr="00AD2824">
              <w:rPr>
                <w:rFonts w:ascii="Times New Roman" w:hAnsi="Times New Roman"/>
                <w:bCs/>
                <w:sz w:val="28"/>
                <w:szCs w:val="28"/>
              </w:rPr>
              <w:t>169 474,59</w:t>
            </w:r>
            <w:r w:rsidRPr="00AD2824">
              <w:rPr>
                <w:rFonts w:ascii="Times New Roman" w:hAnsi="Times New Roman"/>
                <w:sz w:val="28"/>
                <w:szCs w:val="28"/>
              </w:rPr>
              <w:t xml:space="preserve"> тыс. руб.;</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xml:space="preserve">- 2025 год - </w:t>
            </w:r>
            <w:r w:rsidRPr="00AD2824">
              <w:rPr>
                <w:rFonts w:ascii="Times New Roman" w:hAnsi="Times New Roman"/>
                <w:bCs/>
                <w:sz w:val="28"/>
                <w:szCs w:val="28"/>
              </w:rPr>
              <w:t>169 474,59</w:t>
            </w:r>
            <w:r w:rsidRPr="00AD2824">
              <w:rPr>
                <w:rFonts w:ascii="Times New Roman" w:hAnsi="Times New Roman"/>
                <w:sz w:val="28"/>
                <w:szCs w:val="28"/>
              </w:rPr>
              <w:t xml:space="preserve"> тыс. руб.;</w:t>
            </w:r>
          </w:p>
          <w:p w:rsidR="00412516" w:rsidRPr="00AD2824" w:rsidRDefault="00412516" w:rsidP="00AD2824">
            <w:pPr>
              <w:spacing w:after="0"/>
              <w:jc w:val="both"/>
              <w:rPr>
                <w:rFonts w:ascii="Times New Roman" w:hAnsi="Times New Roman"/>
                <w:sz w:val="28"/>
                <w:szCs w:val="28"/>
              </w:rPr>
            </w:pPr>
            <w:r w:rsidRPr="00AD2824">
              <w:rPr>
                <w:rFonts w:ascii="Times New Roman" w:hAnsi="Times New Roman"/>
                <w:sz w:val="28"/>
                <w:szCs w:val="28"/>
              </w:rPr>
              <w:t>- 2026 -2030 годы -  847 372,95 тыс. руб.</w:t>
            </w:r>
          </w:p>
        </w:tc>
      </w:tr>
      <w:tr w:rsidR="00412516" w:rsidRPr="008973B4" w:rsidTr="001F04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3686" w:type="dxa"/>
            <w:shd w:val="clear" w:color="auto" w:fill="auto"/>
          </w:tcPr>
          <w:p w:rsidR="00412516" w:rsidRPr="00AD2824" w:rsidRDefault="00412516" w:rsidP="00412516">
            <w:pPr>
              <w:jc w:val="both"/>
              <w:rPr>
                <w:rFonts w:ascii="Times New Roman" w:hAnsi="Times New Roman"/>
                <w:sz w:val="28"/>
                <w:szCs w:val="28"/>
              </w:rPr>
            </w:pPr>
            <w:r w:rsidRPr="00AD2824">
              <w:rPr>
                <w:rFonts w:ascii="Times New Roman" w:hAnsi="Times New Roman"/>
                <w:sz w:val="28"/>
                <w:szCs w:val="28"/>
              </w:rPr>
              <w:lastRenderedPageBreak/>
              <w:t xml:space="preserve">Параметры финансового обеспечения портфеля проектов, проектов, направленных, в том числе на реализацию в городе национальных проектов (программ) Российской Федерации,  реализуемых в составе муниципальной программы </w:t>
            </w:r>
          </w:p>
        </w:tc>
        <w:tc>
          <w:tcPr>
            <w:tcW w:w="5953" w:type="dxa"/>
            <w:shd w:val="clear" w:color="auto" w:fill="auto"/>
          </w:tcPr>
          <w:p w:rsidR="00412516" w:rsidRPr="00AD2824" w:rsidRDefault="00412516" w:rsidP="00AD2824">
            <w:pPr>
              <w:widowControl w:val="0"/>
              <w:autoSpaceDE w:val="0"/>
              <w:autoSpaceDN w:val="0"/>
              <w:spacing w:after="0"/>
              <w:jc w:val="both"/>
              <w:rPr>
                <w:rFonts w:ascii="Times New Roman" w:hAnsi="Times New Roman"/>
                <w:sz w:val="28"/>
                <w:szCs w:val="28"/>
              </w:rPr>
            </w:pPr>
            <w:r w:rsidRPr="00AD2824">
              <w:rPr>
                <w:rFonts w:ascii="Times New Roman" w:hAnsi="Times New Roman"/>
                <w:sz w:val="28"/>
                <w:szCs w:val="28"/>
              </w:rPr>
              <w:t>Муниципальная программа не содержит финансового обеспечения портфеля проектов, проекта</w:t>
            </w:r>
          </w:p>
          <w:p w:rsidR="00412516" w:rsidRPr="00AD2824" w:rsidRDefault="00412516" w:rsidP="00AD2824">
            <w:pPr>
              <w:spacing w:after="0"/>
              <w:jc w:val="both"/>
              <w:rPr>
                <w:rFonts w:ascii="Times New Roman" w:hAnsi="Times New Roman"/>
                <w:sz w:val="28"/>
                <w:szCs w:val="28"/>
              </w:rPr>
            </w:pPr>
          </w:p>
        </w:tc>
      </w:tr>
    </w:tbl>
    <w:p w:rsidR="00412516" w:rsidRDefault="00412516" w:rsidP="00D2678E">
      <w:pPr>
        <w:rPr>
          <w:rFonts w:ascii="Times New Roman" w:hAnsi="Times New Roman"/>
        </w:rPr>
      </w:pPr>
    </w:p>
    <w:p w:rsidR="001348C8" w:rsidRDefault="001348C8" w:rsidP="001348C8">
      <w:pPr>
        <w:spacing w:after="0" w:line="240" w:lineRule="auto"/>
        <w:jc w:val="right"/>
        <w:rPr>
          <w:rFonts w:ascii="Times New Roman" w:hAnsi="Times New Roman"/>
          <w:sz w:val="28"/>
          <w:szCs w:val="28"/>
        </w:rPr>
      </w:pPr>
    </w:p>
    <w:p w:rsidR="00C73E54" w:rsidRDefault="00C73E54" w:rsidP="001348C8">
      <w:pPr>
        <w:spacing w:after="0" w:line="240" w:lineRule="auto"/>
        <w:jc w:val="right"/>
        <w:rPr>
          <w:rFonts w:ascii="Times New Roman" w:hAnsi="Times New Roman"/>
          <w:sz w:val="28"/>
          <w:szCs w:val="28"/>
        </w:rPr>
        <w:sectPr w:rsidR="00C73E54" w:rsidSect="003630A4">
          <w:pgSz w:w="11906" w:h="16838"/>
          <w:pgMar w:top="1134" w:right="567" w:bottom="1134" w:left="1701" w:header="709" w:footer="709" w:gutter="0"/>
          <w:cols w:space="708"/>
          <w:docGrid w:linePitch="360"/>
        </w:sectPr>
      </w:pPr>
    </w:p>
    <w:p w:rsidR="001348C8" w:rsidRPr="00573C09" w:rsidRDefault="001348C8" w:rsidP="001348C8">
      <w:pPr>
        <w:spacing w:after="0" w:line="240" w:lineRule="auto"/>
        <w:jc w:val="right"/>
        <w:rPr>
          <w:rFonts w:ascii="Times New Roman" w:hAnsi="Times New Roman"/>
          <w:sz w:val="28"/>
          <w:szCs w:val="28"/>
        </w:rPr>
      </w:pPr>
      <w:r w:rsidRPr="00573C09">
        <w:rPr>
          <w:rFonts w:ascii="Times New Roman" w:hAnsi="Times New Roman"/>
          <w:sz w:val="28"/>
          <w:szCs w:val="28"/>
        </w:rPr>
        <w:lastRenderedPageBreak/>
        <w:t>Проект паспорта</w:t>
      </w:r>
    </w:p>
    <w:p w:rsidR="001348C8" w:rsidRPr="00573C09" w:rsidRDefault="001348C8" w:rsidP="001348C8">
      <w:pPr>
        <w:spacing w:after="0" w:line="240" w:lineRule="auto"/>
        <w:jc w:val="right"/>
        <w:rPr>
          <w:rFonts w:ascii="Times New Roman" w:hAnsi="Times New Roman"/>
          <w:sz w:val="28"/>
          <w:szCs w:val="28"/>
        </w:rPr>
      </w:pPr>
      <w:r w:rsidRPr="00573C09">
        <w:rPr>
          <w:rFonts w:ascii="Times New Roman" w:hAnsi="Times New Roman"/>
          <w:sz w:val="28"/>
          <w:szCs w:val="28"/>
        </w:rPr>
        <w:t xml:space="preserve">муниципальной программы </w:t>
      </w:r>
    </w:p>
    <w:p w:rsidR="001348C8" w:rsidRPr="00573C09" w:rsidRDefault="001348C8" w:rsidP="001348C8">
      <w:pPr>
        <w:spacing w:after="0" w:line="240" w:lineRule="auto"/>
        <w:jc w:val="right"/>
        <w:rPr>
          <w:rFonts w:ascii="Times New Roman" w:hAnsi="Times New Roman"/>
          <w:sz w:val="28"/>
          <w:szCs w:val="28"/>
        </w:rPr>
      </w:pPr>
      <w:r w:rsidRPr="00573C09">
        <w:rPr>
          <w:rFonts w:ascii="Times New Roman" w:hAnsi="Times New Roman"/>
          <w:sz w:val="28"/>
          <w:szCs w:val="28"/>
        </w:rPr>
        <w:t xml:space="preserve">в </w:t>
      </w:r>
      <w:proofErr w:type="gramStart"/>
      <w:r w:rsidRPr="00573C09">
        <w:rPr>
          <w:rFonts w:ascii="Times New Roman" w:hAnsi="Times New Roman"/>
          <w:sz w:val="28"/>
          <w:szCs w:val="28"/>
        </w:rPr>
        <w:t>соответствии</w:t>
      </w:r>
      <w:proofErr w:type="gramEnd"/>
      <w:r w:rsidRPr="00573C09">
        <w:rPr>
          <w:rFonts w:ascii="Times New Roman" w:hAnsi="Times New Roman"/>
          <w:sz w:val="28"/>
          <w:szCs w:val="28"/>
        </w:rPr>
        <w:t xml:space="preserve"> с распределением</w:t>
      </w:r>
    </w:p>
    <w:p w:rsidR="001348C8" w:rsidRPr="00573C09" w:rsidRDefault="001348C8" w:rsidP="001348C8">
      <w:pPr>
        <w:spacing w:after="0" w:line="240" w:lineRule="auto"/>
        <w:jc w:val="right"/>
        <w:rPr>
          <w:rFonts w:ascii="Times New Roman" w:hAnsi="Times New Roman"/>
          <w:sz w:val="28"/>
          <w:szCs w:val="28"/>
        </w:rPr>
      </w:pPr>
      <w:r w:rsidRPr="00573C09">
        <w:rPr>
          <w:rFonts w:ascii="Times New Roman" w:hAnsi="Times New Roman"/>
          <w:sz w:val="28"/>
          <w:szCs w:val="28"/>
        </w:rPr>
        <w:t>бюджетных ассигнований</w:t>
      </w:r>
    </w:p>
    <w:p w:rsidR="001348C8" w:rsidRPr="00573C09" w:rsidRDefault="001348C8" w:rsidP="001348C8">
      <w:pPr>
        <w:spacing w:after="0" w:line="240" w:lineRule="auto"/>
        <w:jc w:val="right"/>
        <w:rPr>
          <w:rFonts w:ascii="Times New Roman" w:hAnsi="Times New Roman"/>
          <w:sz w:val="28"/>
          <w:szCs w:val="28"/>
        </w:rPr>
      </w:pPr>
      <w:r w:rsidRPr="00573C09">
        <w:rPr>
          <w:rFonts w:ascii="Times New Roman" w:hAnsi="Times New Roman"/>
          <w:sz w:val="28"/>
          <w:szCs w:val="28"/>
        </w:rPr>
        <w:t xml:space="preserve">проекта бюджета на 2020 год и </w:t>
      </w:r>
      <w:proofErr w:type="gramStart"/>
      <w:r w:rsidRPr="00573C09">
        <w:rPr>
          <w:rFonts w:ascii="Times New Roman" w:hAnsi="Times New Roman"/>
          <w:sz w:val="28"/>
          <w:szCs w:val="28"/>
        </w:rPr>
        <w:t>на</w:t>
      </w:r>
      <w:proofErr w:type="gramEnd"/>
    </w:p>
    <w:p w:rsidR="001348C8" w:rsidRPr="00573C09" w:rsidRDefault="001348C8" w:rsidP="001348C8">
      <w:pPr>
        <w:widowControl w:val="0"/>
        <w:autoSpaceDE w:val="0"/>
        <w:autoSpaceDN w:val="0"/>
        <w:spacing w:after="0" w:line="240" w:lineRule="auto"/>
        <w:jc w:val="right"/>
        <w:rPr>
          <w:rFonts w:ascii="Times New Roman" w:hAnsi="Times New Roman"/>
          <w:b/>
          <w:sz w:val="28"/>
          <w:szCs w:val="28"/>
        </w:rPr>
      </w:pPr>
      <w:r w:rsidRPr="00573C09">
        <w:rPr>
          <w:rFonts w:ascii="Times New Roman" w:hAnsi="Times New Roman"/>
          <w:sz w:val="28"/>
          <w:szCs w:val="28"/>
        </w:rPr>
        <w:t>плановый период 2021 и 2022 годов</w:t>
      </w:r>
      <w:r w:rsidRPr="00573C09">
        <w:rPr>
          <w:rFonts w:ascii="Times New Roman" w:hAnsi="Times New Roman"/>
          <w:b/>
          <w:sz w:val="28"/>
          <w:szCs w:val="28"/>
        </w:rPr>
        <w:t xml:space="preserve"> </w:t>
      </w:r>
    </w:p>
    <w:p w:rsidR="00C73E54" w:rsidRDefault="00C73E54" w:rsidP="00C73E54">
      <w:pPr>
        <w:pStyle w:val="ConsPlusTitle"/>
        <w:jc w:val="center"/>
        <w:outlineLvl w:val="1"/>
        <w:rPr>
          <w:rFonts w:ascii="Times New Roman" w:hAnsi="Times New Roman" w:cs="Times New Roman"/>
          <w:sz w:val="28"/>
          <w:szCs w:val="28"/>
        </w:rPr>
      </w:pPr>
      <w:bookmarkStart w:id="1" w:name="Par41"/>
      <w:bookmarkEnd w:id="1"/>
    </w:p>
    <w:p w:rsidR="001348C8" w:rsidRPr="00573C09" w:rsidRDefault="001348C8" w:rsidP="00C73E54">
      <w:pPr>
        <w:pStyle w:val="ConsPlusTitle"/>
        <w:jc w:val="center"/>
        <w:outlineLvl w:val="1"/>
        <w:rPr>
          <w:rFonts w:ascii="Times New Roman" w:hAnsi="Times New Roman" w:cs="Times New Roman"/>
          <w:sz w:val="28"/>
          <w:szCs w:val="28"/>
        </w:rPr>
      </w:pPr>
      <w:r w:rsidRPr="00573C09">
        <w:rPr>
          <w:rFonts w:ascii="Times New Roman" w:hAnsi="Times New Roman" w:cs="Times New Roman"/>
          <w:sz w:val="28"/>
          <w:szCs w:val="28"/>
        </w:rPr>
        <w:t>Паспорт муниципальной программы</w:t>
      </w:r>
    </w:p>
    <w:p w:rsidR="001348C8" w:rsidRPr="00573C09" w:rsidRDefault="001348C8" w:rsidP="00C73E54">
      <w:pPr>
        <w:pStyle w:val="ConsPlusTitle"/>
        <w:jc w:val="center"/>
        <w:rPr>
          <w:rFonts w:ascii="Times New Roman" w:hAnsi="Times New Roman" w:cs="Times New Roman"/>
          <w:sz w:val="28"/>
          <w:szCs w:val="28"/>
        </w:rPr>
      </w:pPr>
      <w:r w:rsidRPr="00573C09">
        <w:rPr>
          <w:rFonts w:ascii="Times New Roman" w:hAnsi="Times New Roman" w:cs="Times New Roman"/>
          <w:sz w:val="28"/>
          <w:szCs w:val="28"/>
        </w:rPr>
        <w:t>"Энергосбережение и повышение энергетической эффективности</w:t>
      </w:r>
    </w:p>
    <w:p w:rsidR="001348C8" w:rsidRPr="00573C09" w:rsidRDefault="001348C8" w:rsidP="00C73E54">
      <w:pPr>
        <w:pStyle w:val="ConsPlusTitle"/>
        <w:jc w:val="center"/>
        <w:rPr>
          <w:rFonts w:ascii="Times New Roman" w:hAnsi="Times New Roman" w:cs="Times New Roman"/>
          <w:sz w:val="28"/>
          <w:szCs w:val="28"/>
        </w:rPr>
      </w:pPr>
      <w:r w:rsidRPr="00573C09">
        <w:rPr>
          <w:rFonts w:ascii="Times New Roman" w:hAnsi="Times New Roman" w:cs="Times New Roman"/>
          <w:sz w:val="28"/>
          <w:szCs w:val="28"/>
        </w:rPr>
        <w:t xml:space="preserve">в муниципальном </w:t>
      </w:r>
      <w:proofErr w:type="gramStart"/>
      <w:r w:rsidRPr="00573C09">
        <w:rPr>
          <w:rFonts w:ascii="Times New Roman" w:hAnsi="Times New Roman" w:cs="Times New Roman"/>
          <w:sz w:val="28"/>
          <w:szCs w:val="28"/>
        </w:rPr>
        <w:t>образовании</w:t>
      </w:r>
      <w:proofErr w:type="gramEnd"/>
      <w:r w:rsidRPr="00573C09">
        <w:rPr>
          <w:rFonts w:ascii="Times New Roman" w:hAnsi="Times New Roman" w:cs="Times New Roman"/>
          <w:sz w:val="28"/>
          <w:szCs w:val="28"/>
        </w:rPr>
        <w:t xml:space="preserve"> город Нижневартовск</w:t>
      </w:r>
    </w:p>
    <w:p w:rsidR="001348C8" w:rsidRDefault="001348C8" w:rsidP="00C73E54">
      <w:pPr>
        <w:pStyle w:val="ConsPlusTitle"/>
        <w:jc w:val="center"/>
        <w:rPr>
          <w:rFonts w:ascii="Times New Roman" w:hAnsi="Times New Roman" w:cs="Times New Roman"/>
          <w:sz w:val="28"/>
          <w:szCs w:val="28"/>
        </w:rPr>
      </w:pPr>
      <w:r w:rsidRPr="00573C09">
        <w:rPr>
          <w:rFonts w:ascii="Times New Roman" w:hAnsi="Times New Roman" w:cs="Times New Roman"/>
          <w:sz w:val="28"/>
          <w:szCs w:val="28"/>
        </w:rPr>
        <w:t>на 2018 - 2025 годы и на период до 2030 года"</w:t>
      </w:r>
    </w:p>
    <w:p w:rsidR="00C73E54" w:rsidRDefault="00C73E54" w:rsidP="00C73E54">
      <w:pPr>
        <w:pStyle w:val="ConsPlusTitle"/>
        <w:jc w:val="cente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Муниципальная программа "Энергосбережение и повышение энергетической эффективности в муниципальном образовании город Нижневартовск на 2018 - 2025 годы и на период до 2030 года" (далее - муниципальная программа)</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Департамент жилищно-коммунального хозяйства администрации города</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Департамент муниципальной собственности и земельных ресурсов администрации города;</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департамент образования администрации города;</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департамент по социальной политике администрации города;</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 (далее - МКУ "УМТО");</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акционерное общество "Управляющая компания N 1";</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акционерное общество "Управляющая компания N 2";</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муниципальное унитарное предприятие города Нижневартовска "Производственный ремонтно-эксплуатационный трест N 3";</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муниципальное унитарное предприятие города Нижневартовска "</w:t>
            </w:r>
            <w:proofErr w:type="spellStart"/>
            <w:r w:rsidRPr="001348C8">
              <w:rPr>
                <w:rFonts w:ascii="Times New Roman" w:hAnsi="Times New Roman" w:cs="Times New Roman"/>
                <w:sz w:val="28"/>
                <w:szCs w:val="28"/>
              </w:rPr>
              <w:t>Горводоканал</w:t>
            </w:r>
            <w:proofErr w:type="spellEnd"/>
            <w:r w:rsidRPr="001348C8">
              <w:rPr>
                <w:rFonts w:ascii="Times New Roman" w:hAnsi="Times New Roman" w:cs="Times New Roman"/>
                <w:sz w:val="28"/>
                <w:szCs w:val="28"/>
              </w:rPr>
              <w:t>" (далее - МУП г. Нижневартовска "</w:t>
            </w:r>
            <w:proofErr w:type="spellStart"/>
            <w:r w:rsidRPr="001348C8">
              <w:rPr>
                <w:rFonts w:ascii="Times New Roman" w:hAnsi="Times New Roman" w:cs="Times New Roman"/>
                <w:sz w:val="28"/>
                <w:szCs w:val="28"/>
              </w:rPr>
              <w:t>Горводоканал</w:t>
            </w:r>
            <w:proofErr w:type="spellEnd"/>
            <w:r w:rsidRPr="001348C8">
              <w:rPr>
                <w:rFonts w:ascii="Times New Roman" w:hAnsi="Times New Roman" w:cs="Times New Roman"/>
                <w:sz w:val="28"/>
                <w:szCs w:val="28"/>
              </w:rPr>
              <w:t>");</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муниципальное унитарное предприятие города Нижневартовска "Теплоснабжение" (далее - </w:t>
            </w:r>
            <w:r w:rsidRPr="001348C8">
              <w:rPr>
                <w:rFonts w:ascii="Times New Roman" w:hAnsi="Times New Roman" w:cs="Times New Roman"/>
                <w:sz w:val="28"/>
                <w:szCs w:val="28"/>
              </w:rPr>
              <w:lastRenderedPageBreak/>
              <w:t>МУП г. Нижневартовска "Теплоснабжение");</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акционерное общество "Городские электрические сети" (далее - АО "</w:t>
            </w:r>
            <w:proofErr w:type="spellStart"/>
            <w:r w:rsidRPr="001348C8">
              <w:rPr>
                <w:rFonts w:ascii="Times New Roman" w:hAnsi="Times New Roman" w:cs="Times New Roman"/>
                <w:sz w:val="28"/>
                <w:szCs w:val="28"/>
              </w:rPr>
              <w:t>Горэлектросеть</w:t>
            </w:r>
            <w:proofErr w:type="spellEnd"/>
            <w:r w:rsidRPr="001348C8">
              <w:rPr>
                <w:rFonts w:ascii="Times New Roman" w:hAnsi="Times New Roman" w:cs="Times New Roman"/>
                <w:sz w:val="28"/>
                <w:szCs w:val="28"/>
              </w:rPr>
              <w:t>");</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муниципальное бюджетное учреждение "Управление по дорожному хозяйству и благоустройству города Нижневартовска"</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lastRenderedPageBreak/>
              <w:t>Цель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Реализация потенциала энергосбережения города Нижневартовска</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1348C8" w:rsidRPr="001348C8">
              <w:rPr>
                <w:rFonts w:ascii="Times New Roman" w:hAnsi="Times New Roman" w:cs="Times New Roman"/>
                <w:sz w:val="28"/>
                <w:szCs w:val="28"/>
              </w:rPr>
              <w:t>Повышение энергетической эффективности в организациях бюджетной сферы.</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1348C8" w:rsidRPr="001348C8">
              <w:rPr>
                <w:rFonts w:ascii="Times New Roman" w:hAnsi="Times New Roman" w:cs="Times New Roman"/>
                <w:sz w:val="28"/>
                <w:szCs w:val="28"/>
              </w:rPr>
              <w:t>Энергосбережение и повышение энергетической эффективности в жилом фонде города.</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1348C8" w:rsidRPr="001348C8">
              <w:rPr>
                <w:rFonts w:ascii="Times New Roman" w:hAnsi="Times New Roman" w:cs="Times New Roman"/>
                <w:sz w:val="28"/>
                <w:szCs w:val="28"/>
              </w:rPr>
              <w:t>Энергосбережение и повышение энергетической эффективности систем коммунальной инфраструктуры.</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4.Энергосбережение </w:t>
            </w:r>
            <w:r w:rsidR="001348C8" w:rsidRPr="001348C8">
              <w:rPr>
                <w:rFonts w:ascii="Times New Roman" w:hAnsi="Times New Roman" w:cs="Times New Roman"/>
                <w:sz w:val="28"/>
                <w:szCs w:val="28"/>
              </w:rPr>
              <w:t>повышение энергетической эффективности на бесхозяйных инженерных сетях.</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5.Информационно</w:t>
            </w:r>
            <w:r w:rsidR="001348C8" w:rsidRPr="001348C8">
              <w:rPr>
                <w:rFonts w:ascii="Times New Roman" w:hAnsi="Times New Roman" w:cs="Times New Roman"/>
                <w:sz w:val="28"/>
                <w:szCs w:val="28"/>
              </w:rPr>
              <w:t xml:space="preserve"> обеспечение государственной политики в области повышения энергетической эффективности и энергосбережения с целью сбора, классификации, учета, контроля и распространения информации в данной сфере</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1348C8" w:rsidRPr="001348C8">
              <w:rPr>
                <w:rFonts w:ascii="Times New Roman" w:hAnsi="Times New Roman" w:cs="Times New Roman"/>
                <w:sz w:val="28"/>
                <w:szCs w:val="28"/>
              </w:rPr>
              <w:t>Энергосбережение и повышение энергетической эффективности объектов образования.</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w:t>
            </w:r>
            <w:r w:rsidR="001348C8" w:rsidRPr="001348C8">
              <w:rPr>
                <w:rFonts w:ascii="Times New Roman" w:hAnsi="Times New Roman" w:cs="Times New Roman"/>
                <w:sz w:val="28"/>
                <w:szCs w:val="28"/>
              </w:rPr>
              <w:t>Энергосбережение и повышение энергетической эффективности объектов культуры.</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1348C8" w:rsidRPr="001348C8">
              <w:rPr>
                <w:rFonts w:ascii="Times New Roman" w:hAnsi="Times New Roman" w:cs="Times New Roman"/>
                <w:sz w:val="28"/>
                <w:szCs w:val="28"/>
              </w:rPr>
              <w:t>Энергосбережение и повышение энергетической эффективности объектов физической культуры и спорта.</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w:t>
            </w:r>
            <w:r w:rsidR="001348C8" w:rsidRPr="001348C8">
              <w:rPr>
                <w:rFonts w:ascii="Times New Roman" w:hAnsi="Times New Roman" w:cs="Times New Roman"/>
                <w:sz w:val="28"/>
                <w:szCs w:val="28"/>
              </w:rPr>
              <w:t>Энергосбережение и повышение энергетической эффективности объектов администрации города.</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5. Оснащение приборами учета используемых энергетических ресурсов </w:t>
            </w:r>
            <w:proofErr w:type="gramStart"/>
            <w:r w:rsidRPr="001348C8">
              <w:rPr>
                <w:rFonts w:ascii="Times New Roman" w:hAnsi="Times New Roman" w:cs="Times New Roman"/>
                <w:sz w:val="28"/>
                <w:szCs w:val="28"/>
              </w:rPr>
              <w:t>жилого</w:t>
            </w:r>
            <w:proofErr w:type="gramEnd"/>
            <w:r w:rsidRPr="001348C8">
              <w:rPr>
                <w:rFonts w:ascii="Times New Roman" w:hAnsi="Times New Roman" w:cs="Times New Roman"/>
                <w:sz w:val="28"/>
                <w:szCs w:val="28"/>
              </w:rPr>
              <w:t xml:space="preserve"> фонда города, в том числе с использованием интеллектуальных приборов учета, </w:t>
            </w:r>
            <w:r w:rsidRPr="001348C8">
              <w:rPr>
                <w:rFonts w:ascii="Times New Roman" w:hAnsi="Times New Roman" w:cs="Times New Roman"/>
                <w:sz w:val="28"/>
                <w:szCs w:val="28"/>
              </w:rPr>
              <w:lastRenderedPageBreak/>
              <w:t>автоматизированных систем и систем диспетчеризации.</w:t>
            </w:r>
          </w:p>
          <w:p w:rsidR="001348C8" w:rsidRPr="001348C8" w:rsidRDefault="009B69CE"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w:t>
            </w:r>
            <w:r w:rsidR="001348C8" w:rsidRPr="001348C8">
              <w:rPr>
                <w:rFonts w:ascii="Times New Roman" w:hAnsi="Times New Roman" w:cs="Times New Roman"/>
                <w:sz w:val="28"/>
                <w:szCs w:val="28"/>
              </w:rPr>
              <w:t xml:space="preserve">Реализация энергосберегающих проектов в жилом </w:t>
            </w:r>
            <w:proofErr w:type="gramStart"/>
            <w:r w:rsidR="001348C8" w:rsidRPr="001348C8">
              <w:rPr>
                <w:rFonts w:ascii="Times New Roman" w:hAnsi="Times New Roman" w:cs="Times New Roman"/>
                <w:sz w:val="28"/>
                <w:szCs w:val="28"/>
              </w:rPr>
              <w:t>фонде</w:t>
            </w:r>
            <w:proofErr w:type="gramEnd"/>
            <w:r w:rsidR="001348C8" w:rsidRPr="001348C8">
              <w:rPr>
                <w:rFonts w:ascii="Times New Roman" w:hAnsi="Times New Roman" w:cs="Times New Roman"/>
                <w:sz w:val="28"/>
                <w:szCs w:val="28"/>
              </w:rPr>
              <w:t xml:space="preserve"> города.</w:t>
            </w:r>
          </w:p>
          <w:p w:rsidR="001348C8" w:rsidRPr="001348C8" w:rsidRDefault="009B69CE"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7.</w:t>
            </w:r>
            <w:r w:rsidR="001348C8" w:rsidRPr="001348C8">
              <w:rPr>
                <w:rFonts w:ascii="Times New Roman" w:hAnsi="Times New Roman" w:cs="Times New Roman"/>
                <w:sz w:val="28"/>
                <w:szCs w:val="28"/>
              </w:rPr>
              <w:t>Мероприятия по сокращению объемов электрической энергии, используемой при передаче (транспортировке) воды.</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8. Мероприятия по сокращению потерь воды при ее передаче.</w:t>
            </w:r>
          </w:p>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9. Мероприятия, направленные на снижение потребления энергетических ресурсов на собственные нужды при осуществлении регулируемых видов деятельности, в том числе проведение обязательных энергетических обследований.</w:t>
            </w:r>
          </w:p>
          <w:p w:rsidR="001348C8" w:rsidRPr="001348C8" w:rsidRDefault="009B69CE"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10.</w:t>
            </w:r>
            <w:r w:rsidR="001348C8" w:rsidRPr="001348C8">
              <w:rPr>
                <w:rFonts w:ascii="Times New Roman" w:hAnsi="Times New Roman" w:cs="Times New Roman"/>
                <w:sz w:val="28"/>
                <w:szCs w:val="28"/>
              </w:rPr>
              <w:t xml:space="preserve">Модернизация оборудования, используемого для выработки тепловой энергии, передачи электрической и тепловой энергии, в том числе замена оборудования на оборудование с более высоким коэффициентом полезного действия, внедрение инновационных решений и технологий в целях </w:t>
            </w:r>
            <w:proofErr w:type="gramStart"/>
            <w:r w:rsidR="001348C8" w:rsidRPr="001348C8">
              <w:rPr>
                <w:rFonts w:ascii="Times New Roman" w:hAnsi="Times New Roman" w:cs="Times New Roman"/>
                <w:sz w:val="28"/>
                <w:szCs w:val="28"/>
              </w:rPr>
              <w:t>повышения энергетической эффективности осуществления регулируемых видов деятельности</w:t>
            </w:r>
            <w:proofErr w:type="gramEnd"/>
            <w:r w:rsidR="001348C8" w:rsidRPr="001348C8">
              <w:rPr>
                <w:rFonts w:ascii="Times New Roman" w:hAnsi="Times New Roman" w:cs="Times New Roman"/>
                <w:sz w:val="28"/>
                <w:szCs w:val="28"/>
              </w:rPr>
              <w:t>.</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11.</w:t>
            </w:r>
            <w:r w:rsidR="001348C8" w:rsidRPr="001348C8">
              <w:rPr>
                <w:rFonts w:ascii="Times New Roman" w:hAnsi="Times New Roman" w:cs="Times New Roman"/>
                <w:sz w:val="28"/>
                <w:szCs w:val="28"/>
              </w:rPr>
              <w:t>Мероприятия по сокращению потерь электрической энергии, тепловой энергии при их передаче.</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12.</w:t>
            </w:r>
            <w:r w:rsidR="001348C8" w:rsidRPr="001348C8">
              <w:rPr>
                <w:rFonts w:ascii="Times New Roman" w:hAnsi="Times New Roman" w:cs="Times New Roman"/>
                <w:sz w:val="28"/>
                <w:szCs w:val="28"/>
              </w:rPr>
              <w:t>Повышение энергетической эффективности систем уличного освещения.</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13.</w:t>
            </w:r>
            <w:r w:rsidR="001348C8" w:rsidRPr="001348C8">
              <w:rPr>
                <w:rFonts w:ascii="Times New Roman" w:hAnsi="Times New Roman" w:cs="Times New Roman"/>
                <w:sz w:val="28"/>
                <w:szCs w:val="28"/>
              </w:rPr>
              <w:t>Повышение энергетической эффективности на бесхозяйных инженерных сетях.</w:t>
            </w:r>
          </w:p>
          <w:p w:rsidR="001348C8" w:rsidRPr="001348C8" w:rsidRDefault="00574257" w:rsidP="0057425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14.</w:t>
            </w:r>
            <w:r w:rsidR="001348C8" w:rsidRPr="001348C8">
              <w:rPr>
                <w:rFonts w:ascii="Times New Roman" w:hAnsi="Times New Roman" w:cs="Times New Roman"/>
                <w:sz w:val="28"/>
                <w:szCs w:val="28"/>
              </w:rPr>
              <w:t>Информационное обеспечение государственной политики в области повышения энергетической эффективности и энергосбережения, в том числе обучение в области энергосбережения и повышения энергетической эффективности</w:t>
            </w:r>
          </w:p>
        </w:tc>
      </w:tr>
      <w:tr w:rsidR="001348C8" w:rsidRPr="00450C6F" w:rsidTr="001F048C">
        <w:trPr>
          <w:trHeight w:val="2729"/>
        </w:trPr>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1348C8" w:rsidP="0057425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C73E54">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1348C8" w:rsidRPr="001348C8">
              <w:rPr>
                <w:rFonts w:ascii="Times New Roman" w:hAnsi="Times New Roman" w:cs="Times New Roman"/>
                <w:sz w:val="28"/>
                <w:szCs w:val="28"/>
              </w:rPr>
              <w:t>Снижение удельной величины потребления энергетических ресурсов муниципальными бюджетными учреждениями - электрической энергии - до уровня 152 кВт*</w:t>
            </w:r>
            <w:proofErr w:type="gramStart"/>
            <w:r w:rsidR="001348C8" w:rsidRPr="001348C8">
              <w:rPr>
                <w:rFonts w:ascii="Times New Roman" w:hAnsi="Times New Roman" w:cs="Times New Roman"/>
                <w:sz w:val="28"/>
                <w:szCs w:val="28"/>
              </w:rPr>
              <w:t>ч</w:t>
            </w:r>
            <w:proofErr w:type="gramEnd"/>
            <w:r w:rsidR="001348C8" w:rsidRPr="001348C8">
              <w:rPr>
                <w:rFonts w:ascii="Times New Roman" w:hAnsi="Times New Roman" w:cs="Times New Roman"/>
                <w:sz w:val="28"/>
                <w:szCs w:val="28"/>
              </w:rPr>
              <w:t>/чел.</w:t>
            </w:r>
          </w:p>
          <w:p w:rsidR="001348C8" w:rsidRPr="001348C8" w:rsidRDefault="000F4EE7" w:rsidP="000F4EE7">
            <w:pPr>
              <w:pStyle w:val="ConsPlusNormal"/>
              <w:ind w:firstLine="0"/>
              <w:jc w:val="both"/>
              <w:rPr>
                <w:rFonts w:ascii="Times New Roman" w:hAnsi="Times New Roman" w:cs="Times New Roman"/>
                <w:sz w:val="28"/>
                <w:szCs w:val="28"/>
              </w:rPr>
            </w:pPr>
            <w:proofErr w:type="gramStart"/>
            <w:r>
              <w:rPr>
                <w:rFonts w:ascii="Times New Roman" w:hAnsi="Times New Roman" w:cs="Times New Roman"/>
                <w:sz w:val="28"/>
                <w:szCs w:val="28"/>
              </w:rPr>
              <w:t>2.</w:t>
            </w:r>
            <w:r w:rsidR="001348C8" w:rsidRPr="001348C8">
              <w:rPr>
                <w:rFonts w:ascii="Times New Roman" w:hAnsi="Times New Roman" w:cs="Times New Roman"/>
                <w:sz w:val="28"/>
                <w:szCs w:val="28"/>
              </w:rPr>
              <w:t>Снижение удельной величины потребления энергетических ресурсов муниципальными бюджетными учреждениями - тепловой энергии - до уровня 0,22 Гкал/кв. м.</w:t>
            </w:r>
            <w:proofErr w:type="gramEnd"/>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1348C8" w:rsidRPr="001348C8">
              <w:rPr>
                <w:rFonts w:ascii="Times New Roman" w:hAnsi="Times New Roman" w:cs="Times New Roman"/>
                <w:sz w:val="28"/>
                <w:szCs w:val="28"/>
              </w:rPr>
              <w:t xml:space="preserve">Снижение удельной величины потребления энергетических ресурсов муниципальными </w:t>
            </w:r>
            <w:proofErr w:type="gramStart"/>
            <w:r w:rsidR="001348C8" w:rsidRPr="001348C8">
              <w:rPr>
                <w:rFonts w:ascii="Times New Roman" w:hAnsi="Times New Roman" w:cs="Times New Roman"/>
                <w:sz w:val="28"/>
                <w:szCs w:val="28"/>
              </w:rPr>
              <w:t>бюджетными</w:t>
            </w:r>
            <w:proofErr w:type="gramEnd"/>
            <w:r w:rsidR="001348C8" w:rsidRPr="001348C8">
              <w:rPr>
                <w:rFonts w:ascii="Times New Roman" w:hAnsi="Times New Roman" w:cs="Times New Roman"/>
                <w:sz w:val="28"/>
                <w:szCs w:val="28"/>
              </w:rPr>
              <w:t xml:space="preserve"> учреждениями - холодной воды - до уровня 3,3 куб. м/чел.</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w:t>
            </w:r>
            <w:r w:rsidR="001348C8" w:rsidRPr="001348C8">
              <w:rPr>
                <w:rFonts w:ascii="Times New Roman" w:hAnsi="Times New Roman" w:cs="Times New Roman"/>
                <w:sz w:val="28"/>
                <w:szCs w:val="28"/>
              </w:rPr>
              <w:t xml:space="preserve">Сохранение удельной величины потребления энергетических ресурсов муниципальными </w:t>
            </w:r>
            <w:proofErr w:type="gramStart"/>
            <w:r w:rsidR="001348C8" w:rsidRPr="001348C8">
              <w:rPr>
                <w:rFonts w:ascii="Times New Roman" w:hAnsi="Times New Roman" w:cs="Times New Roman"/>
                <w:sz w:val="28"/>
                <w:szCs w:val="28"/>
              </w:rPr>
              <w:t>бюджетными</w:t>
            </w:r>
            <w:proofErr w:type="gramEnd"/>
            <w:r w:rsidR="001348C8" w:rsidRPr="001348C8">
              <w:rPr>
                <w:rFonts w:ascii="Times New Roman" w:hAnsi="Times New Roman" w:cs="Times New Roman"/>
                <w:sz w:val="28"/>
                <w:szCs w:val="28"/>
              </w:rPr>
              <w:t xml:space="preserve"> учреждениями - горячей воды - на уровне 1 куб. м/чел.</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1348C8" w:rsidRPr="001348C8">
              <w:rPr>
                <w:rFonts w:ascii="Times New Roman" w:hAnsi="Times New Roman" w:cs="Times New Roman"/>
                <w:sz w:val="28"/>
                <w:szCs w:val="28"/>
              </w:rPr>
              <w:t xml:space="preserve">Сохранение удельного суммарного расхода энергетических ресурсов в многоквартирных </w:t>
            </w:r>
            <w:proofErr w:type="gramStart"/>
            <w:r w:rsidR="001348C8" w:rsidRPr="001348C8">
              <w:rPr>
                <w:rFonts w:ascii="Times New Roman" w:hAnsi="Times New Roman" w:cs="Times New Roman"/>
                <w:sz w:val="28"/>
                <w:szCs w:val="28"/>
              </w:rPr>
              <w:t>домах</w:t>
            </w:r>
            <w:proofErr w:type="gramEnd"/>
            <w:r w:rsidR="001348C8" w:rsidRPr="001348C8">
              <w:rPr>
                <w:rFonts w:ascii="Times New Roman" w:hAnsi="Times New Roman" w:cs="Times New Roman"/>
                <w:sz w:val="28"/>
                <w:szCs w:val="28"/>
              </w:rPr>
              <w:t xml:space="preserve"> на уровне 0,02 </w:t>
            </w:r>
            <w:proofErr w:type="spellStart"/>
            <w:r w:rsidR="001348C8" w:rsidRPr="001348C8">
              <w:rPr>
                <w:rFonts w:ascii="Times New Roman" w:hAnsi="Times New Roman" w:cs="Times New Roman"/>
                <w:sz w:val="28"/>
                <w:szCs w:val="28"/>
              </w:rPr>
              <w:t>т.у.т</w:t>
            </w:r>
            <w:proofErr w:type="spellEnd"/>
            <w:r w:rsidR="001348C8" w:rsidRPr="001348C8">
              <w:rPr>
                <w:rFonts w:ascii="Times New Roman" w:hAnsi="Times New Roman" w:cs="Times New Roman"/>
                <w:sz w:val="28"/>
                <w:szCs w:val="28"/>
              </w:rPr>
              <w:t>./кв. м.</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w:t>
            </w:r>
            <w:r w:rsidR="001348C8" w:rsidRPr="001348C8">
              <w:rPr>
                <w:rFonts w:ascii="Times New Roman" w:hAnsi="Times New Roman" w:cs="Times New Roman"/>
                <w:sz w:val="28"/>
                <w:szCs w:val="28"/>
              </w:rPr>
              <w:t xml:space="preserve">Сохранение удельного расхода топлива на выработку тепловой энергии на котельных на уровне 153,44 </w:t>
            </w:r>
            <w:proofErr w:type="spellStart"/>
            <w:r w:rsidR="001348C8" w:rsidRPr="001348C8">
              <w:rPr>
                <w:rFonts w:ascii="Times New Roman" w:hAnsi="Times New Roman" w:cs="Times New Roman"/>
                <w:sz w:val="28"/>
                <w:szCs w:val="28"/>
              </w:rPr>
              <w:t>кг</w:t>
            </w:r>
            <w:proofErr w:type="gramStart"/>
            <w:r w:rsidR="001348C8" w:rsidRPr="001348C8">
              <w:rPr>
                <w:rFonts w:ascii="Times New Roman" w:hAnsi="Times New Roman" w:cs="Times New Roman"/>
                <w:sz w:val="28"/>
                <w:szCs w:val="28"/>
              </w:rPr>
              <w:t>.у</w:t>
            </w:r>
            <w:proofErr w:type="gramEnd"/>
            <w:r w:rsidR="001348C8" w:rsidRPr="001348C8">
              <w:rPr>
                <w:rFonts w:ascii="Times New Roman" w:hAnsi="Times New Roman" w:cs="Times New Roman"/>
                <w:sz w:val="28"/>
                <w:szCs w:val="28"/>
              </w:rPr>
              <w:t>.т</w:t>
            </w:r>
            <w:proofErr w:type="spellEnd"/>
            <w:r w:rsidR="001348C8" w:rsidRPr="001348C8">
              <w:rPr>
                <w:rFonts w:ascii="Times New Roman" w:hAnsi="Times New Roman" w:cs="Times New Roman"/>
                <w:sz w:val="28"/>
                <w:szCs w:val="28"/>
              </w:rPr>
              <w:t>./Гкал.</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7.</w:t>
            </w:r>
            <w:r w:rsidR="001348C8" w:rsidRPr="001348C8">
              <w:rPr>
                <w:rFonts w:ascii="Times New Roman" w:hAnsi="Times New Roman" w:cs="Times New Roman"/>
                <w:sz w:val="28"/>
                <w:szCs w:val="28"/>
              </w:rPr>
              <w:t>Сокращение удельного расхода электрической энергии, используемой при передаче тепловой энергии в системах теплоснабжения, до уровня 31,7 кВт*</w:t>
            </w:r>
            <w:proofErr w:type="gramStart"/>
            <w:r w:rsidR="001348C8" w:rsidRPr="001348C8">
              <w:rPr>
                <w:rFonts w:ascii="Times New Roman" w:hAnsi="Times New Roman" w:cs="Times New Roman"/>
                <w:sz w:val="28"/>
                <w:szCs w:val="28"/>
              </w:rPr>
              <w:t>ч</w:t>
            </w:r>
            <w:proofErr w:type="gramEnd"/>
            <w:r w:rsidR="001348C8" w:rsidRPr="001348C8">
              <w:rPr>
                <w:rFonts w:ascii="Times New Roman" w:hAnsi="Times New Roman" w:cs="Times New Roman"/>
                <w:sz w:val="28"/>
                <w:szCs w:val="28"/>
              </w:rPr>
              <w:t>/Гкал.</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8.</w:t>
            </w:r>
            <w:r w:rsidR="001348C8" w:rsidRPr="001348C8">
              <w:rPr>
                <w:rFonts w:ascii="Times New Roman" w:hAnsi="Times New Roman" w:cs="Times New Roman"/>
                <w:sz w:val="28"/>
                <w:szCs w:val="28"/>
              </w:rPr>
              <w:t>Сокращение доли потерь тепловой энергии при ее передаче в общем объеме переданной тепловой энергии до уровня 14%.</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9. Сохранение доли потерь воды при ее передаче в общем объеме переданной воды на уровне 11%.</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10.</w:t>
            </w:r>
            <w:r w:rsidR="001348C8" w:rsidRPr="001348C8">
              <w:rPr>
                <w:rFonts w:ascii="Times New Roman" w:hAnsi="Times New Roman" w:cs="Times New Roman"/>
                <w:sz w:val="28"/>
                <w:szCs w:val="28"/>
              </w:rPr>
              <w:t xml:space="preserve">Сохранение доли объема электрической энергии, расчеты за которую осуществляются с использованием приборов учета, в общем </w:t>
            </w:r>
            <w:r w:rsidR="001348C8" w:rsidRPr="001348C8">
              <w:rPr>
                <w:rFonts w:ascii="Times New Roman" w:hAnsi="Times New Roman" w:cs="Times New Roman"/>
                <w:sz w:val="28"/>
                <w:szCs w:val="28"/>
              </w:rPr>
              <w:lastRenderedPageBreak/>
              <w:t>объеме электрической энергии, потребляемой (используемой) на территории муниципального образования, на уровне 100%.</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11.</w:t>
            </w:r>
            <w:r w:rsidR="001348C8" w:rsidRPr="001348C8">
              <w:rPr>
                <w:rFonts w:ascii="Times New Roman" w:hAnsi="Times New Roman" w:cs="Times New Roman"/>
                <w:sz w:val="28"/>
                <w:szCs w:val="28"/>
              </w:rPr>
              <w:t>Увеличение доли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до уровня 91%.</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12.</w:t>
            </w:r>
            <w:r w:rsidR="001348C8" w:rsidRPr="001348C8">
              <w:rPr>
                <w:rFonts w:ascii="Times New Roman" w:hAnsi="Times New Roman" w:cs="Times New Roman"/>
                <w:sz w:val="28"/>
                <w:szCs w:val="28"/>
              </w:rPr>
              <w:t>Увеличение доли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до уровня 96%.</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13.</w:t>
            </w:r>
            <w:r w:rsidR="001348C8" w:rsidRPr="001348C8">
              <w:rPr>
                <w:rFonts w:ascii="Times New Roman" w:hAnsi="Times New Roman" w:cs="Times New Roman"/>
                <w:sz w:val="28"/>
                <w:szCs w:val="28"/>
              </w:rPr>
              <w:t xml:space="preserve">Увеличение доли объема горячей воды, расчеты за которую осуществляются с использованием приборов учета, в </w:t>
            </w:r>
            <w:proofErr w:type="gramStart"/>
            <w:r w:rsidR="001348C8" w:rsidRPr="001348C8">
              <w:rPr>
                <w:rFonts w:ascii="Times New Roman" w:hAnsi="Times New Roman" w:cs="Times New Roman"/>
                <w:sz w:val="28"/>
                <w:szCs w:val="28"/>
              </w:rPr>
              <w:t>общем</w:t>
            </w:r>
            <w:proofErr w:type="gramEnd"/>
            <w:r w:rsidR="001348C8" w:rsidRPr="001348C8">
              <w:rPr>
                <w:rFonts w:ascii="Times New Roman" w:hAnsi="Times New Roman" w:cs="Times New Roman"/>
                <w:sz w:val="28"/>
                <w:szCs w:val="28"/>
              </w:rPr>
              <w:t xml:space="preserve"> объеме воды, потребляемой (используемой) на территории муниципального образования, до уровня 97%.</w:t>
            </w:r>
          </w:p>
          <w:p w:rsidR="001348C8" w:rsidRPr="001348C8" w:rsidRDefault="000F4EE7"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14.</w:t>
            </w:r>
            <w:r w:rsidR="001348C8" w:rsidRPr="001348C8">
              <w:rPr>
                <w:rFonts w:ascii="Times New Roman" w:hAnsi="Times New Roman" w:cs="Times New Roman"/>
                <w:sz w:val="28"/>
                <w:szCs w:val="28"/>
              </w:rPr>
              <w:t xml:space="preserve">Сохранение доли объема природного газа, расчеты за который осуществляются с использованием приборов учета, в </w:t>
            </w:r>
            <w:proofErr w:type="gramStart"/>
            <w:r w:rsidR="001348C8" w:rsidRPr="001348C8">
              <w:rPr>
                <w:rFonts w:ascii="Times New Roman" w:hAnsi="Times New Roman" w:cs="Times New Roman"/>
                <w:sz w:val="28"/>
                <w:szCs w:val="28"/>
              </w:rPr>
              <w:t>общем</w:t>
            </w:r>
            <w:proofErr w:type="gramEnd"/>
            <w:r w:rsidR="001348C8" w:rsidRPr="001348C8">
              <w:rPr>
                <w:rFonts w:ascii="Times New Roman" w:hAnsi="Times New Roman" w:cs="Times New Roman"/>
                <w:sz w:val="28"/>
                <w:szCs w:val="28"/>
              </w:rPr>
              <w:t xml:space="preserve"> объеме природного газа, потребляемого (используемого) на территории муниципального образования, на уровне 100%.</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1</w:t>
            </w:r>
            <w:r w:rsidR="000F4EE7">
              <w:rPr>
                <w:rFonts w:ascii="Times New Roman" w:hAnsi="Times New Roman" w:cs="Times New Roman"/>
                <w:sz w:val="28"/>
                <w:szCs w:val="28"/>
              </w:rPr>
              <w:t>5</w:t>
            </w:r>
            <w:r w:rsidRPr="001348C8">
              <w:rPr>
                <w:rFonts w:ascii="Times New Roman" w:hAnsi="Times New Roman" w:cs="Times New Roman"/>
                <w:sz w:val="28"/>
                <w:szCs w:val="28"/>
              </w:rPr>
              <w:t>Сохранение удельного расхода электрической энергии на снабжение органов местного самоуправления и муниципальных учреждений на уровне 71,7 кВт*</w:t>
            </w:r>
            <w:proofErr w:type="gramStart"/>
            <w:r w:rsidRPr="001348C8">
              <w:rPr>
                <w:rFonts w:ascii="Times New Roman" w:hAnsi="Times New Roman" w:cs="Times New Roman"/>
                <w:sz w:val="28"/>
                <w:szCs w:val="28"/>
              </w:rPr>
              <w:t>ч</w:t>
            </w:r>
            <w:proofErr w:type="gramEnd"/>
            <w:r w:rsidRPr="001348C8">
              <w:rPr>
                <w:rFonts w:ascii="Times New Roman" w:hAnsi="Times New Roman" w:cs="Times New Roman"/>
                <w:sz w:val="28"/>
                <w:szCs w:val="28"/>
              </w:rPr>
              <w:t>/кв. м.</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16.</w:t>
            </w:r>
            <w:r w:rsidR="001348C8" w:rsidRPr="001348C8">
              <w:rPr>
                <w:rFonts w:ascii="Times New Roman" w:hAnsi="Times New Roman" w:cs="Times New Roman"/>
                <w:sz w:val="28"/>
                <w:szCs w:val="28"/>
              </w:rPr>
              <w:t xml:space="preserve">Сохранение удельной величины потребления энергетических ресурсов в многоквартирных </w:t>
            </w:r>
            <w:proofErr w:type="gramStart"/>
            <w:r w:rsidR="001348C8" w:rsidRPr="001348C8">
              <w:rPr>
                <w:rFonts w:ascii="Times New Roman" w:hAnsi="Times New Roman" w:cs="Times New Roman"/>
                <w:sz w:val="28"/>
                <w:szCs w:val="28"/>
              </w:rPr>
              <w:t>домах</w:t>
            </w:r>
            <w:proofErr w:type="gramEnd"/>
            <w:r w:rsidR="001348C8" w:rsidRPr="001348C8">
              <w:rPr>
                <w:rFonts w:ascii="Times New Roman" w:hAnsi="Times New Roman" w:cs="Times New Roman"/>
                <w:sz w:val="28"/>
                <w:szCs w:val="28"/>
              </w:rPr>
              <w:t xml:space="preserve"> - тепловой энергии - на уровне 0,28 Гкал/кв. м.</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17.</w:t>
            </w:r>
            <w:r w:rsidR="001348C8" w:rsidRPr="001348C8">
              <w:rPr>
                <w:rFonts w:ascii="Times New Roman" w:hAnsi="Times New Roman" w:cs="Times New Roman"/>
                <w:sz w:val="28"/>
                <w:szCs w:val="28"/>
              </w:rPr>
              <w:t xml:space="preserve">Сохранение удельной величины потребления энергетических ресурсов в многоквартирных </w:t>
            </w:r>
            <w:proofErr w:type="gramStart"/>
            <w:r w:rsidR="001348C8" w:rsidRPr="001348C8">
              <w:rPr>
                <w:rFonts w:ascii="Times New Roman" w:hAnsi="Times New Roman" w:cs="Times New Roman"/>
                <w:sz w:val="28"/>
                <w:szCs w:val="28"/>
              </w:rPr>
              <w:t>домах</w:t>
            </w:r>
            <w:proofErr w:type="gramEnd"/>
            <w:r w:rsidR="001348C8" w:rsidRPr="001348C8">
              <w:rPr>
                <w:rFonts w:ascii="Times New Roman" w:hAnsi="Times New Roman" w:cs="Times New Roman"/>
                <w:sz w:val="28"/>
                <w:szCs w:val="28"/>
              </w:rPr>
              <w:t xml:space="preserve"> - холодной воды - на уровне 34 куб. м/чел.</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18.</w:t>
            </w:r>
            <w:r w:rsidR="001348C8" w:rsidRPr="001348C8">
              <w:rPr>
                <w:rFonts w:ascii="Times New Roman" w:hAnsi="Times New Roman" w:cs="Times New Roman"/>
                <w:sz w:val="28"/>
                <w:szCs w:val="28"/>
              </w:rPr>
              <w:t xml:space="preserve">Сохранение удельной величины потребления энергетических ресурсов в многоквартирных </w:t>
            </w:r>
            <w:proofErr w:type="gramStart"/>
            <w:r w:rsidR="001348C8" w:rsidRPr="001348C8">
              <w:rPr>
                <w:rFonts w:ascii="Times New Roman" w:hAnsi="Times New Roman" w:cs="Times New Roman"/>
                <w:sz w:val="28"/>
                <w:szCs w:val="28"/>
              </w:rPr>
              <w:t>домах</w:t>
            </w:r>
            <w:proofErr w:type="gramEnd"/>
            <w:r w:rsidR="001348C8" w:rsidRPr="001348C8">
              <w:rPr>
                <w:rFonts w:ascii="Times New Roman" w:hAnsi="Times New Roman" w:cs="Times New Roman"/>
                <w:sz w:val="28"/>
                <w:szCs w:val="28"/>
              </w:rPr>
              <w:t xml:space="preserve"> - горячей воды - на уровне 13 куб. м/чел.</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19.</w:t>
            </w:r>
            <w:r w:rsidR="001348C8" w:rsidRPr="001348C8">
              <w:rPr>
                <w:rFonts w:ascii="Times New Roman" w:hAnsi="Times New Roman" w:cs="Times New Roman"/>
                <w:sz w:val="28"/>
                <w:szCs w:val="28"/>
              </w:rPr>
              <w:t xml:space="preserve">Сохранение удельного расхода электрической энергии в многоквартирных </w:t>
            </w:r>
            <w:r w:rsidR="001348C8" w:rsidRPr="001348C8">
              <w:rPr>
                <w:rFonts w:ascii="Times New Roman" w:hAnsi="Times New Roman" w:cs="Times New Roman"/>
                <w:sz w:val="28"/>
                <w:szCs w:val="28"/>
              </w:rPr>
              <w:lastRenderedPageBreak/>
              <w:t>домах на уровне 14 кВт*</w:t>
            </w:r>
            <w:proofErr w:type="gramStart"/>
            <w:r w:rsidR="001348C8" w:rsidRPr="001348C8">
              <w:rPr>
                <w:rFonts w:ascii="Times New Roman" w:hAnsi="Times New Roman" w:cs="Times New Roman"/>
                <w:sz w:val="28"/>
                <w:szCs w:val="28"/>
              </w:rPr>
              <w:t>ч</w:t>
            </w:r>
            <w:proofErr w:type="gramEnd"/>
            <w:r w:rsidR="001348C8" w:rsidRPr="001348C8">
              <w:rPr>
                <w:rFonts w:ascii="Times New Roman" w:hAnsi="Times New Roman" w:cs="Times New Roman"/>
                <w:sz w:val="28"/>
                <w:szCs w:val="28"/>
              </w:rPr>
              <w:t>/кв. м.</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20.</w:t>
            </w:r>
            <w:r w:rsidR="001348C8" w:rsidRPr="001348C8">
              <w:rPr>
                <w:rFonts w:ascii="Times New Roman" w:hAnsi="Times New Roman" w:cs="Times New Roman"/>
                <w:sz w:val="28"/>
                <w:szCs w:val="28"/>
              </w:rPr>
              <w:t xml:space="preserve">Сохранение удельной величины потребления энергетических ресурсов в многоквартирных </w:t>
            </w:r>
            <w:proofErr w:type="gramStart"/>
            <w:r w:rsidR="001348C8" w:rsidRPr="001348C8">
              <w:rPr>
                <w:rFonts w:ascii="Times New Roman" w:hAnsi="Times New Roman" w:cs="Times New Roman"/>
                <w:sz w:val="28"/>
                <w:szCs w:val="28"/>
              </w:rPr>
              <w:t>домах</w:t>
            </w:r>
            <w:proofErr w:type="gramEnd"/>
            <w:r w:rsidR="001348C8" w:rsidRPr="001348C8">
              <w:rPr>
                <w:rFonts w:ascii="Times New Roman" w:hAnsi="Times New Roman" w:cs="Times New Roman"/>
                <w:sz w:val="28"/>
                <w:szCs w:val="28"/>
              </w:rPr>
              <w:t xml:space="preserve"> - электрической энергии - на уровне 1 170 кВт*ч/чел.</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21.</w:t>
            </w:r>
            <w:r w:rsidR="001348C8" w:rsidRPr="001348C8">
              <w:rPr>
                <w:rFonts w:ascii="Times New Roman" w:hAnsi="Times New Roman" w:cs="Times New Roman"/>
                <w:sz w:val="28"/>
                <w:szCs w:val="28"/>
              </w:rPr>
              <w:t xml:space="preserve">Сохранение удельной величины потребления энергетических ресурсов в многоквартирных </w:t>
            </w:r>
            <w:proofErr w:type="gramStart"/>
            <w:r w:rsidR="001348C8" w:rsidRPr="001348C8">
              <w:rPr>
                <w:rFonts w:ascii="Times New Roman" w:hAnsi="Times New Roman" w:cs="Times New Roman"/>
                <w:sz w:val="28"/>
                <w:szCs w:val="28"/>
              </w:rPr>
              <w:t>домах</w:t>
            </w:r>
            <w:proofErr w:type="gramEnd"/>
            <w:r w:rsidR="001348C8" w:rsidRPr="001348C8">
              <w:rPr>
                <w:rFonts w:ascii="Times New Roman" w:hAnsi="Times New Roman" w:cs="Times New Roman"/>
                <w:sz w:val="28"/>
                <w:szCs w:val="28"/>
              </w:rPr>
              <w:t xml:space="preserve"> - природного газа - 120 куб. м/чел.</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22.</w:t>
            </w:r>
            <w:r w:rsidR="001348C8" w:rsidRPr="001348C8">
              <w:rPr>
                <w:rFonts w:ascii="Times New Roman" w:hAnsi="Times New Roman" w:cs="Times New Roman"/>
                <w:sz w:val="28"/>
                <w:szCs w:val="28"/>
              </w:rPr>
              <w:t>Сохранение удельного расхода электрической энергии, используемой для передачи (транспортировки) воды в системах водоснабжения, на уровне 1 кВт*</w:t>
            </w:r>
            <w:proofErr w:type="gramStart"/>
            <w:r w:rsidR="001348C8" w:rsidRPr="001348C8">
              <w:rPr>
                <w:rFonts w:ascii="Times New Roman" w:hAnsi="Times New Roman" w:cs="Times New Roman"/>
                <w:sz w:val="28"/>
                <w:szCs w:val="28"/>
              </w:rPr>
              <w:t>ч</w:t>
            </w:r>
            <w:proofErr w:type="gramEnd"/>
            <w:r w:rsidR="001348C8" w:rsidRPr="001348C8">
              <w:rPr>
                <w:rFonts w:ascii="Times New Roman" w:hAnsi="Times New Roman" w:cs="Times New Roman"/>
                <w:sz w:val="28"/>
                <w:szCs w:val="28"/>
              </w:rPr>
              <w:t>/куб. м.</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23.</w:t>
            </w:r>
            <w:r w:rsidR="001348C8" w:rsidRPr="001348C8">
              <w:rPr>
                <w:rFonts w:ascii="Times New Roman" w:hAnsi="Times New Roman" w:cs="Times New Roman"/>
                <w:sz w:val="28"/>
                <w:szCs w:val="28"/>
              </w:rPr>
              <w:t>Сохранение удельного расхода электрической энергии, используемой в системах водоотведения, на уровне 1 кВт*</w:t>
            </w:r>
            <w:proofErr w:type="gramStart"/>
            <w:r w:rsidR="001348C8" w:rsidRPr="001348C8">
              <w:rPr>
                <w:rFonts w:ascii="Times New Roman" w:hAnsi="Times New Roman" w:cs="Times New Roman"/>
                <w:sz w:val="28"/>
                <w:szCs w:val="28"/>
              </w:rPr>
              <w:t>ч</w:t>
            </w:r>
            <w:proofErr w:type="gramEnd"/>
            <w:r w:rsidR="001348C8" w:rsidRPr="001348C8">
              <w:rPr>
                <w:rFonts w:ascii="Times New Roman" w:hAnsi="Times New Roman" w:cs="Times New Roman"/>
                <w:sz w:val="28"/>
                <w:szCs w:val="28"/>
              </w:rPr>
              <w:t>/куб. м.</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24.</w:t>
            </w:r>
            <w:r w:rsidR="001348C8" w:rsidRPr="001348C8">
              <w:rPr>
                <w:rFonts w:ascii="Times New Roman" w:hAnsi="Times New Roman" w:cs="Times New Roman"/>
                <w:sz w:val="28"/>
                <w:szCs w:val="28"/>
              </w:rPr>
              <w:t>Сохранение удельного расхода электрической энергии в системах уличного освещения (на 1 кв. м освещаемой площади с уровнем освещенности, соответствующим установленным нормативам) на уровне 3,2 кВт*</w:t>
            </w:r>
            <w:proofErr w:type="gramStart"/>
            <w:r w:rsidR="001348C8" w:rsidRPr="001348C8">
              <w:rPr>
                <w:rFonts w:ascii="Times New Roman" w:hAnsi="Times New Roman" w:cs="Times New Roman"/>
                <w:sz w:val="28"/>
                <w:szCs w:val="28"/>
              </w:rPr>
              <w:t>ч</w:t>
            </w:r>
            <w:proofErr w:type="gramEnd"/>
            <w:r w:rsidR="001348C8" w:rsidRPr="001348C8">
              <w:rPr>
                <w:rFonts w:ascii="Times New Roman" w:hAnsi="Times New Roman" w:cs="Times New Roman"/>
                <w:sz w:val="28"/>
                <w:szCs w:val="28"/>
              </w:rPr>
              <w:t>/м.</w:t>
            </w:r>
          </w:p>
          <w:p w:rsidR="001348C8" w:rsidRPr="001348C8" w:rsidRDefault="009B69CE" w:rsidP="000F4EE7">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25.</w:t>
            </w:r>
            <w:r w:rsidR="001348C8" w:rsidRPr="001348C8">
              <w:rPr>
                <w:rFonts w:ascii="Times New Roman" w:hAnsi="Times New Roman" w:cs="Times New Roman"/>
                <w:sz w:val="28"/>
                <w:szCs w:val="28"/>
              </w:rPr>
              <w:t xml:space="preserve">Заключение </w:t>
            </w:r>
            <w:proofErr w:type="spellStart"/>
            <w:r w:rsidR="001348C8" w:rsidRPr="001348C8">
              <w:rPr>
                <w:rFonts w:ascii="Times New Roman" w:hAnsi="Times New Roman" w:cs="Times New Roman"/>
                <w:sz w:val="28"/>
                <w:szCs w:val="28"/>
              </w:rPr>
              <w:t>энергосервисных</w:t>
            </w:r>
            <w:proofErr w:type="spellEnd"/>
            <w:r w:rsidR="001348C8" w:rsidRPr="001348C8">
              <w:rPr>
                <w:rFonts w:ascii="Times New Roman" w:hAnsi="Times New Roman" w:cs="Times New Roman"/>
                <w:sz w:val="28"/>
                <w:szCs w:val="28"/>
              </w:rPr>
              <w:t xml:space="preserve"> договоров (контрактов) органами местного самоуправления и муниципальными учреждениями в </w:t>
            </w:r>
            <w:proofErr w:type="gramStart"/>
            <w:r w:rsidR="001348C8" w:rsidRPr="001348C8">
              <w:rPr>
                <w:rFonts w:ascii="Times New Roman" w:hAnsi="Times New Roman" w:cs="Times New Roman"/>
                <w:sz w:val="28"/>
                <w:szCs w:val="28"/>
              </w:rPr>
              <w:t>количестве</w:t>
            </w:r>
            <w:proofErr w:type="gramEnd"/>
            <w:r w:rsidR="001348C8" w:rsidRPr="001348C8">
              <w:rPr>
                <w:rFonts w:ascii="Times New Roman" w:hAnsi="Times New Roman" w:cs="Times New Roman"/>
                <w:sz w:val="28"/>
                <w:szCs w:val="28"/>
              </w:rPr>
              <w:t xml:space="preserve"> 25 ед.</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2018 - 2025 годы и на период до 2030 года</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Параметры финансового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Общий объем </w:t>
            </w:r>
            <w:proofErr w:type="gramStart"/>
            <w:r w:rsidRPr="001348C8">
              <w:rPr>
                <w:rFonts w:ascii="Times New Roman" w:hAnsi="Times New Roman" w:cs="Times New Roman"/>
                <w:sz w:val="28"/>
                <w:szCs w:val="28"/>
              </w:rPr>
              <w:t>финансового</w:t>
            </w:r>
            <w:proofErr w:type="gramEnd"/>
            <w:r w:rsidRPr="001348C8">
              <w:rPr>
                <w:rFonts w:ascii="Times New Roman" w:hAnsi="Times New Roman" w:cs="Times New Roman"/>
                <w:sz w:val="28"/>
                <w:szCs w:val="28"/>
              </w:rPr>
              <w:t xml:space="preserve"> обеспечения муниципальной программы составляет </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220</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866,98 тыс. рублей, в том числе:</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2018 год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53</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710,98 тыс. рублей;</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2019 год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14</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763 тыс. рублей;</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2020 год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14</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763 тыс. рублей;</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2021 год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13</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763 тыс. рублей;</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2022 год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13</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763 тыс. рублей;</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2023 год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13</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763 тыс. рублей;</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2024 год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13</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763 тыс. рублей;</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2025 год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13</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763 тыс. рублей;</w:t>
            </w:r>
          </w:p>
          <w:p w:rsidR="001348C8" w:rsidRPr="001348C8" w:rsidRDefault="001348C8" w:rsidP="000F4EE7">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 на 2026 - 2030 годы </w:t>
            </w:r>
            <w:r w:rsidR="003C241E">
              <w:rPr>
                <w:rFonts w:ascii="Times New Roman" w:hAnsi="Times New Roman" w:cs="Times New Roman"/>
                <w:sz w:val="28"/>
                <w:szCs w:val="28"/>
              </w:rPr>
              <w:t>–</w:t>
            </w:r>
            <w:r w:rsidRPr="001348C8">
              <w:rPr>
                <w:rFonts w:ascii="Times New Roman" w:hAnsi="Times New Roman" w:cs="Times New Roman"/>
                <w:sz w:val="28"/>
                <w:szCs w:val="28"/>
              </w:rPr>
              <w:t xml:space="preserve"> 68</w:t>
            </w:r>
            <w:r w:rsidR="003C241E">
              <w:rPr>
                <w:rFonts w:ascii="Times New Roman" w:hAnsi="Times New Roman" w:cs="Times New Roman"/>
                <w:sz w:val="28"/>
                <w:szCs w:val="28"/>
              </w:rPr>
              <w:t xml:space="preserve"> </w:t>
            </w:r>
            <w:r w:rsidRPr="001348C8">
              <w:rPr>
                <w:rFonts w:ascii="Times New Roman" w:hAnsi="Times New Roman" w:cs="Times New Roman"/>
                <w:sz w:val="28"/>
                <w:szCs w:val="28"/>
              </w:rPr>
              <w:t>815 тыс. рублей</w:t>
            </w:r>
          </w:p>
        </w:tc>
      </w:tr>
      <w:tr w:rsidR="001348C8" w:rsidRPr="00450C6F" w:rsidTr="001F048C">
        <w:tc>
          <w:tcPr>
            <w:tcW w:w="3686" w:type="dxa"/>
            <w:tcBorders>
              <w:top w:val="single" w:sz="4" w:space="0" w:color="auto"/>
              <w:left w:val="single" w:sz="4" w:space="0" w:color="auto"/>
              <w:bottom w:val="single" w:sz="4" w:space="0" w:color="auto"/>
              <w:right w:val="single" w:sz="4" w:space="0" w:color="auto"/>
            </w:tcBorders>
          </w:tcPr>
          <w:p w:rsidR="001348C8" w:rsidRPr="001348C8" w:rsidRDefault="001348C8" w:rsidP="001348C8">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t xml:space="preserve">Параметры финансового обеспечения портфеля </w:t>
            </w:r>
            <w:r w:rsidRPr="001348C8">
              <w:rPr>
                <w:rFonts w:ascii="Times New Roman" w:hAnsi="Times New Roman" w:cs="Times New Roman"/>
                <w:sz w:val="28"/>
                <w:szCs w:val="28"/>
              </w:rPr>
              <w:lastRenderedPageBreak/>
              <w:t>проектов (проекта) города, направленных в том числе на реализацию национальных, федеральных и региональных проектов Российской Федерации, реализуемых в составе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1348C8" w:rsidRPr="001348C8" w:rsidRDefault="001348C8" w:rsidP="001348C8">
            <w:pPr>
              <w:pStyle w:val="ConsPlusNormal"/>
              <w:ind w:firstLine="0"/>
              <w:jc w:val="both"/>
              <w:rPr>
                <w:rFonts w:ascii="Times New Roman" w:hAnsi="Times New Roman" w:cs="Times New Roman"/>
                <w:sz w:val="28"/>
                <w:szCs w:val="28"/>
              </w:rPr>
            </w:pPr>
            <w:r w:rsidRPr="001348C8">
              <w:rPr>
                <w:rFonts w:ascii="Times New Roman" w:hAnsi="Times New Roman" w:cs="Times New Roman"/>
                <w:sz w:val="28"/>
                <w:szCs w:val="28"/>
              </w:rPr>
              <w:lastRenderedPageBreak/>
              <w:t xml:space="preserve">Муниципальная программа не содержит финансового обеспечения портфелей проектов </w:t>
            </w:r>
            <w:r w:rsidRPr="001348C8">
              <w:rPr>
                <w:rFonts w:ascii="Times New Roman" w:hAnsi="Times New Roman" w:cs="Times New Roman"/>
                <w:sz w:val="28"/>
                <w:szCs w:val="28"/>
              </w:rPr>
              <w:lastRenderedPageBreak/>
              <w:t>и проектов города</w:t>
            </w:r>
          </w:p>
        </w:tc>
      </w:tr>
    </w:tbl>
    <w:p w:rsidR="001348C8" w:rsidRDefault="001348C8" w:rsidP="00D2678E">
      <w:pPr>
        <w:rPr>
          <w:rFonts w:ascii="Times New Roman" w:hAnsi="Times New Roman"/>
        </w:rPr>
      </w:pPr>
    </w:p>
    <w:p w:rsidR="003402BD" w:rsidRDefault="003402BD" w:rsidP="003402BD">
      <w:pPr>
        <w:jc w:val="right"/>
        <w:rPr>
          <w:sz w:val="28"/>
          <w:szCs w:val="28"/>
        </w:rPr>
      </w:pPr>
    </w:p>
    <w:p w:rsidR="003402BD" w:rsidRDefault="003402BD" w:rsidP="003402BD">
      <w:pPr>
        <w:jc w:val="right"/>
        <w:rPr>
          <w:sz w:val="28"/>
          <w:szCs w:val="28"/>
        </w:rPr>
      </w:pPr>
    </w:p>
    <w:p w:rsidR="003402BD" w:rsidRDefault="003402BD" w:rsidP="003402BD">
      <w:pPr>
        <w:jc w:val="right"/>
        <w:rPr>
          <w:sz w:val="28"/>
          <w:szCs w:val="28"/>
        </w:rPr>
      </w:pPr>
    </w:p>
    <w:p w:rsidR="003402BD" w:rsidRDefault="003402BD" w:rsidP="003402BD">
      <w:pPr>
        <w:jc w:val="right"/>
        <w:rPr>
          <w:sz w:val="28"/>
          <w:szCs w:val="28"/>
        </w:rPr>
      </w:pPr>
    </w:p>
    <w:p w:rsidR="003402BD" w:rsidRDefault="003402BD" w:rsidP="003402BD">
      <w:pPr>
        <w:jc w:val="right"/>
        <w:rPr>
          <w:sz w:val="28"/>
          <w:szCs w:val="28"/>
        </w:rPr>
      </w:pPr>
    </w:p>
    <w:p w:rsidR="00C73E54" w:rsidRDefault="00C73E54" w:rsidP="003402BD">
      <w:pPr>
        <w:jc w:val="right"/>
        <w:rPr>
          <w:sz w:val="28"/>
          <w:szCs w:val="28"/>
        </w:rPr>
        <w:sectPr w:rsidR="00C73E54" w:rsidSect="003630A4">
          <w:pgSz w:w="11906" w:h="16838"/>
          <w:pgMar w:top="1134" w:right="567" w:bottom="1134" w:left="1701" w:header="709" w:footer="709" w:gutter="0"/>
          <w:cols w:space="708"/>
          <w:docGrid w:linePitch="360"/>
        </w:sectPr>
      </w:pPr>
    </w:p>
    <w:p w:rsidR="003402BD" w:rsidRPr="003402BD" w:rsidRDefault="003402BD" w:rsidP="003402BD">
      <w:pPr>
        <w:spacing w:after="0"/>
        <w:jc w:val="right"/>
        <w:rPr>
          <w:rFonts w:ascii="Times New Roman" w:hAnsi="Times New Roman"/>
          <w:sz w:val="28"/>
          <w:szCs w:val="28"/>
        </w:rPr>
      </w:pPr>
      <w:r w:rsidRPr="003402BD">
        <w:rPr>
          <w:rFonts w:ascii="Times New Roman" w:hAnsi="Times New Roman"/>
          <w:sz w:val="28"/>
          <w:szCs w:val="28"/>
        </w:rPr>
        <w:lastRenderedPageBreak/>
        <w:t>Проект паспорта</w:t>
      </w:r>
    </w:p>
    <w:p w:rsidR="003402BD" w:rsidRPr="003402BD" w:rsidRDefault="003402BD" w:rsidP="003402BD">
      <w:pPr>
        <w:spacing w:after="0"/>
        <w:jc w:val="right"/>
        <w:rPr>
          <w:rFonts w:ascii="Times New Roman" w:hAnsi="Times New Roman"/>
          <w:sz w:val="28"/>
          <w:szCs w:val="28"/>
        </w:rPr>
      </w:pPr>
      <w:r w:rsidRPr="003402BD">
        <w:rPr>
          <w:rFonts w:ascii="Times New Roman" w:hAnsi="Times New Roman"/>
          <w:sz w:val="28"/>
          <w:szCs w:val="28"/>
        </w:rPr>
        <w:t xml:space="preserve">муниципальной программы </w:t>
      </w:r>
    </w:p>
    <w:p w:rsidR="003402BD" w:rsidRPr="003402BD" w:rsidRDefault="003402BD" w:rsidP="003402BD">
      <w:pPr>
        <w:spacing w:after="0"/>
        <w:jc w:val="right"/>
        <w:rPr>
          <w:rFonts w:ascii="Times New Roman" w:hAnsi="Times New Roman"/>
          <w:sz w:val="28"/>
          <w:szCs w:val="28"/>
        </w:rPr>
      </w:pPr>
      <w:r w:rsidRPr="003402BD">
        <w:rPr>
          <w:rFonts w:ascii="Times New Roman" w:hAnsi="Times New Roman"/>
          <w:sz w:val="28"/>
          <w:szCs w:val="28"/>
        </w:rPr>
        <w:t xml:space="preserve">в </w:t>
      </w:r>
      <w:proofErr w:type="gramStart"/>
      <w:r w:rsidRPr="003402BD">
        <w:rPr>
          <w:rFonts w:ascii="Times New Roman" w:hAnsi="Times New Roman"/>
          <w:sz w:val="28"/>
          <w:szCs w:val="28"/>
        </w:rPr>
        <w:t>соответствии</w:t>
      </w:r>
      <w:proofErr w:type="gramEnd"/>
      <w:r w:rsidRPr="003402BD">
        <w:rPr>
          <w:rFonts w:ascii="Times New Roman" w:hAnsi="Times New Roman"/>
          <w:sz w:val="28"/>
          <w:szCs w:val="28"/>
        </w:rPr>
        <w:t xml:space="preserve"> с распределением</w:t>
      </w:r>
    </w:p>
    <w:p w:rsidR="003402BD" w:rsidRPr="003402BD" w:rsidRDefault="003402BD" w:rsidP="003402BD">
      <w:pPr>
        <w:spacing w:after="0"/>
        <w:jc w:val="right"/>
        <w:rPr>
          <w:rFonts w:ascii="Times New Roman" w:hAnsi="Times New Roman"/>
          <w:sz w:val="28"/>
          <w:szCs w:val="28"/>
        </w:rPr>
      </w:pPr>
      <w:r w:rsidRPr="003402BD">
        <w:rPr>
          <w:rFonts w:ascii="Times New Roman" w:hAnsi="Times New Roman"/>
          <w:sz w:val="28"/>
          <w:szCs w:val="28"/>
        </w:rPr>
        <w:t>бюджетных ассигнований</w:t>
      </w:r>
    </w:p>
    <w:p w:rsidR="003402BD" w:rsidRPr="003402BD" w:rsidRDefault="003402BD" w:rsidP="003402BD">
      <w:pPr>
        <w:spacing w:after="0"/>
        <w:jc w:val="right"/>
        <w:rPr>
          <w:rFonts w:ascii="Times New Roman" w:hAnsi="Times New Roman"/>
          <w:sz w:val="28"/>
          <w:szCs w:val="28"/>
        </w:rPr>
      </w:pPr>
      <w:r w:rsidRPr="003402BD">
        <w:rPr>
          <w:rFonts w:ascii="Times New Roman" w:hAnsi="Times New Roman"/>
          <w:sz w:val="28"/>
          <w:szCs w:val="28"/>
        </w:rPr>
        <w:t xml:space="preserve">проекта бюджета на 2020 год и </w:t>
      </w:r>
      <w:proofErr w:type="gramStart"/>
      <w:r w:rsidRPr="003402BD">
        <w:rPr>
          <w:rFonts w:ascii="Times New Roman" w:hAnsi="Times New Roman"/>
          <w:sz w:val="28"/>
          <w:szCs w:val="28"/>
        </w:rPr>
        <w:t>на</w:t>
      </w:r>
      <w:proofErr w:type="gramEnd"/>
    </w:p>
    <w:p w:rsidR="003402BD" w:rsidRPr="003402BD" w:rsidRDefault="003402BD" w:rsidP="003402BD">
      <w:pPr>
        <w:widowControl w:val="0"/>
        <w:autoSpaceDE w:val="0"/>
        <w:autoSpaceDN w:val="0"/>
        <w:spacing w:after="0"/>
        <w:jc w:val="right"/>
        <w:rPr>
          <w:rFonts w:ascii="Times New Roman" w:hAnsi="Times New Roman"/>
          <w:b/>
          <w:sz w:val="28"/>
          <w:szCs w:val="28"/>
        </w:rPr>
      </w:pPr>
      <w:r w:rsidRPr="003402BD">
        <w:rPr>
          <w:rFonts w:ascii="Times New Roman" w:hAnsi="Times New Roman"/>
          <w:sz w:val="28"/>
          <w:szCs w:val="28"/>
        </w:rPr>
        <w:t>плановый период 2021 и 2022 годов</w:t>
      </w:r>
      <w:r w:rsidRPr="003402BD">
        <w:rPr>
          <w:rFonts w:ascii="Times New Roman" w:hAnsi="Times New Roman"/>
          <w:b/>
          <w:sz w:val="28"/>
          <w:szCs w:val="28"/>
        </w:rPr>
        <w:t xml:space="preserve"> </w:t>
      </w:r>
    </w:p>
    <w:p w:rsidR="00C73E54" w:rsidRDefault="00C73E54" w:rsidP="00C73E54">
      <w:pPr>
        <w:spacing w:after="0" w:line="240" w:lineRule="auto"/>
        <w:jc w:val="center"/>
        <w:rPr>
          <w:rFonts w:ascii="Times New Roman" w:hAnsi="Times New Roman"/>
          <w:b/>
          <w:sz w:val="28"/>
          <w:szCs w:val="28"/>
        </w:rPr>
      </w:pPr>
    </w:p>
    <w:p w:rsidR="003402BD" w:rsidRPr="003402BD" w:rsidRDefault="003402BD" w:rsidP="00C73E54">
      <w:pPr>
        <w:spacing w:after="0" w:line="240" w:lineRule="auto"/>
        <w:jc w:val="center"/>
        <w:rPr>
          <w:rFonts w:ascii="Times New Roman" w:hAnsi="Times New Roman"/>
          <w:b/>
          <w:sz w:val="28"/>
          <w:szCs w:val="28"/>
        </w:rPr>
      </w:pPr>
      <w:r w:rsidRPr="003402BD">
        <w:rPr>
          <w:rFonts w:ascii="Times New Roman" w:hAnsi="Times New Roman"/>
          <w:b/>
          <w:sz w:val="28"/>
          <w:szCs w:val="28"/>
        </w:rPr>
        <w:t>Паспорт муниципальной программы</w:t>
      </w:r>
    </w:p>
    <w:p w:rsidR="003402BD" w:rsidRPr="003402BD" w:rsidRDefault="003402BD" w:rsidP="00C73E54">
      <w:pPr>
        <w:spacing w:after="0" w:line="240" w:lineRule="auto"/>
        <w:jc w:val="center"/>
        <w:rPr>
          <w:rFonts w:ascii="Times New Roman" w:hAnsi="Times New Roman"/>
          <w:b/>
          <w:sz w:val="28"/>
          <w:szCs w:val="28"/>
        </w:rPr>
      </w:pPr>
      <w:r w:rsidRPr="003402BD">
        <w:rPr>
          <w:rFonts w:ascii="Times New Roman" w:hAnsi="Times New Roman"/>
          <w:b/>
          <w:sz w:val="28"/>
          <w:szCs w:val="28"/>
        </w:rPr>
        <w:t xml:space="preserve">"Развитие гражданского общества в </w:t>
      </w:r>
      <w:proofErr w:type="gramStart"/>
      <w:r w:rsidRPr="003402BD">
        <w:rPr>
          <w:rFonts w:ascii="Times New Roman" w:hAnsi="Times New Roman"/>
          <w:b/>
          <w:sz w:val="28"/>
          <w:szCs w:val="28"/>
        </w:rPr>
        <w:t>городе</w:t>
      </w:r>
      <w:proofErr w:type="gramEnd"/>
      <w:r w:rsidRPr="003402BD">
        <w:rPr>
          <w:rFonts w:ascii="Times New Roman" w:hAnsi="Times New Roman"/>
          <w:b/>
          <w:sz w:val="28"/>
          <w:szCs w:val="28"/>
        </w:rPr>
        <w:t xml:space="preserve"> Нижневартовске</w:t>
      </w:r>
    </w:p>
    <w:p w:rsidR="003402BD" w:rsidRDefault="003402BD" w:rsidP="00C73E54">
      <w:pPr>
        <w:spacing w:after="0" w:line="240" w:lineRule="auto"/>
        <w:jc w:val="center"/>
        <w:rPr>
          <w:rFonts w:ascii="Times New Roman" w:hAnsi="Times New Roman"/>
          <w:b/>
          <w:sz w:val="28"/>
          <w:szCs w:val="28"/>
        </w:rPr>
      </w:pPr>
      <w:r w:rsidRPr="003402BD">
        <w:rPr>
          <w:rFonts w:ascii="Times New Roman" w:hAnsi="Times New Roman"/>
          <w:b/>
          <w:sz w:val="28"/>
          <w:szCs w:val="28"/>
        </w:rPr>
        <w:t>на 2018-2025 годы и на период до 2030 года"</w:t>
      </w:r>
    </w:p>
    <w:p w:rsidR="00C73E54" w:rsidRPr="003402BD" w:rsidRDefault="00C73E54" w:rsidP="00C73E54">
      <w:pPr>
        <w:spacing w:after="0" w:line="240" w:lineRule="auto"/>
        <w:jc w:val="center"/>
        <w:rPr>
          <w:rFonts w:ascii="Times New Roman" w:hAnsi="Times New Roman"/>
          <w:b/>
          <w:sz w:val="28"/>
          <w:szCs w:val="28"/>
        </w:rPr>
      </w:pPr>
    </w:p>
    <w:tbl>
      <w:tblP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61"/>
        <w:gridCol w:w="5953"/>
      </w:tblGrid>
      <w:tr w:rsidR="003402BD" w:rsidRPr="003402BD" w:rsidTr="001F048C">
        <w:trPr>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Наименование муниципальной программы</w:t>
            </w:r>
          </w:p>
        </w:tc>
        <w:tc>
          <w:tcPr>
            <w:tcW w:w="5953" w:type="dxa"/>
          </w:tcPr>
          <w:p w:rsidR="003402BD" w:rsidRPr="003402BD" w:rsidRDefault="003402BD" w:rsidP="003402BD">
            <w:pPr>
              <w:jc w:val="both"/>
              <w:rPr>
                <w:rFonts w:ascii="Times New Roman" w:hAnsi="Times New Roman"/>
                <w:sz w:val="28"/>
                <w:szCs w:val="28"/>
              </w:rPr>
            </w:pPr>
            <w:r w:rsidRPr="003402BD">
              <w:rPr>
                <w:rFonts w:ascii="Times New Roman" w:hAnsi="Times New Roman"/>
                <w:sz w:val="28"/>
                <w:szCs w:val="28"/>
              </w:rPr>
              <w:t xml:space="preserve">Муниципальная программа "Развитие гражданского общества в </w:t>
            </w:r>
            <w:proofErr w:type="gramStart"/>
            <w:r w:rsidRPr="003402BD">
              <w:rPr>
                <w:rFonts w:ascii="Times New Roman" w:hAnsi="Times New Roman"/>
                <w:sz w:val="28"/>
                <w:szCs w:val="28"/>
              </w:rPr>
              <w:t>городе</w:t>
            </w:r>
            <w:proofErr w:type="gramEnd"/>
            <w:r w:rsidRPr="003402BD">
              <w:rPr>
                <w:rFonts w:ascii="Times New Roman" w:hAnsi="Times New Roman"/>
                <w:sz w:val="28"/>
                <w:szCs w:val="28"/>
              </w:rPr>
              <w:t xml:space="preserve"> Нижневартовске на 2018-2025 годы и на период до 2030 года" (далее - муниципальная программа)</w:t>
            </w:r>
          </w:p>
        </w:tc>
      </w:tr>
      <w:tr w:rsidR="003402BD" w:rsidRPr="003402BD" w:rsidTr="001F048C">
        <w:trPr>
          <w:trHeight w:val="400"/>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Ответственный исполнитель муниципальной программы</w:t>
            </w:r>
          </w:p>
        </w:tc>
        <w:tc>
          <w:tcPr>
            <w:tcW w:w="5953"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Департамент по социальной политике администрации города</w:t>
            </w:r>
          </w:p>
        </w:tc>
      </w:tr>
      <w:tr w:rsidR="003402BD" w:rsidRPr="003402BD" w:rsidTr="001F048C">
        <w:trPr>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Соисполнители муниципальной программы</w:t>
            </w:r>
          </w:p>
        </w:tc>
        <w:tc>
          <w:tcPr>
            <w:tcW w:w="5953" w:type="dxa"/>
          </w:tcPr>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xml:space="preserve">Департамент образования администрации          города; </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департамент общественных коммуникаций   администрации города;</w:t>
            </w:r>
          </w:p>
          <w:p w:rsidR="003402BD" w:rsidRPr="003402BD" w:rsidRDefault="003402BD" w:rsidP="003402BD">
            <w:pPr>
              <w:spacing w:after="0"/>
              <w:jc w:val="both"/>
              <w:rPr>
                <w:rFonts w:ascii="Times New Roman" w:hAnsi="Times New Roman"/>
                <w:sz w:val="28"/>
                <w:szCs w:val="28"/>
                <w:highlight w:val="yellow"/>
              </w:rPr>
            </w:pPr>
            <w:r w:rsidRPr="003402BD">
              <w:rPr>
                <w:rFonts w:ascii="Times New Roman" w:hAnsi="Times New Roman"/>
                <w:sz w:val="28"/>
                <w:szCs w:val="28"/>
              </w:rPr>
              <w:t>муниципальные учреждения культуры, физической культуры и спорта</w:t>
            </w:r>
          </w:p>
        </w:tc>
      </w:tr>
      <w:tr w:rsidR="003402BD" w:rsidRPr="003402BD" w:rsidTr="001F048C">
        <w:trPr>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Цели муниципальной программы</w:t>
            </w:r>
          </w:p>
        </w:tc>
        <w:tc>
          <w:tcPr>
            <w:tcW w:w="5953" w:type="dxa"/>
          </w:tcPr>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1.</w:t>
            </w:r>
            <w:r w:rsidRPr="003402BD">
              <w:rPr>
                <w:rFonts w:ascii="Times New Roman" w:hAnsi="Times New Roman"/>
                <w:sz w:val="28"/>
                <w:szCs w:val="28"/>
              </w:rPr>
              <w:t xml:space="preserve">Создание условий для формирования современного гражданского общества в </w:t>
            </w:r>
            <w:proofErr w:type="gramStart"/>
            <w:r w:rsidRPr="003402BD">
              <w:rPr>
                <w:rFonts w:ascii="Times New Roman" w:hAnsi="Times New Roman"/>
                <w:sz w:val="28"/>
                <w:szCs w:val="28"/>
              </w:rPr>
              <w:t>городе</w:t>
            </w:r>
            <w:proofErr w:type="gramEnd"/>
            <w:r w:rsidRPr="003402BD">
              <w:rPr>
                <w:rFonts w:ascii="Times New Roman" w:hAnsi="Times New Roman"/>
                <w:sz w:val="28"/>
                <w:szCs w:val="28"/>
              </w:rPr>
              <w:t xml:space="preserve"> Нижневартовске, обеспечения эффективности                  и финансовой устойчивости социально ориентированных некоммерческих организаций.</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2.</w:t>
            </w:r>
            <w:r w:rsidRPr="003402BD">
              <w:rPr>
                <w:rFonts w:ascii="Times New Roman" w:hAnsi="Times New Roman"/>
                <w:sz w:val="28"/>
                <w:szCs w:val="28"/>
              </w:rPr>
              <w:t>Социальная интеграция представителей            отдельных категорий граждан, повышение             их роли в общественной жизни города</w:t>
            </w:r>
          </w:p>
        </w:tc>
      </w:tr>
      <w:tr w:rsidR="003402BD" w:rsidRPr="003402BD" w:rsidTr="001F048C">
        <w:trPr>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Задачи муниципальной программы</w:t>
            </w:r>
          </w:p>
        </w:tc>
        <w:tc>
          <w:tcPr>
            <w:tcW w:w="5953" w:type="dxa"/>
          </w:tcPr>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1.</w:t>
            </w:r>
            <w:r w:rsidRPr="003402BD">
              <w:rPr>
                <w:rFonts w:ascii="Times New Roman" w:hAnsi="Times New Roman"/>
                <w:sz w:val="28"/>
                <w:szCs w:val="28"/>
              </w:rPr>
              <w:t>Обеспечение поддержки социально ориентированных некоммерческих организаций.</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2. Обеспечение участия гражданских сообществ отдельных категорий граждан в социальной, культурной, общественной жизни города</w:t>
            </w:r>
          </w:p>
        </w:tc>
      </w:tr>
      <w:tr w:rsidR="003402BD" w:rsidRPr="003402BD" w:rsidTr="001F048C">
        <w:trPr>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 xml:space="preserve">Основные мероприятия </w:t>
            </w:r>
            <w:r w:rsidRPr="003402BD">
              <w:rPr>
                <w:rFonts w:ascii="Times New Roman" w:hAnsi="Times New Roman"/>
                <w:sz w:val="28"/>
                <w:szCs w:val="28"/>
              </w:rPr>
              <w:lastRenderedPageBreak/>
              <w:t>муниципальной программы</w:t>
            </w:r>
          </w:p>
        </w:tc>
        <w:tc>
          <w:tcPr>
            <w:tcW w:w="5953" w:type="dxa"/>
          </w:tcPr>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lastRenderedPageBreak/>
              <w:t>1.</w:t>
            </w:r>
            <w:r w:rsidRPr="003402BD">
              <w:rPr>
                <w:rFonts w:ascii="Times New Roman" w:hAnsi="Times New Roman"/>
                <w:sz w:val="28"/>
                <w:szCs w:val="28"/>
              </w:rPr>
              <w:t xml:space="preserve">Оказание мер поддержки социально </w:t>
            </w:r>
            <w:r w:rsidRPr="003402BD">
              <w:rPr>
                <w:rFonts w:ascii="Times New Roman" w:hAnsi="Times New Roman"/>
                <w:sz w:val="28"/>
                <w:szCs w:val="28"/>
              </w:rPr>
              <w:lastRenderedPageBreak/>
              <w:t xml:space="preserve">ориентированным некоммерческим организациям  путем предоставления субсидий. </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2.</w:t>
            </w:r>
            <w:r w:rsidRPr="003402BD">
              <w:rPr>
                <w:rFonts w:ascii="Times New Roman" w:hAnsi="Times New Roman"/>
                <w:sz w:val="28"/>
                <w:szCs w:val="28"/>
              </w:rPr>
              <w:t>Организация и проведение обучающих семинаров, тренингов, курсов в области подготовки, переподготовки и повышения квалификации работников и добровольцев социально ориентированных некоммерческих организаций.</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3.</w:t>
            </w:r>
            <w:r w:rsidRPr="003402BD">
              <w:rPr>
                <w:rFonts w:ascii="Times New Roman" w:hAnsi="Times New Roman"/>
                <w:sz w:val="28"/>
                <w:szCs w:val="28"/>
              </w:rPr>
              <w:t>Организация и проведение мероприятий               с участием социально ориентированных некоммерческих организаций по вопросам развития гражданского общества, социально-экономического развития города.</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4.</w:t>
            </w:r>
            <w:r w:rsidRPr="003402BD">
              <w:rPr>
                <w:rFonts w:ascii="Times New Roman" w:hAnsi="Times New Roman"/>
                <w:sz w:val="28"/>
                <w:szCs w:val="28"/>
              </w:rPr>
              <w:t>Информационная поддержка социально ориентированных некоммерческих организаций.</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5.</w:t>
            </w:r>
            <w:r w:rsidRPr="003402BD">
              <w:rPr>
                <w:rFonts w:ascii="Times New Roman" w:hAnsi="Times New Roman"/>
                <w:sz w:val="28"/>
                <w:szCs w:val="28"/>
              </w:rPr>
              <w:t>Обеспечение социальной интеграции представителей общественных организаций отдельных категорий граждан в общественную жизнь города</w:t>
            </w:r>
          </w:p>
        </w:tc>
      </w:tr>
      <w:tr w:rsidR="003402BD" w:rsidRPr="003402BD" w:rsidTr="001F048C">
        <w:trPr>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Pr>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xml:space="preserve">Мероприятия муниципальной программы             не предусматривают реализацию портфелей проектов и проектов города </w:t>
            </w:r>
          </w:p>
        </w:tc>
      </w:tr>
      <w:tr w:rsidR="003402BD" w:rsidRPr="003402BD" w:rsidTr="001F048C">
        <w:trPr>
          <w:trHeight w:val="1410"/>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 xml:space="preserve">Целевые показатели муниципальной программы </w:t>
            </w:r>
          </w:p>
        </w:tc>
        <w:tc>
          <w:tcPr>
            <w:tcW w:w="5953" w:type="dxa"/>
          </w:tcPr>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1.</w:t>
            </w:r>
            <w:r w:rsidRPr="003402BD">
              <w:rPr>
                <w:rFonts w:ascii="Times New Roman" w:hAnsi="Times New Roman"/>
                <w:sz w:val="28"/>
                <w:szCs w:val="28"/>
              </w:rPr>
              <w:t>Увеличение количества социально ориентированных некоммерческих организаций, получивших финансовую поддержку путем предоставления субсидий, до 36 единиц.</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2.</w:t>
            </w:r>
            <w:r w:rsidRPr="003402BD">
              <w:rPr>
                <w:rFonts w:ascii="Times New Roman" w:hAnsi="Times New Roman"/>
                <w:sz w:val="28"/>
                <w:szCs w:val="28"/>
              </w:rPr>
              <w:t>Увеличение количества жителей города,                  в том числе отдельных категорий граждан, охваченных проектами и услугами социально ориентированных некоммерческих организаций, до 6 300 человек.</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3.</w:t>
            </w:r>
            <w:r w:rsidRPr="003402BD">
              <w:rPr>
                <w:rFonts w:ascii="Times New Roman" w:hAnsi="Times New Roman"/>
                <w:sz w:val="28"/>
                <w:szCs w:val="28"/>
              </w:rPr>
              <w:t xml:space="preserve">Увеличение количества работников, добровольцев и представителей социально ориентированных некоммерческих </w:t>
            </w:r>
            <w:r w:rsidRPr="003402BD">
              <w:rPr>
                <w:rFonts w:ascii="Times New Roman" w:hAnsi="Times New Roman"/>
                <w:sz w:val="28"/>
                <w:szCs w:val="28"/>
              </w:rPr>
              <w:lastRenderedPageBreak/>
              <w:t xml:space="preserve">организаций, участвовавших в обучающих </w:t>
            </w:r>
            <w:proofErr w:type="gramStart"/>
            <w:r w:rsidRPr="003402BD">
              <w:rPr>
                <w:rFonts w:ascii="Times New Roman" w:hAnsi="Times New Roman"/>
                <w:sz w:val="28"/>
                <w:szCs w:val="28"/>
              </w:rPr>
              <w:t>мероприятиях</w:t>
            </w:r>
            <w:proofErr w:type="gramEnd"/>
            <w:r w:rsidRPr="003402BD">
              <w:rPr>
                <w:rFonts w:ascii="Times New Roman" w:hAnsi="Times New Roman"/>
                <w:sz w:val="28"/>
                <w:szCs w:val="28"/>
              </w:rPr>
              <w:t>, до 200 человек.</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4.</w:t>
            </w:r>
            <w:r w:rsidRPr="003402BD">
              <w:rPr>
                <w:rFonts w:ascii="Times New Roman" w:hAnsi="Times New Roman"/>
                <w:sz w:val="28"/>
                <w:szCs w:val="28"/>
              </w:rPr>
              <w:t>Увеличение количества социально ориентированных некоммерческих организаций, включенных в муниципальный реестр социально ориентированных некоммерческих  организаций - получателей поддержки, до 85 единиц.</w:t>
            </w:r>
          </w:p>
          <w:p w:rsidR="003402BD" w:rsidRPr="003402BD" w:rsidRDefault="003402BD" w:rsidP="003402BD">
            <w:pPr>
              <w:spacing w:after="0"/>
              <w:jc w:val="both"/>
              <w:rPr>
                <w:rFonts w:ascii="Times New Roman" w:hAnsi="Times New Roman"/>
                <w:sz w:val="28"/>
                <w:szCs w:val="28"/>
              </w:rPr>
            </w:pPr>
            <w:r>
              <w:rPr>
                <w:rFonts w:ascii="Times New Roman" w:hAnsi="Times New Roman"/>
                <w:sz w:val="28"/>
                <w:szCs w:val="28"/>
              </w:rPr>
              <w:t>5.</w:t>
            </w:r>
            <w:r w:rsidRPr="003402BD">
              <w:rPr>
                <w:rFonts w:ascii="Times New Roman" w:hAnsi="Times New Roman"/>
                <w:sz w:val="28"/>
                <w:szCs w:val="28"/>
              </w:rPr>
              <w:t>Увеличение количества жителей города,               в том числе отдельных категорий граждан, участвующих в мероприятиях муниципальной программы, до 8 800 человек</w:t>
            </w:r>
          </w:p>
        </w:tc>
      </w:tr>
      <w:tr w:rsidR="003402BD" w:rsidRPr="003402BD" w:rsidTr="001F048C">
        <w:trPr>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lastRenderedPageBreak/>
              <w:t>Сроки реализации муниципальной программы</w:t>
            </w:r>
          </w:p>
        </w:tc>
        <w:tc>
          <w:tcPr>
            <w:tcW w:w="5953" w:type="dxa"/>
          </w:tcPr>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2018-2025 годы и на период до 2030 года</w:t>
            </w:r>
          </w:p>
        </w:tc>
      </w:tr>
      <w:tr w:rsidR="003402BD" w:rsidRPr="003402BD" w:rsidTr="001F048C">
        <w:trPr>
          <w:tblCellSpacing w:w="5" w:type="nil"/>
        </w:trPr>
        <w:tc>
          <w:tcPr>
            <w:tcW w:w="3761" w:type="dxa"/>
          </w:tcPr>
          <w:p w:rsidR="003402BD" w:rsidRPr="003402BD" w:rsidRDefault="003402BD" w:rsidP="00CD5A1F">
            <w:pPr>
              <w:jc w:val="both"/>
              <w:rPr>
                <w:rFonts w:ascii="Times New Roman" w:hAnsi="Times New Roman"/>
                <w:sz w:val="28"/>
                <w:szCs w:val="28"/>
              </w:rPr>
            </w:pPr>
            <w:r w:rsidRPr="003402BD">
              <w:rPr>
                <w:rFonts w:ascii="Times New Roman" w:hAnsi="Times New Roman"/>
                <w:sz w:val="28"/>
                <w:szCs w:val="28"/>
              </w:rPr>
              <w:t>Параметры финансового обеспечения муниципальной программы</w:t>
            </w:r>
          </w:p>
        </w:tc>
        <w:tc>
          <w:tcPr>
            <w:tcW w:w="5953" w:type="dxa"/>
          </w:tcPr>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Общий объем финансового обеспечения муниципальной программы составляет 110 117,04 тыс. руб., в том числе:</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- 2018 год - 10 037,04 тыс. руб.;</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- 2019 год - 10 740,00 тыс. руб.;</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- 2020 год - 10 740,00 тыс. руб.;</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- 2021 год - 10 740,00 тыс. руб.;</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- 2022 год - 10 740,00 тыс. руб.;</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- 2023 год - 7 140,00 тыс. руб.;</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- 2024 год - 7 140,00 тыс. руб.;</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- 2025 год - 7 140,00 тыс. руб.;</w:t>
            </w:r>
          </w:p>
          <w:p w:rsidR="003402BD" w:rsidRPr="003402BD" w:rsidRDefault="003402BD" w:rsidP="003402BD">
            <w:pPr>
              <w:spacing w:after="0"/>
              <w:jc w:val="both"/>
              <w:rPr>
                <w:rFonts w:ascii="Times New Roman" w:hAnsi="Times New Roman"/>
                <w:sz w:val="28"/>
                <w:szCs w:val="28"/>
              </w:rPr>
            </w:pPr>
            <w:r w:rsidRPr="003402BD">
              <w:rPr>
                <w:rFonts w:ascii="Times New Roman" w:hAnsi="Times New Roman"/>
                <w:sz w:val="28"/>
                <w:szCs w:val="28"/>
              </w:rPr>
              <w:t xml:space="preserve">- 2026-2030 годы - 35 700,00 тыс. руб. </w:t>
            </w:r>
          </w:p>
        </w:tc>
      </w:tr>
    </w:tbl>
    <w:p w:rsidR="003402BD" w:rsidRDefault="003402BD" w:rsidP="00D2678E">
      <w:pPr>
        <w:rPr>
          <w:rFonts w:ascii="Times New Roman" w:hAnsi="Times New Roman"/>
        </w:rPr>
      </w:pPr>
    </w:p>
    <w:p w:rsidR="00C22B16" w:rsidRDefault="00C22B16" w:rsidP="00C22B16">
      <w:pPr>
        <w:jc w:val="right"/>
        <w:rPr>
          <w:sz w:val="28"/>
          <w:szCs w:val="28"/>
        </w:rPr>
      </w:pPr>
    </w:p>
    <w:p w:rsidR="00C73E54" w:rsidRDefault="00C73E54" w:rsidP="00C22B16">
      <w:pPr>
        <w:jc w:val="right"/>
        <w:rPr>
          <w:sz w:val="28"/>
          <w:szCs w:val="28"/>
        </w:rPr>
        <w:sectPr w:rsidR="00C73E54" w:rsidSect="003630A4">
          <w:pgSz w:w="11906" w:h="16838"/>
          <w:pgMar w:top="1134" w:right="567" w:bottom="1134" w:left="1701" w:header="709" w:footer="709" w:gutter="0"/>
          <w:cols w:space="708"/>
          <w:docGrid w:linePitch="360"/>
        </w:sectPr>
      </w:pPr>
    </w:p>
    <w:p w:rsidR="00C22B16" w:rsidRPr="00C22B16" w:rsidRDefault="00C22B16" w:rsidP="00C22B16">
      <w:pPr>
        <w:spacing w:after="0"/>
        <w:jc w:val="right"/>
        <w:rPr>
          <w:rFonts w:ascii="Times New Roman" w:hAnsi="Times New Roman"/>
          <w:sz w:val="28"/>
          <w:szCs w:val="28"/>
        </w:rPr>
      </w:pPr>
      <w:r w:rsidRPr="00C22B16">
        <w:rPr>
          <w:rFonts w:ascii="Times New Roman" w:hAnsi="Times New Roman"/>
          <w:sz w:val="28"/>
          <w:szCs w:val="28"/>
        </w:rPr>
        <w:lastRenderedPageBreak/>
        <w:t>Проект паспорта</w:t>
      </w:r>
    </w:p>
    <w:p w:rsidR="00C22B16" w:rsidRPr="00C22B16" w:rsidRDefault="00C22B16" w:rsidP="00C22B16">
      <w:pPr>
        <w:spacing w:after="0"/>
        <w:jc w:val="right"/>
        <w:rPr>
          <w:rFonts w:ascii="Times New Roman" w:hAnsi="Times New Roman"/>
          <w:sz w:val="28"/>
          <w:szCs w:val="28"/>
        </w:rPr>
      </w:pPr>
      <w:r w:rsidRPr="00C22B16">
        <w:rPr>
          <w:rFonts w:ascii="Times New Roman" w:hAnsi="Times New Roman"/>
          <w:sz w:val="28"/>
          <w:szCs w:val="28"/>
        </w:rPr>
        <w:t xml:space="preserve">муниципальной программы </w:t>
      </w:r>
    </w:p>
    <w:p w:rsidR="00C22B16" w:rsidRPr="00C22B16" w:rsidRDefault="00C22B16" w:rsidP="00C22B16">
      <w:pPr>
        <w:spacing w:after="0"/>
        <w:jc w:val="right"/>
        <w:rPr>
          <w:rFonts w:ascii="Times New Roman" w:hAnsi="Times New Roman"/>
          <w:sz w:val="28"/>
          <w:szCs w:val="28"/>
        </w:rPr>
      </w:pPr>
      <w:r w:rsidRPr="00C22B16">
        <w:rPr>
          <w:rFonts w:ascii="Times New Roman" w:hAnsi="Times New Roman"/>
          <w:sz w:val="28"/>
          <w:szCs w:val="28"/>
        </w:rPr>
        <w:t xml:space="preserve">в </w:t>
      </w:r>
      <w:proofErr w:type="gramStart"/>
      <w:r w:rsidRPr="00C22B16">
        <w:rPr>
          <w:rFonts w:ascii="Times New Roman" w:hAnsi="Times New Roman"/>
          <w:sz w:val="28"/>
          <w:szCs w:val="28"/>
        </w:rPr>
        <w:t>соответствии</w:t>
      </w:r>
      <w:proofErr w:type="gramEnd"/>
      <w:r w:rsidRPr="00C22B16">
        <w:rPr>
          <w:rFonts w:ascii="Times New Roman" w:hAnsi="Times New Roman"/>
          <w:sz w:val="28"/>
          <w:szCs w:val="28"/>
        </w:rPr>
        <w:t xml:space="preserve"> с распределением</w:t>
      </w:r>
    </w:p>
    <w:p w:rsidR="00C22B16" w:rsidRPr="00C22B16" w:rsidRDefault="00C22B16" w:rsidP="00C22B16">
      <w:pPr>
        <w:spacing w:after="0"/>
        <w:jc w:val="right"/>
        <w:rPr>
          <w:rFonts w:ascii="Times New Roman" w:hAnsi="Times New Roman"/>
          <w:sz w:val="28"/>
          <w:szCs w:val="28"/>
        </w:rPr>
      </w:pPr>
      <w:r w:rsidRPr="00C22B16">
        <w:rPr>
          <w:rFonts w:ascii="Times New Roman" w:hAnsi="Times New Roman"/>
          <w:sz w:val="28"/>
          <w:szCs w:val="28"/>
        </w:rPr>
        <w:t>бюджетных ассигнований</w:t>
      </w:r>
    </w:p>
    <w:p w:rsidR="00C22B16" w:rsidRPr="00C22B16" w:rsidRDefault="00C22B16" w:rsidP="00C22B16">
      <w:pPr>
        <w:spacing w:after="0"/>
        <w:jc w:val="right"/>
        <w:rPr>
          <w:rFonts w:ascii="Times New Roman" w:hAnsi="Times New Roman"/>
          <w:sz w:val="28"/>
          <w:szCs w:val="28"/>
        </w:rPr>
      </w:pPr>
      <w:r w:rsidRPr="00C22B16">
        <w:rPr>
          <w:rFonts w:ascii="Times New Roman" w:hAnsi="Times New Roman"/>
          <w:sz w:val="28"/>
          <w:szCs w:val="28"/>
        </w:rPr>
        <w:t xml:space="preserve">проекта бюджета на 2020 год и </w:t>
      </w:r>
      <w:proofErr w:type="gramStart"/>
      <w:r w:rsidRPr="00C22B16">
        <w:rPr>
          <w:rFonts w:ascii="Times New Roman" w:hAnsi="Times New Roman"/>
          <w:sz w:val="28"/>
          <w:szCs w:val="28"/>
        </w:rPr>
        <w:t>на</w:t>
      </w:r>
      <w:proofErr w:type="gramEnd"/>
    </w:p>
    <w:p w:rsidR="00C22B16" w:rsidRPr="00C22B16" w:rsidRDefault="00C22B16" w:rsidP="00C22B16">
      <w:pPr>
        <w:spacing w:after="0"/>
        <w:ind w:firstLine="709"/>
        <w:jc w:val="right"/>
        <w:rPr>
          <w:rFonts w:ascii="Times New Roman" w:hAnsi="Times New Roman"/>
          <w:sz w:val="28"/>
          <w:szCs w:val="28"/>
        </w:rPr>
      </w:pPr>
      <w:r w:rsidRPr="00C22B16">
        <w:rPr>
          <w:rFonts w:ascii="Times New Roman" w:hAnsi="Times New Roman"/>
          <w:sz w:val="28"/>
          <w:szCs w:val="28"/>
        </w:rPr>
        <w:t>плановый период 2021 и 2022 годов</w:t>
      </w:r>
    </w:p>
    <w:p w:rsidR="00C73E54" w:rsidRDefault="00C73E54" w:rsidP="00C73E54">
      <w:pPr>
        <w:spacing w:after="0" w:line="240" w:lineRule="auto"/>
        <w:jc w:val="center"/>
        <w:rPr>
          <w:rFonts w:ascii="Times New Roman" w:hAnsi="Times New Roman"/>
          <w:b/>
          <w:sz w:val="28"/>
          <w:szCs w:val="28"/>
        </w:rPr>
      </w:pPr>
    </w:p>
    <w:p w:rsidR="00C22B16" w:rsidRPr="00C22B16" w:rsidRDefault="00C22B16" w:rsidP="00C73E54">
      <w:pPr>
        <w:spacing w:after="0" w:line="240" w:lineRule="auto"/>
        <w:jc w:val="center"/>
        <w:rPr>
          <w:rFonts w:ascii="Times New Roman" w:hAnsi="Times New Roman"/>
          <w:b/>
          <w:sz w:val="28"/>
          <w:szCs w:val="28"/>
        </w:rPr>
      </w:pPr>
      <w:r w:rsidRPr="00C22B16">
        <w:rPr>
          <w:rFonts w:ascii="Times New Roman" w:hAnsi="Times New Roman"/>
          <w:b/>
          <w:sz w:val="28"/>
          <w:szCs w:val="28"/>
        </w:rPr>
        <w:t>Паспорт муниципальной программы</w:t>
      </w:r>
    </w:p>
    <w:p w:rsidR="00C22B16" w:rsidRDefault="00C22B16" w:rsidP="00C73E54">
      <w:pPr>
        <w:spacing w:after="0" w:line="240" w:lineRule="auto"/>
        <w:jc w:val="center"/>
        <w:rPr>
          <w:rFonts w:ascii="Times New Roman" w:hAnsi="Times New Roman"/>
          <w:b/>
          <w:sz w:val="28"/>
          <w:szCs w:val="28"/>
        </w:rPr>
      </w:pPr>
      <w:r w:rsidRPr="00C22B16">
        <w:rPr>
          <w:rFonts w:ascii="Times New Roman" w:hAnsi="Times New Roman"/>
          <w:b/>
          <w:sz w:val="28"/>
          <w:szCs w:val="28"/>
        </w:rPr>
        <w:t xml:space="preserve">"Развитие муниципальной службы в администрации города </w:t>
      </w:r>
      <w:r w:rsidR="001F048C">
        <w:rPr>
          <w:rFonts w:ascii="Times New Roman" w:hAnsi="Times New Roman"/>
          <w:b/>
          <w:sz w:val="28"/>
          <w:szCs w:val="28"/>
        </w:rPr>
        <w:t>Ни</w:t>
      </w:r>
      <w:r w:rsidRPr="00C22B16">
        <w:rPr>
          <w:rFonts w:ascii="Times New Roman" w:hAnsi="Times New Roman"/>
          <w:b/>
          <w:sz w:val="28"/>
          <w:szCs w:val="28"/>
        </w:rPr>
        <w:t>жневартовска на 2018-2025 годы и на период до 2030 года"</w:t>
      </w:r>
    </w:p>
    <w:p w:rsidR="00C73E54" w:rsidRDefault="00C73E54" w:rsidP="00C73E54">
      <w:pPr>
        <w:spacing w:after="0" w:line="240" w:lineRule="auto"/>
        <w:jc w:val="center"/>
        <w:rPr>
          <w:sz w:val="28"/>
          <w:szCs w:val="28"/>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 xml:space="preserve">"Развитие муниципальной службы в администрации города Нижневартовска на 2018-2025 годы и на период до 2030 года" </w:t>
            </w:r>
          </w:p>
        </w:tc>
      </w:tr>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Управление по вопросам муниципальной службы и кадров администрации города</w:t>
            </w:r>
          </w:p>
        </w:tc>
      </w:tr>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Отсутствуют</w:t>
            </w:r>
          </w:p>
        </w:tc>
      </w:tr>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Цель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Повышение эффективности муниципальной службы в администрации города</w:t>
            </w:r>
          </w:p>
        </w:tc>
      </w:tr>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Задача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Повышение профессиональной компетентности муниципальных служащих и развитие механизма предупреждения коррупции, выявление и разрешение конфликта интересов на муниципальной службе в администрации города</w:t>
            </w:r>
          </w:p>
        </w:tc>
      </w:tr>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Pr>
                <w:rFonts w:ascii="Times New Roman" w:hAnsi="Times New Roman"/>
                <w:sz w:val="28"/>
                <w:szCs w:val="28"/>
              </w:rPr>
              <w:t>1.</w:t>
            </w:r>
            <w:r w:rsidRPr="00C22B16">
              <w:rPr>
                <w:rFonts w:ascii="Times New Roman" w:hAnsi="Times New Roman"/>
                <w:sz w:val="28"/>
                <w:szCs w:val="28"/>
              </w:rPr>
              <w:t>Подготовка, переподготовка и повышение квалификации муниципальных служащих администрации города.</w:t>
            </w:r>
          </w:p>
          <w:p w:rsidR="00C22B16" w:rsidRPr="00C22B16" w:rsidRDefault="00C22B16" w:rsidP="00C22B16">
            <w:pPr>
              <w:autoSpaceDE w:val="0"/>
              <w:autoSpaceDN w:val="0"/>
              <w:adjustRightInd w:val="0"/>
              <w:spacing w:after="0"/>
              <w:jc w:val="both"/>
              <w:rPr>
                <w:rFonts w:ascii="Times New Roman" w:hAnsi="Times New Roman"/>
                <w:sz w:val="28"/>
                <w:szCs w:val="28"/>
              </w:rPr>
            </w:pPr>
            <w:r>
              <w:rPr>
                <w:rFonts w:ascii="Times New Roman" w:hAnsi="Times New Roman"/>
                <w:sz w:val="28"/>
                <w:szCs w:val="28"/>
              </w:rPr>
              <w:t>2.</w:t>
            </w:r>
            <w:r w:rsidRPr="00C22B16">
              <w:rPr>
                <w:rFonts w:ascii="Times New Roman" w:hAnsi="Times New Roman"/>
                <w:sz w:val="28"/>
                <w:szCs w:val="28"/>
              </w:rPr>
              <w:t>Проведение совещаний, конференций, семинаров, "круглых столов" для муниципальных служащих администрации города</w:t>
            </w:r>
          </w:p>
        </w:tc>
      </w:tr>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 xml:space="preserve">Портфели проектов (проекты) города, направленных в том числе на реализацию национальных, </w:t>
            </w:r>
            <w:r w:rsidRPr="00C22B16">
              <w:rPr>
                <w:rFonts w:ascii="Times New Roman" w:hAnsi="Times New Roman"/>
                <w:sz w:val="28"/>
                <w:szCs w:val="28"/>
              </w:rPr>
              <w:lastRenderedPageBreak/>
              <w:t>федеральных и региональных проектов Российской Федерации, параметры их финансового обеспечения</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lastRenderedPageBreak/>
              <w:t>Мероприятия муниципальной программы не предусматривают реализацию портфелей проектов и проектов города</w:t>
            </w:r>
          </w:p>
          <w:p w:rsidR="00C22B16" w:rsidRPr="00C22B16" w:rsidRDefault="00C22B16" w:rsidP="00C22B16">
            <w:pPr>
              <w:autoSpaceDE w:val="0"/>
              <w:autoSpaceDN w:val="0"/>
              <w:adjustRightInd w:val="0"/>
              <w:spacing w:after="0"/>
              <w:jc w:val="both"/>
              <w:rPr>
                <w:rFonts w:ascii="Times New Roman" w:hAnsi="Times New Roman"/>
                <w:sz w:val="28"/>
                <w:szCs w:val="28"/>
              </w:rPr>
            </w:pPr>
          </w:p>
        </w:tc>
      </w:tr>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lastRenderedPageBreak/>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spacing w:after="0"/>
              <w:jc w:val="both"/>
              <w:rPr>
                <w:rFonts w:ascii="Times New Roman" w:hAnsi="Times New Roman"/>
                <w:sz w:val="28"/>
                <w:szCs w:val="28"/>
              </w:rPr>
            </w:pPr>
            <w:r>
              <w:rPr>
                <w:rFonts w:ascii="Times New Roman" w:hAnsi="Times New Roman"/>
                <w:sz w:val="28"/>
                <w:szCs w:val="28"/>
              </w:rPr>
              <w:t>1.</w:t>
            </w:r>
            <w:r w:rsidRPr="00C22B16">
              <w:rPr>
                <w:rFonts w:ascii="Times New Roman" w:hAnsi="Times New Roman"/>
                <w:sz w:val="28"/>
                <w:szCs w:val="28"/>
              </w:rPr>
              <w:t>Увеличение количества муниципальных служащих администрации города, прошедших обучение на курсах повышения квалификации, до 80 человек;</w:t>
            </w:r>
          </w:p>
          <w:p w:rsidR="00C22B16" w:rsidRPr="00C22B16" w:rsidRDefault="00C22B16" w:rsidP="00C22B16">
            <w:pPr>
              <w:spacing w:after="0"/>
              <w:jc w:val="both"/>
              <w:rPr>
                <w:rFonts w:ascii="Times New Roman" w:hAnsi="Times New Roman"/>
                <w:sz w:val="28"/>
                <w:szCs w:val="28"/>
              </w:rPr>
            </w:pPr>
            <w:r>
              <w:rPr>
                <w:rFonts w:ascii="Times New Roman" w:hAnsi="Times New Roman"/>
                <w:sz w:val="28"/>
                <w:szCs w:val="28"/>
              </w:rPr>
              <w:t>2.</w:t>
            </w:r>
            <w:r w:rsidRPr="00C22B16">
              <w:rPr>
                <w:rFonts w:ascii="Times New Roman" w:hAnsi="Times New Roman"/>
                <w:sz w:val="28"/>
                <w:szCs w:val="28"/>
              </w:rPr>
              <w:t>Увеличение доли муниципальных служащих администрации города, прошедших обучение   на курсах повышения квалификации, до 14,3%;</w:t>
            </w:r>
          </w:p>
          <w:p w:rsidR="00C22B16" w:rsidRPr="00C22B16" w:rsidRDefault="00C22B16" w:rsidP="00C22B16">
            <w:pPr>
              <w:spacing w:after="0"/>
              <w:jc w:val="both"/>
              <w:rPr>
                <w:rFonts w:ascii="Times New Roman" w:hAnsi="Times New Roman"/>
                <w:sz w:val="28"/>
                <w:szCs w:val="28"/>
              </w:rPr>
            </w:pPr>
            <w:r>
              <w:rPr>
                <w:rFonts w:ascii="Times New Roman" w:hAnsi="Times New Roman"/>
                <w:sz w:val="28"/>
                <w:szCs w:val="28"/>
              </w:rPr>
              <w:t>3.</w:t>
            </w:r>
            <w:r w:rsidRPr="00C22B16">
              <w:rPr>
                <w:rFonts w:ascii="Times New Roman" w:hAnsi="Times New Roman"/>
                <w:sz w:val="28"/>
                <w:szCs w:val="28"/>
              </w:rPr>
              <w:t xml:space="preserve">Увеличение количества муниципальных служащих администрации города, принявших участие в тематических семинарах, до 20 человек; </w:t>
            </w:r>
          </w:p>
          <w:p w:rsidR="00C22B16" w:rsidRPr="00C22B16" w:rsidRDefault="00C22B16" w:rsidP="00C22B16">
            <w:pPr>
              <w:autoSpaceDE w:val="0"/>
              <w:autoSpaceDN w:val="0"/>
              <w:adjustRightInd w:val="0"/>
              <w:spacing w:after="0"/>
              <w:jc w:val="both"/>
              <w:rPr>
                <w:rFonts w:ascii="Times New Roman" w:hAnsi="Times New Roman"/>
                <w:sz w:val="28"/>
                <w:szCs w:val="28"/>
              </w:rPr>
            </w:pPr>
            <w:r>
              <w:rPr>
                <w:rFonts w:ascii="Times New Roman" w:hAnsi="Times New Roman"/>
                <w:sz w:val="28"/>
                <w:szCs w:val="28"/>
              </w:rPr>
              <w:t>4.</w:t>
            </w:r>
            <w:r w:rsidRPr="00C22B16">
              <w:rPr>
                <w:rFonts w:ascii="Times New Roman" w:hAnsi="Times New Roman"/>
                <w:sz w:val="28"/>
                <w:szCs w:val="28"/>
              </w:rPr>
              <w:t>Увеличение доли муниципальных служащих администрации города, принявших участие  в тематических семинарах, до 3,6%</w:t>
            </w:r>
          </w:p>
        </w:tc>
      </w:tr>
      <w:tr w:rsidR="00C22B16" w:rsidTr="001F048C">
        <w:tc>
          <w:tcPr>
            <w:tcW w:w="3686"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C22B16" w:rsidRPr="00C22B16" w:rsidRDefault="00C22B16" w:rsidP="00C22B16">
            <w:pPr>
              <w:autoSpaceDE w:val="0"/>
              <w:autoSpaceDN w:val="0"/>
              <w:adjustRightInd w:val="0"/>
              <w:spacing w:after="0"/>
              <w:jc w:val="both"/>
              <w:rPr>
                <w:rFonts w:ascii="Times New Roman" w:hAnsi="Times New Roman"/>
                <w:sz w:val="28"/>
                <w:szCs w:val="28"/>
              </w:rPr>
            </w:pPr>
            <w:r w:rsidRPr="00C22B16">
              <w:rPr>
                <w:rFonts w:ascii="Times New Roman" w:hAnsi="Times New Roman"/>
                <w:sz w:val="28"/>
                <w:szCs w:val="28"/>
              </w:rPr>
              <w:t>2018-2025 годы и на период до 2030 года</w:t>
            </w:r>
          </w:p>
        </w:tc>
      </w:tr>
      <w:tr w:rsidR="00C22B16" w:rsidRPr="008973B4" w:rsidTr="001F04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firstRow="1" w:lastRow="0" w:firstColumn="1" w:lastColumn="0" w:noHBand="0" w:noVBand="1"/>
        </w:tblPrEx>
        <w:tc>
          <w:tcPr>
            <w:tcW w:w="3686" w:type="dxa"/>
            <w:shd w:val="clear" w:color="auto" w:fill="auto"/>
          </w:tcPr>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Параметры финансового обеспечения муниципальной программы</w:t>
            </w:r>
          </w:p>
        </w:tc>
        <w:tc>
          <w:tcPr>
            <w:tcW w:w="5953" w:type="dxa"/>
            <w:shd w:val="clear" w:color="auto" w:fill="auto"/>
          </w:tcPr>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Общий объем финансового обеспечения составляет 5 900 тыс. руб., в том числе:</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- 2018 год – 300 тыс. руб.;</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- 2019 год - 300 тыс. руб.;</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- 2020 год – 300 тыс. руб.;</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- 2021 год – 500 тыс. руб.;</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- 2022 год – 500 тыс. руб.;</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- 2023 год - 500 тыс. руб.;</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- 2024 год - 500 тыс. руб.;</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- 2025 год - 500 тыс. руб.;</w:t>
            </w:r>
          </w:p>
          <w:p w:rsidR="00C22B16" w:rsidRPr="00C22B16" w:rsidRDefault="00C22B16" w:rsidP="00C22B16">
            <w:pPr>
              <w:spacing w:after="0"/>
              <w:jc w:val="both"/>
              <w:rPr>
                <w:rFonts w:ascii="Times New Roman" w:hAnsi="Times New Roman"/>
                <w:sz w:val="28"/>
                <w:szCs w:val="28"/>
              </w:rPr>
            </w:pPr>
            <w:r w:rsidRPr="00C22B16">
              <w:rPr>
                <w:rFonts w:ascii="Times New Roman" w:hAnsi="Times New Roman"/>
                <w:sz w:val="28"/>
                <w:szCs w:val="28"/>
              </w:rPr>
              <w:t>- 2026 - 2030 годы – 2 500 тыс. руб.</w:t>
            </w:r>
          </w:p>
        </w:tc>
      </w:tr>
    </w:tbl>
    <w:p w:rsidR="00C22B16" w:rsidRDefault="00C22B16" w:rsidP="00D2678E">
      <w:pPr>
        <w:rPr>
          <w:rFonts w:ascii="Times New Roman" w:hAnsi="Times New Roman"/>
        </w:rPr>
      </w:pPr>
    </w:p>
    <w:p w:rsidR="00BB7DFB" w:rsidRDefault="00BB7DFB" w:rsidP="00BB7DFB">
      <w:pPr>
        <w:jc w:val="right"/>
        <w:rPr>
          <w:sz w:val="28"/>
          <w:szCs w:val="28"/>
        </w:rPr>
      </w:pPr>
    </w:p>
    <w:p w:rsidR="00BB7DFB" w:rsidRDefault="00BB7DFB" w:rsidP="00BB7DFB">
      <w:pPr>
        <w:jc w:val="right"/>
        <w:rPr>
          <w:sz w:val="28"/>
          <w:szCs w:val="28"/>
        </w:rPr>
      </w:pPr>
    </w:p>
    <w:p w:rsidR="00C73E54" w:rsidRDefault="00C73E54" w:rsidP="00BB7DFB">
      <w:pPr>
        <w:jc w:val="right"/>
        <w:rPr>
          <w:sz w:val="28"/>
          <w:szCs w:val="28"/>
        </w:rPr>
        <w:sectPr w:rsidR="00C73E54" w:rsidSect="003630A4">
          <w:pgSz w:w="11906" w:h="16838"/>
          <w:pgMar w:top="1134" w:right="567" w:bottom="1134" w:left="1701" w:header="709" w:footer="709" w:gutter="0"/>
          <w:cols w:space="708"/>
          <w:docGrid w:linePitch="360"/>
        </w:sectPr>
      </w:pPr>
    </w:p>
    <w:p w:rsidR="00BB7DFB" w:rsidRPr="00A40CF3" w:rsidRDefault="00BB7DFB" w:rsidP="00A40CF3">
      <w:pPr>
        <w:spacing w:after="0"/>
        <w:jc w:val="right"/>
        <w:rPr>
          <w:rFonts w:ascii="Times New Roman" w:hAnsi="Times New Roman"/>
          <w:sz w:val="28"/>
          <w:szCs w:val="28"/>
        </w:rPr>
      </w:pPr>
      <w:r w:rsidRPr="00A40CF3">
        <w:rPr>
          <w:rFonts w:ascii="Times New Roman" w:hAnsi="Times New Roman"/>
          <w:sz w:val="28"/>
          <w:szCs w:val="28"/>
        </w:rPr>
        <w:lastRenderedPageBreak/>
        <w:t>Проект паспорта</w:t>
      </w:r>
    </w:p>
    <w:p w:rsidR="00BB7DFB" w:rsidRPr="00A40CF3" w:rsidRDefault="00BB7DFB" w:rsidP="00A40CF3">
      <w:pPr>
        <w:spacing w:after="0"/>
        <w:jc w:val="right"/>
        <w:rPr>
          <w:rFonts w:ascii="Times New Roman" w:hAnsi="Times New Roman"/>
          <w:sz w:val="28"/>
          <w:szCs w:val="28"/>
        </w:rPr>
      </w:pPr>
      <w:r w:rsidRPr="00A40CF3">
        <w:rPr>
          <w:rFonts w:ascii="Times New Roman" w:hAnsi="Times New Roman"/>
          <w:sz w:val="28"/>
          <w:szCs w:val="28"/>
        </w:rPr>
        <w:t xml:space="preserve">муниципальной программы </w:t>
      </w:r>
    </w:p>
    <w:p w:rsidR="00BB7DFB" w:rsidRPr="00A40CF3" w:rsidRDefault="00BB7DFB" w:rsidP="00A40CF3">
      <w:pPr>
        <w:spacing w:after="0"/>
        <w:jc w:val="right"/>
        <w:rPr>
          <w:rFonts w:ascii="Times New Roman" w:hAnsi="Times New Roman"/>
          <w:sz w:val="28"/>
          <w:szCs w:val="28"/>
        </w:rPr>
      </w:pPr>
      <w:r w:rsidRPr="00A40CF3">
        <w:rPr>
          <w:rFonts w:ascii="Times New Roman" w:hAnsi="Times New Roman"/>
          <w:sz w:val="28"/>
          <w:szCs w:val="28"/>
        </w:rPr>
        <w:t xml:space="preserve">в </w:t>
      </w:r>
      <w:proofErr w:type="gramStart"/>
      <w:r w:rsidRPr="00A40CF3">
        <w:rPr>
          <w:rFonts w:ascii="Times New Roman" w:hAnsi="Times New Roman"/>
          <w:sz w:val="28"/>
          <w:szCs w:val="28"/>
        </w:rPr>
        <w:t>соответствии</w:t>
      </w:r>
      <w:proofErr w:type="gramEnd"/>
      <w:r w:rsidRPr="00A40CF3">
        <w:rPr>
          <w:rFonts w:ascii="Times New Roman" w:hAnsi="Times New Roman"/>
          <w:sz w:val="28"/>
          <w:szCs w:val="28"/>
        </w:rPr>
        <w:t xml:space="preserve"> с распределением</w:t>
      </w:r>
    </w:p>
    <w:p w:rsidR="00BB7DFB" w:rsidRPr="00A40CF3" w:rsidRDefault="00BB7DFB" w:rsidP="00A40CF3">
      <w:pPr>
        <w:spacing w:after="0"/>
        <w:jc w:val="right"/>
        <w:rPr>
          <w:rFonts w:ascii="Times New Roman" w:hAnsi="Times New Roman"/>
          <w:sz w:val="28"/>
          <w:szCs w:val="28"/>
        </w:rPr>
      </w:pPr>
      <w:r w:rsidRPr="00A40CF3">
        <w:rPr>
          <w:rFonts w:ascii="Times New Roman" w:hAnsi="Times New Roman"/>
          <w:sz w:val="28"/>
          <w:szCs w:val="28"/>
        </w:rPr>
        <w:t>бюджетных ассигнований</w:t>
      </w:r>
    </w:p>
    <w:p w:rsidR="00BB7DFB" w:rsidRPr="00A40CF3" w:rsidRDefault="00BB7DFB" w:rsidP="00A40CF3">
      <w:pPr>
        <w:spacing w:after="0"/>
        <w:jc w:val="right"/>
        <w:rPr>
          <w:rFonts w:ascii="Times New Roman" w:hAnsi="Times New Roman"/>
          <w:sz w:val="28"/>
          <w:szCs w:val="28"/>
        </w:rPr>
      </w:pPr>
      <w:r w:rsidRPr="00A40CF3">
        <w:rPr>
          <w:rFonts w:ascii="Times New Roman" w:hAnsi="Times New Roman"/>
          <w:sz w:val="28"/>
          <w:szCs w:val="28"/>
        </w:rPr>
        <w:t xml:space="preserve">проекта бюджета на 2020 год и </w:t>
      </w:r>
      <w:proofErr w:type="gramStart"/>
      <w:r w:rsidRPr="00A40CF3">
        <w:rPr>
          <w:rFonts w:ascii="Times New Roman" w:hAnsi="Times New Roman"/>
          <w:sz w:val="28"/>
          <w:szCs w:val="28"/>
        </w:rPr>
        <w:t>на</w:t>
      </w:r>
      <w:proofErr w:type="gramEnd"/>
    </w:p>
    <w:p w:rsidR="00BB7DFB" w:rsidRPr="00A40CF3" w:rsidRDefault="00BB7DFB" w:rsidP="00A40CF3">
      <w:pPr>
        <w:spacing w:after="0" w:line="276" w:lineRule="auto"/>
        <w:jc w:val="right"/>
        <w:rPr>
          <w:rFonts w:ascii="Times New Roman" w:hAnsi="Times New Roman"/>
          <w:sz w:val="28"/>
        </w:rPr>
      </w:pPr>
      <w:r w:rsidRPr="00A40CF3">
        <w:rPr>
          <w:rFonts w:ascii="Times New Roman" w:hAnsi="Times New Roman"/>
          <w:sz w:val="28"/>
          <w:szCs w:val="28"/>
        </w:rPr>
        <w:t>плановый период 2021 и 2022 годов</w:t>
      </w:r>
    </w:p>
    <w:p w:rsidR="00C73E54" w:rsidRDefault="00C73E54" w:rsidP="00C73E54">
      <w:pPr>
        <w:widowControl w:val="0"/>
        <w:autoSpaceDE w:val="0"/>
        <w:autoSpaceDN w:val="0"/>
        <w:adjustRightInd w:val="0"/>
        <w:spacing w:after="0" w:line="240" w:lineRule="auto"/>
        <w:jc w:val="center"/>
        <w:outlineLvl w:val="1"/>
        <w:rPr>
          <w:rFonts w:ascii="Times New Roman" w:hAnsi="Times New Roman"/>
          <w:b/>
          <w:bCs/>
          <w:sz w:val="28"/>
        </w:rPr>
      </w:pPr>
    </w:p>
    <w:p w:rsidR="00BB7DFB" w:rsidRPr="00A40CF3" w:rsidRDefault="00BB7DFB" w:rsidP="00C73E54">
      <w:pPr>
        <w:widowControl w:val="0"/>
        <w:autoSpaceDE w:val="0"/>
        <w:autoSpaceDN w:val="0"/>
        <w:adjustRightInd w:val="0"/>
        <w:spacing w:after="0" w:line="240" w:lineRule="auto"/>
        <w:jc w:val="center"/>
        <w:outlineLvl w:val="1"/>
        <w:rPr>
          <w:rFonts w:ascii="Times New Roman" w:hAnsi="Times New Roman"/>
          <w:b/>
          <w:bCs/>
          <w:sz w:val="28"/>
        </w:rPr>
      </w:pPr>
      <w:r w:rsidRPr="00A40CF3">
        <w:rPr>
          <w:rFonts w:ascii="Times New Roman" w:hAnsi="Times New Roman"/>
          <w:b/>
          <w:bCs/>
          <w:sz w:val="28"/>
        </w:rPr>
        <w:t xml:space="preserve">Паспорт муниципальной программы </w:t>
      </w:r>
    </w:p>
    <w:p w:rsidR="00BB7DFB" w:rsidRDefault="00BB7DFB" w:rsidP="00C73E54">
      <w:pPr>
        <w:widowControl w:val="0"/>
        <w:autoSpaceDE w:val="0"/>
        <w:autoSpaceDN w:val="0"/>
        <w:adjustRightInd w:val="0"/>
        <w:spacing w:after="0" w:line="240" w:lineRule="auto"/>
        <w:jc w:val="center"/>
        <w:outlineLvl w:val="1"/>
        <w:rPr>
          <w:rFonts w:ascii="Times New Roman" w:hAnsi="Times New Roman"/>
          <w:b/>
          <w:bCs/>
          <w:sz w:val="28"/>
        </w:rPr>
      </w:pPr>
      <w:r w:rsidRPr="00A40CF3">
        <w:rPr>
          <w:rFonts w:ascii="Times New Roman" w:hAnsi="Times New Roman"/>
          <w:b/>
          <w:bCs/>
          <w:sz w:val="28"/>
        </w:rPr>
        <w:t>"Развитие малого и среднего предпринимательства на территории города Нижневартовска на 2018 - 2025 годы и на период до 2030 года"</w:t>
      </w:r>
    </w:p>
    <w:p w:rsidR="00C73E54" w:rsidRDefault="00C73E54" w:rsidP="00C73E54">
      <w:pPr>
        <w:widowControl w:val="0"/>
        <w:autoSpaceDE w:val="0"/>
        <w:autoSpaceDN w:val="0"/>
        <w:adjustRightInd w:val="0"/>
        <w:spacing w:after="0" w:line="240" w:lineRule="auto"/>
        <w:jc w:val="center"/>
        <w:outlineLvl w:val="1"/>
      </w:pP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3686"/>
        <w:gridCol w:w="5953"/>
      </w:tblGrid>
      <w:tr w:rsidR="00BB7DFB" w:rsidTr="006B567A">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BB7DFB" w:rsidRPr="00A40CF3" w:rsidRDefault="00BB7DFB" w:rsidP="006B567A">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Муниципальная программа "Развитие малого и среднего предпринимательства на территории города Нижневартовска на 2018 - 2025 годы и на период до 2030 года" (далее - муниципальная программа)</w:t>
            </w:r>
          </w:p>
        </w:tc>
      </w:tr>
      <w:tr w:rsidR="00BB7DFB" w:rsidTr="006B567A">
        <w:trPr>
          <w:trHeight w:val="892"/>
        </w:trPr>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BB7DFB" w:rsidRPr="00A40CF3" w:rsidRDefault="00BB7DFB" w:rsidP="006B567A">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Департамент экономического развития администрации города</w:t>
            </w:r>
          </w:p>
        </w:tc>
      </w:tr>
      <w:tr w:rsidR="00BB7DFB" w:rsidTr="006B567A">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Департамент общественных коммуникаций администрации города;</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tc>
      </w:tr>
      <w:tr w:rsidR="00BB7DFB" w:rsidTr="006B567A">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Цель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Создание благоприятных условий для устойчивого развития малого и среднего предпринимательства как одного из факторов обеспечения экономической и социальной стабильности в городе Нижневартовске</w:t>
            </w:r>
          </w:p>
        </w:tc>
      </w:tr>
      <w:tr w:rsidR="00BB7DFB" w:rsidTr="006B567A">
        <w:trPr>
          <w:trHeight w:val="1163"/>
        </w:trPr>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1. Оказание финансовой поддержки субъектам малого и среднего предпринимательства (далее - Субъекты или субъекты малого и среднего предпринимательства).</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2. Формирование благоприятного общественного мнения о малом и среднем предпринимательстве, организация </w:t>
            </w:r>
            <w:r w:rsidRPr="00A40CF3">
              <w:rPr>
                <w:rFonts w:ascii="Times New Roman" w:hAnsi="Times New Roman"/>
                <w:sz w:val="28"/>
                <w:szCs w:val="28"/>
              </w:rPr>
              <w:lastRenderedPageBreak/>
              <w:t>мониторинга и информационно-консультационной поддержки субъектов малого и среднего предпринимательства</w:t>
            </w:r>
          </w:p>
        </w:tc>
      </w:tr>
      <w:tr w:rsidR="00BB7DFB" w:rsidTr="006B567A">
        <w:tc>
          <w:tcPr>
            <w:tcW w:w="3686" w:type="dxa"/>
            <w:tcBorders>
              <w:top w:val="single" w:sz="4" w:space="0" w:color="auto"/>
              <w:left w:val="single" w:sz="4" w:space="0" w:color="auto"/>
              <w:bottom w:val="nil"/>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lastRenderedPageBreak/>
              <w:t>Основные мероприятия муниципальной программы</w:t>
            </w:r>
          </w:p>
        </w:tc>
        <w:tc>
          <w:tcPr>
            <w:tcW w:w="5953" w:type="dxa"/>
            <w:tcBorders>
              <w:top w:val="single" w:sz="4" w:space="0" w:color="auto"/>
              <w:left w:val="single" w:sz="4" w:space="0" w:color="auto"/>
              <w:bottom w:val="nil"/>
              <w:right w:val="single" w:sz="4" w:space="0" w:color="auto"/>
            </w:tcBorders>
            <w:hideMark/>
          </w:tcPr>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1. Финансовая поддержка субъектов малого и среднего предпринимательства, осуществляющих социально значимые виды деятельности, определенные в муниципальном образовании, и деятельность в социальной сфере.</w:t>
            </w:r>
          </w:p>
          <w:p w:rsidR="00BB7DFB" w:rsidRPr="00A40CF3" w:rsidRDefault="00A40CF3"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t>2.</w:t>
            </w:r>
            <w:r w:rsidR="00BB7DFB" w:rsidRPr="00A40CF3">
              <w:rPr>
                <w:rFonts w:ascii="Times New Roman" w:hAnsi="Times New Roman"/>
                <w:sz w:val="28"/>
                <w:szCs w:val="28"/>
              </w:rPr>
              <w:t>Грантовая поддержка начинающих предпринимателей.</w:t>
            </w:r>
          </w:p>
          <w:p w:rsidR="00BB7DFB" w:rsidRPr="00A40CF3" w:rsidRDefault="00A40CF3"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t>3.</w:t>
            </w:r>
            <w:r w:rsidR="00BB7DFB" w:rsidRPr="00A40CF3">
              <w:rPr>
                <w:rFonts w:ascii="Times New Roman" w:hAnsi="Times New Roman"/>
                <w:sz w:val="28"/>
                <w:szCs w:val="28"/>
              </w:rPr>
              <w:t xml:space="preserve">Развитие </w:t>
            </w:r>
            <w:proofErr w:type="gramStart"/>
            <w:r w:rsidR="00BB7DFB" w:rsidRPr="00A40CF3">
              <w:rPr>
                <w:rFonts w:ascii="Times New Roman" w:hAnsi="Times New Roman"/>
                <w:sz w:val="28"/>
                <w:szCs w:val="28"/>
              </w:rPr>
              <w:t>инновационного</w:t>
            </w:r>
            <w:proofErr w:type="gramEnd"/>
            <w:r w:rsidR="00BB7DFB" w:rsidRPr="00A40CF3">
              <w:rPr>
                <w:rFonts w:ascii="Times New Roman" w:hAnsi="Times New Roman"/>
                <w:sz w:val="28"/>
                <w:szCs w:val="28"/>
              </w:rPr>
              <w:t xml:space="preserve"> и молодежного предпринимательства.</w:t>
            </w:r>
          </w:p>
          <w:p w:rsidR="00BB7DFB" w:rsidRPr="00A40CF3" w:rsidRDefault="00A40CF3"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t>4.</w:t>
            </w:r>
            <w:r w:rsidR="00BB7DFB" w:rsidRPr="00A40CF3">
              <w:rPr>
                <w:rFonts w:ascii="Times New Roman" w:hAnsi="Times New Roman"/>
                <w:sz w:val="28"/>
                <w:szCs w:val="28"/>
              </w:rPr>
              <w:t xml:space="preserve">Грантовая поддержка </w:t>
            </w:r>
            <w:proofErr w:type="gramStart"/>
            <w:r w:rsidR="00BB7DFB" w:rsidRPr="00A40CF3">
              <w:rPr>
                <w:rFonts w:ascii="Times New Roman" w:hAnsi="Times New Roman"/>
                <w:sz w:val="28"/>
                <w:szCs w:val="28"/>
              </w:rPr>
              <w:t>молодежного</w:t>
            </w:r>
            <w:proofErr w:type="gramEnd"/>
            <w:r w:rsidR="00BB7DFB" w:rsidRPr="00A40CF3">
              <w:rPr>
                <w:rFonts w:ascii="Times New Roman" w:hAnsi="Times New Roman"/>
                <w:sz w:val="28"/>
                <w:szCs w:val="28"/>
              </w:rPr>
              <w:t xml:space="preserve"> предпринимательства.</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5. Региональный проект "Расширение доступа субъектов малого и среднего предпринимательства к </w:t>
            </w:r>
            <w:proofErr w:type="gramStart"/>
            <w:r w:rsidRPr="00A40CF3">
              <w:rPr>
                <w:rFonts w:ascii="Times New Roman" w:hAnsi="Times New Roman"/>
                <w:sz w:val="28"/>
                <w:szCs w:val="28"/>
              </w:rPr>
              <w:t>финансовой</w:t>
            </w:r>
            <w:proofErr w:type="gramEnd"/>
            <w:r w:rsidRPr="00A40CF3">
              <w:rPr>
                <w:rFonts w:ascii="Times New Roman" w:hAnsi="Times New Roman"/>
                <w:sz w:val="28"/>
                <w:szCs w:val="28"/>
              </w:rPr>
              <w:t xml:space="preserve"> поддержке, в том числе к льготному финансированию".</w:t>
            </w:r>
          </w:p>
          <w:p w:rsidR="00BB7DFB" w:rsidRPr="00A40CF3" w:rsidRDefault="00A40CF3"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t>6.</w:t>
            </w:r>
            <w:r w:rsidR="00BB7DFB" w:rsidRPr="00A40CF3">
              <w:rPr>
                <w:rFonts w:ascii="Times New Roman" w:hAnsi="Times New Roman"/>
                <w:sz w:val="28"/>
                <w:szCs w:val="28"/>
              </w:rPr>
              <w:t>Создание условий для развития субъектов малого и среднего предпринимательства.</w:t>
            </w:r>
          </w:p>
          <w:p w:rsidR="00BB7DFB" w:rsidRPr="00A40CF3" w:rsidRDefault="00A40CF3"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t>7.</w:t>
            </w:r>
            <w:r w:rsidR="00BB7DFB" w:rsidRPr="00A40CF3">
              <w:rPr>
                <w:rFonts w:ascii="Times New Roman" w:hAnsi="Times New Roman"/>
                <w:sz w:val="28"/>
                <w:szCs w:val="28"/>
              </w:rPr>
              <w:t>Региональный проект "Популяризация предпринимательства".</w:t>
            </w:r>
          </w:p>
        </w:tc>
      </w:tr>
      <w:tr w:rsidR="00BB7DFB" w:rsidTr="006B567A">
        <w:trPr>
          <w:trHeight w:val="3218"/>
        </w:trPr>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BB7DFB" w:rsidTr="006B567A">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CD5A1F">
            <w:pPr>
              <w:widowControl w:val="0"/>
              <w:autoSpaceDE w:val="0"/>
              <w:autoSpaceDN w:val="0"/>
              <w:adjustRightInd w:val="0"/>
              <w:spacing w:line="276" w:lineRule="auto"/>
              <w:jc w:val="both"/>
              <w:rPr>
                <w:rFonts w:ascii="Times New Roman" w:hAnsi="Times New Roman"/>
                <w:sz w:val="28"/>
                <w:szCs w:val="28"/>
              </w:rPr>
            </w:pPr>
            <w:r w:rsidRPr="00A40CF3">
              <w:rPr>
                <w:rFonts w:ascii="Times New Roman" w:hAnsi="Times New Roman"/>
                <w:sz w:val="28"/>
                <w:szCs w:val="28"/>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1. Увеличение количества субъектов малого и среднего предпринимательства, получивших финансовую поддержку в </w:t>
            </w:r>
            <w:proofErr w:type="gramStart"/>
            <w:r w:rsidRPr="00A40CF3">
              <w:rPr>
                <w:rFonts w:ascii="Times New Roman" w:hAnsi="Times New Roman"/>
                <w:sz w:val="28"/>
                <w:szCs w:val="28"/>
              </w:rPr>
              <w:t>рамках</w:t>
            </w:r>
            <w:proofErr w:type="gramEnd"/>
            <w:r w:rsidRPr="00A40CF3">
              <w:rPr>
                <w:rFonts w:ascii="Times New Roman" w:hAnsi="Times New Roman"/>
                <w:sz w:val="28"/>
                <w:szCs w:val="28"/>
              </w:rPr>
              <w:t xml:space="preserve"> муниципальной программы, на 421 ед.</w:t>
            </w:r>
          </w:p>
          <w:p w:rsidR="00BB7DFB" w:rsidRPr="00A40CF3" w:rsidRDefault="000354C3"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lastRenderedPageBreak/>
              <w:t>2.</w:t>
            </w:r>
            <w:r w:rsidR="00BB7DFB" w:rsidRPr="00A40CF3">
              <w:rPr>
                <w:rFonts w:ascii="Times New Roman" w:hAnsi="Times New Roman"/>
                <w:sz w:val="28"/>
                <w:szCs w:val="28"/>
              </w:rPr>
              <w:t xml:space="preserve">Увеличение количества субъектов молодежного предпринимательства, принявших участие в </w:t>
            </w:r>
            <w:proofErr w:type="gramStart"/>
            <w:r w:rsidR="00BB7DFB" w:rsidRPr="00A40CF3">
              <w:rPr>
                <w:rFonts w:ascii="Times New Roman" w:hAnsi="Times New Roman"/>
                <w:sz w:val="28"/>
                <w:szCs w:val="28"/>
              </w:rPr>
              <w:t>мероприятиях</w:t>
            </w:r>
            <w:proofErr w:type="gramEnd"/>
            <w:r w:rsidR="00BB7DFB" w:rsidRPr="00A40CF3">
              <w:rPr>
                <w:rFonts w:ascii="Times New Roman" w:hAnsi="Times New Roman"/>
                <w:sz w:val="28"/>
                <w:szCs w:val="28"/>
              </w:rPr>
              <w:t>, проводимых в рамках муниципальной программы, на 189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3. Увеличение количества субъектов малого и среднего предпринимательства, осуществляющих деятельность в социальной сфере, принявших участие в мероприятиях, проводимых в рамках муниципальной программы, на 165 ед.</w:t>
            </w:r>
          </w:p>
          <w:p w:rsidR="00BB7DFB" w:rsidRPr="00A40CF3" w:rsidRDefault="00630D29"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t>4.</w:t>
            </w:r>
            <w:r w:rsidR="00BB7DFB" w:rsidRPr="00A40CF3">
              <w:rPr>
                <w:rFonts w:ascii="Times New Roman" w:hAnsi="Times New Roman"/>
                <w:sz w:val="28"/>
                <w:szCs w:val="28"/>
              </w:rPr>
              <w:t>Увеличение количества вновь созданных рабочих мест субъектами малого и среднего предпринимательства (включая вновь зарегистрированных индивидуальных предпринимателей), получившими финансовую поддержку в рамках муниципальной программы, на 215 ед.</w:t>
            </w:r>
          </w:p>
          <w:p w:rsidR="00BB7DFB" w:rsidRPr="00A40CF3" w:rsidRDefault="00630D29"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t>5.</w:t>
            </w:r>
            <w:r w:rsidR="00BB7DFB" w:rsidRPr="00A40CF3">
              <w:rPr>
                <w:rFonts w:ascii="Times New Roman" w:hAnsi="Times New Roman"/>
                <w:sz w:val="28"/>
                <w:szCs w:val="28"/>
              </w:rPr>
              <w:t>Увеличение количества проводимых семинаров, "круглых столов" для субъектов малого и среднего предпринимательства по различным аспектам предпринимательской деятельности на 241 ед.</w:t>
            </w:r>
          </w:p>
          <w:p w:rsidR="00BB7DFB" w:rsidRPr="00A40CF3" w:rsidRDefault="00630D29" w:rsidP="00A40CF3">
            <w:pPr>
              <w:widowControl w:val="0"/>
              <w:autoSpaceDE w:val="0"/>
              <w:autoSpaceDN w:val="0"/>
              <w:adjustRightInd w:val="0"/>
              <w:spacing w:after="0" w:line="276" w:lineRule="auto"/>
              <w:jc w:val="both"/>
              <w:rPr>
                <w:rFonts w:ascii="Times New Roman" w:hAnsi="Times New Roman"/>
                <w:sz w:val="28"/>
                <w:szCs w:val="28"/>
              </w:rPr>
            </w:pPr>
            <w:r>
              <w:rPr>
                <w:rFonts w:ascii="Times New Roman" w:hAnsi="Times New Roman"/>
                <w:sz w:val="28"/>
                <w:szCs w:val="28"/>
              </w:rPr>
              <w:t>6.</w:t>
            </w:r>
            <w:r w:rsidR="00BB7DFB" w:rsidRPr="00A40CF3">
              <w:rPr>
                <w:rFonts w:ascii="Times New Roman" w:hAnsi="Times New Roman"/>
                <w:sz w:val="28"/>
                <w:szCs w:val="28"/>
              </w:rPr>
              <w:t xml:space="preserve">Увеличение количества мероприятий, организованных для субъектов малого и среднего предпринимательства и лиц, желающих начать предпринимательскую деятельность, до 117 ед., в том числе публичных (до 39 ед.) и </w:t>
            </w:r>
            <w:proofErr w:type="spellStart"/>
            <w:r w:rsidR="00BB7DFB" w:rsidRPr="00A40CF3">
              <w:rPr>
                <w:rFonts w:ascii="Times New Roman" w:hAnsi="Times New Roman"/>
                <w:sz w:val="28"/>
                <w:szCs w:val="28"/>
              </w:rPr>
              <w:t>выставочно</w:t>
            </w:r>
            <w:proofErr w:type="spellEnd"/>
            <w:r w:rsidR="00BB7DFB" w:rsidRPr="00A40CF3">
              <w:rPr>
                <w:rFonts w:ascii="Times New Roman" w:hAnsi="Times New Roman"/>
                <w:sz w:val="28"/>
                <w:szCs w:val="28"/>
              </w:rPr>
              <w:t>-ярмарочных (до 78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7. Увеличение количества субъектов малого и среднего предпринимательства, получивших информационно-консультационную поддержку, до 740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8. Наличие размещенного на официальном сайте органов местного самоуправления города Нижневартовска перечня приоритетных направлений деятельности для субъектов малого и среднего предпринимательства, </w:t>
            </w:r>
            <w:r w:rsidRPr="00A40CF3">
              <w:rPr>
                <w:rFonts w:ascii="Times New Roman" w:hAnsi="Times New Roman"/>
                <w:sz w:val="28"/>
                <w:szCs w:val="28"/>
              </w:rPr>
              <w:lastRenderedPageBreak/>
              <w:t>сформированного по результатам мониторинга деятельности субъектов малого и среднего предпринимательства, не менее 1 ед. ежегодно.</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9. Увеличение числа субъектов малого и среднего предпринимательства в </w:t>
            </w:r>
            <w:proofErr w:type="gramStart"/>
            <w:r w:rsidRPr="00A40CF3">
              <w:rPr>
                <w:rFonts w:ascii="Times New Roman" w:hAnsi="Times New Roman"/>
                <w:sz w:val="28"/>
                <w:szCs w:val="28"/>
              </w:rPr>
              <w:t>расчете</w:t>
            </w:r>
            <w:proofErr w:type="gramEnd"/>
            <w:r w:rsidRPr="00A40CF3">
              <w:rPr>
                <w:rFonts w:ascii="Times New Roman" w:hAnsi="Times New Roman"/>
                <w:sz w:val="28"/>
                <w:szCs w:val="28"/>
              </w:rPr>
              <w:t xml:space="preserve"> на 10 тыс. человек населения, до 486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10. Увеличение количества субъектов малого и среднего предпринимательства, осуществляющих социально значимые виды деятельности в муниципальном образовании, получивших финансовую поддержку в рамках муниципальной программы, до 81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11. Увеличение количества вновь созданных рабочих мест субъектами малого и среднего предпринимательства (включая вновь зарегистрированных индивидуальных предпринимателей), осуществляющими социально значимые виды деятельности в муниципальном образовании, получившими финансовую поддержку в рамках муниципальной программы, до 164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12. Прирост среднесписочной численности работников (без внешних совместителей), занятых у субъектов малого и среднего предпринимательства, осуществляющих социально значимые виды деятельности в муниципальном образовании, получивших финансовую поддержку в рамках муниципальной программы, не менее чем на 164 чел.</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13. Увеличение оборота субъектов малого и среднего предпринимательства, осуществляющих социально значимые виды деятельности в муниципальном образовании, получивших финансовую поддержку в рамках муниципальной программы, на 0,05 млн. рублей ежегодно в пределах отчетного периода.</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14. Увеличение количества субъектов малого и </w:t>
            </w:r>
            <w:r w:rsidRPr="00A40CF3">
              <w:rPr>
                <w:rFonts w:ascii="Times New Roman" w:hAnsi="Times New Roman"/>
                <w:sz w:val="28"/>
                <w:szCs w:val="28"/>
              </w:rPr>
              <w:lastRenderedPageBreak/>
              <w:t>среднего предпринимательства, осуществляющих деятельность в социальной сфере, получивших финансовую поддержку в рамках муниципальной программы, до 164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15. Увеличение количества рабочих мест, созданных субъектами малого и среднего предпринимательства, осуществляющими деятельность в социальной сфере, получившими финансовую поддержку в рамках муниципальной программы, до 51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16. Увеличение количества детей, посещающих центры времяпрепровождения детей, дошкольные образовательные центры, получившие финансовую поддержку в </w:t>
            </w:r>
            <w:proofErr w:type="gramStart"/>
            <w:r w:rsidRPr="00A40CF3">
              <w:rPr>
                <w:rFonts w:ascii="Times New Roman" w:hAnsi="Times New Roman"/>
                <w:sz w:val="28"/>
                <w:szCs w:val="28"/>
              </w:rPr>
              <w:t>рамках</w:t>
            </w:r>
            <w:proofErr w:type="gramEnd"/>
            <w:r w:rsidRPr="00A40CF3">
              <w:rPr>
                <w:rFonts w:ascii="Times New Roman" w:hAnsi="Times New Roman"/>
                <w:sz w:val="28"/>
                <w:szCs w:val="28"/>
              </w:rPr>
              <w:t xml:space="preserve"> муниципальной программы, до 70 чел. в год в пределах отчетного периода.</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17. Увеличение количества инновационных компаний, получивших поддержку в </w:t>
            </w:r>
            <w:proofErr w:type="gramStart"/>
            <w:r w:rsidRPr="00A40CF3">
              <w:rPr>
                <w:rFonts w:ascii="Times New Roman" w:hAnsi="Times New Roman"/>
                <w:sz w:val="28"/>
                <w:szCs w:val="28"/>
              </w:rPr>
              <w:t>рамках</w:t>
            </w:r>
            <w:proofErr w:type="gramEnd"/>
            <w:r w:rsidRPr="00A40CF3">
              <w:rPr>
                <w:rFonts w:ascii="Times New Roman" w:hAnsi="Times New Roman"/>
                <w:sz w:val="28"/>
                <w:szCs w:val="28"/>
              </w:rPr>
              <w:t xml:space="preserve"> муниципальной программы, до 3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18. Увеличение количества субъектов малого предпринимательства, созданных физическими лицами в </w:t>
            </w:r>
            <w:proofErr w:type="gramStart"/>
            <w:r w:rsidRPr="00A40CF3">
              <w:rPr>
                <w:rFonts w:ascii="Times New Roman" w:hAnsi="Times New Roman"/>
                <w:sz w:val="28"/>
                <w:szCs w:val="28"/>
              </w:rPr>
              <w:t>возрасте</w:t>
            </w:r>
            <w:proofErr w:type="gramEnd"/>
            <w:r w:rsidRPr="00A40CF3">
              <w:rPr>
                <w:rFonts w:ascii="Times New Roman" w:hAnsi="Times New Roman"/>
                <w:sz w:val="28"/>
                <w:szCs w:val="28"/>
              </w:rPr>
              <w:t xml:space="preserve"> до 30 лет (включительно), вовлеченными в реализацию мероприятий в рамках муниципальной программы, до 26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19. Увеличение количества физических лиц в </w:t>
            </w:r>
            <w:proofErr w:type="gramStart"/>
            <w:r w:rsidRPr="00A40CF3">
              <w:rPr>
                <w:rFonts w:ascii="Times New Roman" w:hAnsi="Times New Roman"/>
                <w:sz w:val="28"/>
                <w:szCs w:val="28"/>
              </w:rPr>
              <w:t>возрасте</w:t>
            </w:r>
            <w:proofErr w:type="gramEnd"/>
            <w:r w:rsidRPr="00A40CF3">
              <w:rPr>
                <w:rFonts w:ascii="Times New Roman" w:hAnsi="Times New Roman"/>
                <w:sz w:val="28"/>
                <w:szCs w:val="28"/>
              </w:rPr>
              <w:t xml:space="preserve"> до 30 лет (включительно), вовлеченных в реализацию мероприятий в рамках муниципальной программы, до 140 чел.</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20. Увеличение количества субъектов инновационного и молодежного предпринимательства, получивших поддержку в </w:t>
            </w:r>
            <w:proofErr w:type="gramStart"/>
            <w:r w:rsidRPr="00A40CF3">
              <w:rPr>
                <w:rFonts w:ascii="Times New Roman" w:hAnsi="Times New Roman"/>
                <w:sz w:val="28"/>
                <w:szCs w:val="28"/>
              </w:rPr>
              <w:t>рамках</w:t>
            </w:r>
            <w:proofErr w:type="gramEnd"/>
            <w:r w:rsidRPr="00A40CF3">
              <w:rPr>
                <w:rFonts w:ascii="Times New Roman" w:hAnsi="Times New Roman"/>
                <w:sz w:val="28"/>
                <w:szCs w:val="28"/>
              </w:rPr>
              <w:t xml:space="preserve"> муниципальной программы, до 130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21. Увеличение количества созданных и осуществляющих деятельность центров молодежного инновационного творчества (далее - ЦМИТ), до 1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22. Увеличение количества физических лиц в </w:t>
            </w:r>
            <w:proofErr w:type="gramStart"/>
            <w:r w:rsidRPr="00A40CF3">
              <w:rPr>
                <w:rFonts w:ascii="Times New Roman" w:hAnsi="Times New Roman"/>
                <w:sz w:val="28"/>
                <w:szCs w:val="28"/>
              </w:rPr>
              <w:t>возрасте</w:t>
            </w:r>
            <w:proofErr w:type="gramEnd"/>
            <w:r w:rsidRPr="00A40CF3">
              <w:rPr>
                <w:rFonts w:ascii="Times New Roman" w:hAnsi="Times New Roman"/>
                <w:sz w:val="28"/>
                <w:szCs w:val="28"/>
              </w:rPr>
              <w:t xml:space="preserve"> до 30 лет (включительно), </w:t>
            </w:r>
            <w:r w:rsidRPr="00A40CF3">
              <w:rPr>
                <w:rFonts w:ascii="Times New Roman" w:hAnsi="Times New Roman"/>
                <w:sz w:val="28"/>
                <w:szCs w:val="28"/>
              </w:rPr>
              <w:lastRenderedPageBreak/>
              <w:t>воспользовавшихся услугами ЦМИТ, до 10 чел.</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23. Увеличение численности субъектов малого и среднего предпринимательства, включая индивидуальных предпринимателей, до 960 ед.</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24. Увеличение численности занятых в сфере малого и среднего предпринимательства, включая индивидуальных предпринимателей, до 8,4 тыс. человек.</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25. Прирост среднесписочной численности работников (без внешних совместителей), занятых у субъектов малого и среднего предпринимательства, получивших финансовую поддержку в рамках муниципальной программы, не менее чем на 240 ед.</w:t>
            </w:r>
          </w:p>
        </w:tc>
      </w:tr>
      <w:tr w:rsidR="00BB7DFB" w:rsidTr="006B567A">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2018 - 2025 годы и на период до 2030 года</w:t>
            </w:r>
          </w:p>
        </w:tc>
      </w:tr>
      <w:tr w:rsidR="00BB7DFB" w:rsidTr="006B567A">
        <w:trPr>
          <w:trHeight w:val="3091"/>
        </w:trPr>
        <w:tc>
          <w:tcPr>
            <w:tcW w:w="3686" w:type="dxa"/>
            <w:tcBorders>
              <w:top w:val="single" w:sz="4" w:space="0" w:color="auto"/>
              <w:left w:val="single" w:sz="4" w:space="0" w:color="auto"/>
              <w:bottom w:val="single" w:sz="4" w:space="0" w:color="auto"/>
              <w:right w:val="single" w:sz="4" w:space="0" w:color="auto"/>
            </w:tcBorders>
            <w:hideMark/>
          </w:tcPr>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Параметры финансового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Общий объем финансового обеспечения муниципальной программы составляет 144 994,65 тыс. руб., из них:</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- 2018 год - 21 675,40 тыс. руб.;</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xml:space="preserve">- 2019 год - 15 739,30 тыс. руб.; </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- 2020 год – 12 854,65 тыс. руб.;</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- 2021 год - 12 854,65 тыс. руб.;</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- 2022 год - 12 854,65 тыс. руб.;</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- 2023 год - 8 627,00 тыс. руб.;</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- 2024 год - 8 627,00 тыс. руб.;</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- 2025 год - 8 627,00 тыс. руб.;</w:t>
            </w:r>
          </w:p>
          <w:p w:rsidR="00BB7DFB" w:rsidRPr="00A40CF3" w:rsidRDefault="00BB7DFB" w:rsidP="00A40CF3">
            <w:pPr>
              <w:widowControl w:val="0"/>
              <w:autoSpaceDE w:val="0"/>
              <w:autoSpaceDN w:val="0"/>
              <w:adjustRightInd w:val="0"/>
              <w:spacing w:after="0" w:line="276" w:lineRule="auto"/>
              <w:jc w:val="both"/>
              <w:rPr>
                <w:rFonts w:ascii="Times New Roman" w:hAnsi="Times New Roman"/>
                <w:sz w:val="28"/>
                <w:szCs w:val="28"/>
              </w:rPr>
            </w:pPr>
            <w:r w:rsidRPr="00A40CF3">
              <w:rPr>
                <w:rFonts w:ascii="Times New Roman" w:hAnsi="Times New Roman"/>
                <w:sz w:val="28"/>
                <w:szCs w:val="28"/>
              </w:rPr>
              <w:t>- 2026 - 2030 годы - 43 135,00 тыс. руб.</w:t>
            </w:r>
          </w:p>
        </w:tc>
      </w:tr>
    </w:tbl>
    <w:p w:rsidR="00BB7DFB" w:rsidRDefault="00BB7DFB" w:rsidP="00D2678E">
      <w:pPr>
        <w:rPr>
          <w:rFonts w:ascii="Times New Roman" w:hAnsi="Times New Roman"/>
        </w:rPr>
      </w:pPr>
    </w:p>
    <w:p w:rsidR="006D1F8A" w:rsidRDefault="006D1F8A" w:rsidP="006D1F8A">
      <w:pPr>
        <w:spacing w:after="0" w:line="240" w:lineRule="auto"/>
        <w:jc w:val="right"/>
        <w:rPr>
          <w:rFonts w:ascii="Times New Roman" w:eastAsia="Times New Roman" w:hAnsi="Times New Roman"/>
          <w:sz w:val="28"/>
          <w:szCs w:val="28"/>
        </w:rPr>
      </w:pPr>
    </w:p>
    <w:p w:rsidR="006D1F8A" w:rsidRDefault="006D1F8A" w:rsidP="006D1F8A">
      <w:pPr>
        <w:spacing w:after="0" w:line="240" w:lineRule="auto"/>
        <w:jc w:val="right"/>
        <w:rPr>
          <w:rFonts w:ascii="Times New Roman" w:eastAsia="Times New Roman" w:hAnsi="Times New Roman"/>
          <w:sz w:val="28"/>
          <w:szCs w:val="28"/>
        </w:rPr>
      </w:pPr>
    </w:p>
    <w:p w:rsidR="006D1F8A" w:rsidRDefault="006D1F8A" w:rsidP="006D1F8A">
      <w:pPr>
        <w:spacing w:after="0" w:line="240" w:lineRule="auto"/>
        <w:jc w:val="right"/>
        <w:rPr>
          <w:rFonts w:ascii="Times New Roman" w:eastAsia="Times New Roman" w:hAnsi="Times New Roman"/>
          <w:sz w:val="28"/>
          <w:szCs w:val="28"/>
        </w:rPr>
      </w:pPr>
    </w:p>
    <w:p w:rsidR="00C73E54" w:rsidRDefault="00C73E54" w:rsidP="006D1F8A">
      <w:pPr>
        <w:spacing w:after="0" w:line="240" w:lineRule="auto"/>
        <w:jc w:val="right"/>
        <w:rPr>
          <w:rFonts w:ascii="Times New Roman" w:eastAsia="Times New Roman" w:hAnsi="Times New Roman"/>
          <w:sz w:val="28"/>
          <w:szCs w:val="28"/>
        </w:rPr>
        <w:sectPr w:rsidR="00C73E54" w:rsidSect="003630A4">
          <w:pgSz w:w="11906" w:h="16838"/>
          <w:pgMar w:top="1134" w:right="567" w:bottom="1134" w:left="1701" w:header="709" w:footer="709" w:gutter="0"/>
          <w:cols w:space="708"/>
          <w:docGrid w:linePitch="360"/>
        </w:sectPr>
      </w:pPr>
    </w:p>
    <w:p w:rsidR="006D1F8A" w:rsidRPr="00EA3833" w:rsidRDefault="006D1F8A" w:rsidP="006D1F8A">
      <w:pPr>
        <w:spacing w:after="0" w:line="240" w:lineRule="auto"/>
        <w:jc w:val="right"/>
        <w:rPr>
          <w:rFonts w:ascii="Times New Roman" w:eastAsia="Times New Roman" w:hAnsi="Times New Roman"/>
          <w:sz w:val="28"/>
          <w:szCs w:val="28"/>
        </w:rPr>
      </w:pPr>
      <w:r w:rsidRPr="00EA3833">
        <w:rPr>
          <w:rFonts w:ascii="Times New Roman" w:eastAsia="Times New Roman" w:hAnsi="Times New Roman"/>
          <w:sz w:val="28"/>
          <w:szCs w:val="28"/>
        </w:rPr>
        <w:lastRenderedPageBreak/>
        <w:t>Проект паспорта</w:t>
      </w:r>
    </w:p>
    <w:p w:rsidR="006D1F8A" w:rsidRPr="00EA3833" w:rsidRDefault="006D1F8A" w:rsidP="006D1F8A">
      <w:pPr>
        <w:spacing w:after="0" w:line="240" w:lineRule="auto"/>
        <w:jc w:val="right"/>
        <w:rPr>
          <w:rFonts w:ascii="Times New Roman" w:eastAsia="Times New Roman" w:hAnsi="Times New Roman"/>
          <w:sz w:val="28"/>
          <w:szCs w:val="28"/>
        </w:rPr>
      </w:pPr>
      <w:r w:rsidRPr="00EA3833">
        <w:rPr>
          <w:rFonts w:ascii="Times New Roman" w:eastAsia="Times New Roman" w:hAnsi="Times New Roman"/>
          <w:sz w:val="28"/>
          <w:szCs w:val="28"/>
        </w:rPr>
        <w:t xml:space="preserve">муниципальной программы </w:t>
      </w:r>
    </w:p>
    <w:p w:rsidR="006D1F8A" w:rsidRPr="00EA3833" w:rsidRDefault="006D1F8A" w:rsidP="006D1F8A">
      <w:pPr>
        <w:spacing w:after="0" w:line="240" w:lineRule="auto"/>
        <w:jc w:val="right"/>
        <w:rPr>
          <w:rFonts w:ascii="Times New Roman" w:eastAsia="Times New Roman" w:hAnsi="Times New Roman"/>
          <w:sz w:val="28"/>
          <w:szCs w:val="28"/>
        </w:rPr>
      </w:pPr>
      <w:r w:rsidRPr="00EA3833">
        <w:rPr>
          <w:rFonts w:ascii="Times New Roman" w:eastAsia="Times New Roman" w:hAnsi="Times New Roman"/>
          <w:sz w:val="28"/>
          <w:szCs w:val="28"/>
        </w:rPr>
        <w:t xml:space="preserve">в </w:t>
      </w:r>
      <w:proofErr w:type="gramStart"/>
      <w:r w:rsidRPr="00EA3833">
        <w:rPr>
          <w:rFonts w:ascii="Times New Roman" w:eastAsia="Times New Roman" w:hAnsi="Times New Roman"/>
          <w:sz w:val="28"/>
          <w:szCs w:val="28"/>
        </w:rPr>
        <w:t>соответствии</w:t>
      </w:r>
      <w:proofErr w:type="gramEnd"/>
      <w:r w:rsidRPr="00EA3833">
        <w:rPr>
          <w:rFonts w:ascii="Times New Roman" w:eastAsia="Times New Roman" w:hAnsi="Times New Roman"/>
          <w:sz w:val="28"/>
          <w:szCs w:val="28"/>
        </w:rPr>
        <w:t xml:space="preserve"> с распределением</w:t>
      </w:r>
    </w:p>
    <w:p w:rsidR="006D1F8A" w:rsidRPr="00EA3833" w:rsidRDefault="006D1F8A" w:rsidP="006D1F8A">
      <w:pPr>
        <w:spacing w:after="0" w:line="240" w:lineRule="auto"/>
        <w:jc w:val="right"/>
        <w:rPr>
          <w:rFonts w:ascii="Times New Roman" w:eastAsia="Times New Roman" w:hAnsi="Times New Roman"/>
          <w:sz w:val="28"/>
          <w:szCs w:val="28"/>
        </w:rPr>
      </w:pPr>
      <w:r w:rsidRPr="00EA3833">
        <w:rPr>
          <w:rFonts w:ascii="Times New Roman" w:eastAsia="Times New Roman" w:hAnsi="Times New Roman"/>
          <w:sz w:val="28"/>
          <w:szCs w:val="28"/>
        </w:rPr>
        <w:t>бюджетных ассигнований</w:t>
      </w:r>
    </w:p>
    <w:p w:rsidR="006D1F8A" w:rsidRPr="00EA3833" w:rsidRDefault="006D1F8A" w:rsidP="006D1F8A">
      <w:pPr>
        <w:spacing w:after="0" w:line="240" w:lineRule="auto"/>
        <w:jc w:val="right"/>
        <w:rPr>
          <w:rFonts w:ascii="Times New Roman" w:eastAsia="Times New Roman" w:hAnsi="Times New Roman"/>
          <w:sz w:val="28"/>
          <w:szCs w:val="28"/>
        </w:rPr>
      </w:pPr>
      <w:r w:rsidRPr="00EA3833">
        <w:rPr>
          <w:rFonts w:ascii="Times New Roman" w:eastAsia="Times New Roman" w:hAnsi="Times New Roman"/>
          <w:sz w:val="28"/>
          <w:szCs w:val="28"/>
        </w:rPr>
        <w:t xml:space="preserve">проекта бюджета на 2020 год и </w:t>
      </w:r>
      <w:proofErr w:type="gramStart"/>
      <w:r w:rsidRPr="00EA3833">
        <w:rPr>
          <w:rFonts w:ascii="Times New Roman" w:eastAsia="Times New Roman" w:hAnsi="Times New Roman"/>
          <w:sz w:val="28"/>
          <w:szCs w:val="28"/>
        </w:rPr>
        <w:t>на</w:t>
      </w:r>
      <w:proofErr w:type="gramEnd"/>
    </w:p>
    <w:p w:rsidR="006D1F8A" w:rsidRPr="00EA3833" w:rsidRDefault="006D1F8A" w:rsidP="006D1F8A">
      <w:pPr>
        <w:spacing w:after="0" w:line="240" w:lineRule="auto"/>
        <w:jc w:val="right"/>
        <w:rPr>
          <w:rFonts w:ascii="Times New Roman" w:eastAsia="Times New Roman" w:hAnsi="Times New Roman"/>
          <w:sz w:val="28"/>
          <w:szCs w:val="28"/>
        </w:rPr>
      </w:pPr>
      <w:r w:rsidRPr="00EA3833">
        <w:rPr>
          <w:rFonts w:ascii="Times New Roman" w:eastAsia="Times New Roman" w:hAnsi="Times New Roman"/>
          <w:sz w:val="28"/>
          <w:szCs w:val="28"/>
        </w:rPr>
        <w:t>плановый период 2021 и 2022 годов</w:t>
      </w:r>
    </w:p>
    <w:p w:rsidR="00C73E54" w:rsidRDefault="00C73E54" w:rsidP="00C73E54">
      <w:pPr>
        <w:pStyle w:val="ConsPlusTitle"/>
        <w:jc w:val="center"/>
        <w:outlineLvl w:val="1"/>
        <w:rPr>
          <w:rFonts w:ascii="Times New Roman" w:hAnsi="Times New Roman" w:cs="Times New Roman"/>
          <w:sz w:val="28"/>
        </w:rPr>
      </w:pPr>
    </w:p>
    <w:p w:rsidR="006D1F8A" w:rsidRPr="00581AD3" w:rsidRDefault="006D1F8A" w:rsidP="00C73E54">
      <w:pPr>
        <w:pStyle w:val="ConsPlusTitle"/>
        <w:jc w:val="center"/>
        <w:outlineLvl w:val="1"/>
        <w:rPr>
          <w:rFonts w:ascii="Times New Roman" w:hAnsi="Times New Roman" w:cs="Times New Roman"/>
          <w:sz w:val="28"/>
        </w:rPr>
      </w:pPr>
      <w:r w:rsidRPr="00581AD3">
        <w:rPr>
          <w:rFonts w:ascii="Times New Roman" w:hAnsi="Times New Roman" w:cs="Times New Roman"/>
          <w:sz w:val="28"/>
        </w:rPr>
        <w:t>Проект паспорта муниципальной программы</w:t>
      </w:r>
    </w:p>
    <w:p w:rsidR="006D1F8A" w:rsidRPr="00581AD3" w:rsidRDefault="006D1F8A" w:rsidP="00C73E54">
      <w:pPr>
        <w:pStyle w:val="ConsPlusTitle"/>
        <w:jc w:val="center"/>
        <w:rPr>
          <w:rFonts w:ascii="Times New Roman" w:hAnsi="Times New Roman" w:cs="Times New Roman"/>
          <w:sz w:val="28"/>
        </w:rPr>
      </w:pPr>
      <w:r w:rsidRPr="00581AD3">
        <w:rPr>
          <w:rFonts w:ascii="Times New Roman" w:hAnsi="Times New Roman" w:cs="Times New Roman"/>
          <w:sz w:val="28"/>
        </w:rPr>
        <w:t xml:space="preserve">"Развитие </w:t>
      </w:r>
      <w:proofErr w:type="gramStart"/>
      <w:r w:rsidRPr="00581AD3">
        <w:rPr>
          <w:rFonts w:ascii="Times New Roman" w:hAnsi="Times New Roman" w:cs="Times New Roman"/>
          <w:sz w:val="28"/>
        </w:rPr>
        <w:t>агропромышленного</w:t>
      </w:r>
      <w:proofErr w:type="gramEnd"/>
      <w:r w:rsidRPr="00581AD3">
        <w:rPr>
          <w:rFonts w:ascii="Times New Roman" w:hAnsi="Times New Roman" w:cs="Times New Roman"/>
          <w:sz w:val="28"/>
        </w:rPr>
        <w:t xml:space="preserve"> комплекса на территории города</w:t>
      </w:r>
    </w:p>
    <w:p w:rsidR="006D1F8A" w:rsidRDefault="006D1F8A" w:rsidP="00C73E54">
      <w:pPr>
        <w:pStyle w:val="ConsPlusTitle"/>
        <w:jc w:val="center"/>
        <w:rPr>
          <w:rFonts w:ascii="Times New Roman" w:hAnsi="Times New Roman" w:cs="Times New Roman"/>
          <w:sz w:val="28"/>
        </w:rPr>
      </w:pPr>
      <w:r w:rsidRPr="00581AD3">
        <w:rPr>
          <w:rFonts w:ascii="Times New Roman" w:hAnsi="Times New Roman" w:cs="Times New Roman"/>
          <w:sz w:val="28"/>
        </w:rPr>
        <w:t>Нижневартовска на 2018 - 2025 годы и на период до 2030 года"</w:t>
      </w:r>
    </w:p>
    <w:p w:rsidR="00C73E54" w:rsidRDefault="00C73E54" w:rsidP="00C73E54">
      <w:pPr>
        <w:pStyle w:val="ConsPlusTitle"/>
        <w:jc w:val="cente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6"/>
        <w:gridCol w:w="5953"/>
      </w:tblGrid>
      <w:tr w:rsidR="006D1F8A" w:rsidTr="009B69CE">
        <w:trPr>
          <w:trHeight w:val="1809"/>
        </w:trPr>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Муниципальная программа "Развитие агропромышленного комплекса на территории города Нижневартовска на 2018 - 2025 годы и на период до 2030 года" (далее - муниципальная программа)</w:t>
            </w:r>
          </w:p>
        </w:tc>
      </w:tr>
      <w:tr w:rsidR="006D1F8A" w:rsidTr="006B567A">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Департамент экономического развития администрации города</w:t>
            </w:r>
          </w:p>
        </w:tc>
      </w:tr>
      <w:tr w:rsidR="006D1F8A" w:rsidTr="006B567A">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Отсутствуют</w:t>
            </w:r>
          </w:p>
        </w:tc>
      </w:tr>
      <w:tr w:rsidR="006D1F8A" w:rsidTr="006B567A">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Цель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Создание благоприятных условий для устойчивого развития сельского хозяйства, рыбной отрасли города и повышение конкурентоспособности продукции, произведенной агропромышленным комплексом города Нижневартовска</w:t>
            </w:r>
          </w:p>
        </w:tc>
      </w:tr>
      <w:tr w:rsidR="006D1F8A" w:rsidTr="006B567A">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1.</w:t>
            </w:r>
            <w:r w:rsidRPr="006D1F8A">
              <w:rPr>
                <w:rFonts w:ascii="Times New Roman" w:hAnsi="Times New Roman" w:cs="Times New Roman"/>
                <w:sz w:val="28"/>
                <w:szCs w:val="28"/>
                <w:lang w:eastAsia="en-US"/>
              </w:rPr>
              <w:t>Создание финансовой устойчивости сельскохозяйственных товаропроизводителей города.</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2.</w:t>
            </w:r>
            <w:r w:rsidRPr="006D1F8A">
              <w:rPr>
                <w:rFonts w:ascii="Times New Roman" w:hAnsi="Times New Roman" w:cs="Times New Roman"/>
                <w:sz w:val="28"/>
                <w:szCs w:val="28"/>
                <w:lang w:eastAsia="en-US"/>
              </w:rPr>
              <w:t>Формирование благоприятного общественного мнения и повышение престижа сельскохозяйственной деятельности</w:t>
            </w:r>
          </w:p>
        </w:tc>
      </w:tr>
      <w:tr w:rsidR="006D1F8A" w:rsidTr="009B69CE">
        <w:trPr>
          <w:trHeight w:val="9556"/>
        </w:trPr>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lastRenderedPageBreak/>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1.</w:t>
            </w:r>
            <w:r w:rsidRPr="006D1F8A">
              <w:rPr>
                <w:rFonts w:ascii="Times New Roman" w:hAnsi="Times New Roman" w:cs="Times New Roman"/>
                <w:sz w:val="28"/>
                <w:szCs w:val="28"/>
                <w:lang w:eastAsia="en-US"/>
              </w:rPr>
              <w:t>Финансовая</w:t>
            </w:r>
            <w:r>
              <w:rPr>
                <w:rFonts w:ascii="Times New Roman" w:hAnsi="Times New Roman" w:cs="Times New Roman"/>
                <w:sz w:val="28"/>
                <w:szCs w:val="28"/>
                <w:lang w:eastAsia="en-US"/>
              </w:rPr>
              <w:t xml:space="preserve"> </w:t>
            </w:r>
            <w:r w:rsidRPr="006D1F8A">
              <w:rPr>
                <w:rFonts w:ascii="Times New Roman" w:hAnsi="Times New Roman" w:cs="Times New Roman"/>
                <w:sz w:val="28"/>
                <w:szCs w:val="28"/>
                <w:lang w:eastAsia="en-US"/>
              </w:rPr>
              <w:t>поддержка сельскохозяйственным товаропроизводителям города (за исключением государственных (муниципальных) учреждений), осуществляющим производство, реализацию товаров сельскохозяйственной продукции, в части возмещения затрат за приобретение сельскохозяйственной техники, оборудования, оснащения и приспособлений для развития сельского хозяйства и рыбной отрасли.</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2.</w:t>
            </w:r>
            <w:r w:rsidRPr="006D1F8A">
              <w:rPr>
                <w:rFonts w:ascii="Times New Roman" w:hAnsi="Times New Roman" w:cs="Times New Roman"/>
                <w:sz w:val="28"/>
                <w:szCs w:val="28"/>
                <w:lang w:eastAsia="en-US"/>
              </w:rPr>
              <w:t>Финансовая поддержка сельскохозяйственным товаропроизводителям города (за исключением государственных (муниципальных) учреждений), осуществляющим производство, реализацию товаров сельскохозяйственной продукции, в части возмещения затрат на приобретение репродуктивного поголовья сельскохозяйственных животных, на содержание маточного поголовья сельскохозяйственных животных.</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3.</w:t>
            </w:r>
            <w:r w:rsidRPr="006D1F8A">
              <w:rPr>
                <w:rFonts w:ascii="Times New Roman" w:hAnsi="Times New Roman" w:cs="Times New Roman"/>
                <w:sz w:val="28"/>
                <w:szCs w:val="28"/>
                <w:lang w:eastAsia="en-US"/>
              </w:rPr>
              <w:t>Осуществление отдельного государственного полномочия по поддержке сельскохозяйственного производства и деятельности по заготовке и переработке дикоросов (за исключением мероприятий, предусмотренных федеральными целевыми программами).</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4.</w:t>
            </w:r>
            <w:r w:rsidRPr="006D1F8A">
              <w:rPr>
                <w:rFonts w:ascii="Times New Roman" w:hAnsi="Times New Roman" w:cs="Times New Roman"/>
                <w:sz w:val="28"/>
                <w:szCs w:val="28"/>
                <w:lang w:eastAsia="en-US"/>
              </w:rPr>
              <w:t>Реализация мер по поддержке и стимулированию устойчивого развития агропромышленного комплекса</w:t>
            </w:r>
          </w:p>
        </w:tc>
      </w:tr>
      <w:tr w:rsidR="006D1F8A" w:rsidTr="006B567A">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xml:space="preserve">Портфели проектов (проекты) города, направленные в том числе на реализацию национальных, федеральных и региональных проектов Российской </w:t>
            </w:r>
            <w:r w:rsidRPr="006D1F8A">
              <w:rPr>
                <w:rFonts w:ascii="Times New Roman" w:hAnsi="Times New Roman" w:cs="Times New Roman"/>
                <w:sz w:val="28"/>
                <w:szCs w:val="28"/>
                <w:lang w:eastAsia="en-US"/>
              </w:rPr>
              <w:lastRenderedPageBreak/>
              <w:t>Федерации, параметры их финансового обеспечения</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lastRenderedPageBreak/>
              <w:t>Мероприятия муниципальной программы не предусматривают реализацию портфелей проектов и проектов города</w:t>
            </w:r>
          </w:p>
        </w:tc>
      </w:tr>
      <w:tr w:rsidR="006D1F8A" w:rsidTr="006B567A">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lastRenderedPageBreak/>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9B69CE"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1.</w:t>
            </w:r>
            <w:r w:rsidR="006D1F8A" w:rsidRPr="006D1F8A">
              <w:rPr>
                <w:rFonts w:ascii="Times New Roman" w:hAnsi="Times New Roman" w:cs="Times New Roman"/>
                <w:sz w:val="28"/>
                <w:szCs w:val="28"/>
                <w:lang w:eastAsia="en-US"/>
              </w:rPr>
              <w:t>Увеличение общего объема производства продукции организациями, предприятиями всех форм собственности, индивидуальными предпринимателями, крестьянскими (фермерскими) хозяйствами:</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xml:space="preserve">- мяса скота и птицы (в </w:t>
            </w:r>
            <w:proofErr w:type="gramStart"/>
            <w:r w:rsidRPr="006D1F8A">
              <w:rPr>
                <w:rFonts w:ascii="Times New Roman" w:hAnsi="Times New Roman" w:cs="Times New Roman"/>
                <w:sz w:val="28"/>
                <w:szCs w:val="28"/>
                <w:lang w:eastAsia="en-US"/>
              </w:rPr>
              <w:t>живом</w:t>
            </w:r>
            <w:proofErr w:type="gramEnd"/>
            <w:r w:rsidRPr="006D1F8A">
              <w:rPr>
                <w:rFonts w:ascii="Times New Roman" w:hAnsi="Times New Roman" w:cs="Times New Roman"/>
                <w:sz w:val="28"/>
                <w:szCs w:val="28"/>
                <w:lang w:eastAsia="en-US"/>
              </w:rPr>
              <w:t xml:space="preserve"> весе) - на 16190 тонн;</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рыбной продукции - на 20225 тонн;</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овощной продукции - на 3226 тонн.</w:t>
            </w:r>
          </w:p>
          <w:p w:rsidR="006D1F8A" w:rsidRPr="006D1F8A" w:rsidRDefault="009B69CE"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2.</w:t>
            </w:r>
            <w:r w:rsidR="006D1F8A" w:rsidRPr="006D1F8A">
              <w:rPr>
                <w:rFonts w:ascii="Times New Roman" w:hAnsi="Times New Roman" w:cs="Times New Roman"/>
                <w:sz w:val="28"/>
                <w:szCs w:val="28"/>
                <w:lang w:eastAsia="en-US"/>
              </w:rPr>
              <w:t xml:space="preserve">Увеличение количества сельскохозяйственных товаропроизводителей города, получивших финансовую поддержку в </w:t>
            </w:r>
            <w:proofErr w:type="gramStart"/>
            <w:r w:rsidR="006D1F8A" w:rsidRPr="006D1F8A">
              <w:rPr>
                <w:rFonts w:ascii="Times New Roman" w:hAnsi="Times New Roman" w:cs="Times New Roman"/>
                <w:sz w:val="28"/>
                <w:szCs w:val="28"/>
                <w:lang w:eastAsia="en-US"/>
              </w:rPr>
              <w:t>рамках</w:t>
            </w:r>
            <w:proofErr w:type="gramEnd"/>
            <w:r w:rsidR="006D1F8A" w:rsidRPr="006D1F8A">
              <w:rPr>
                <w:rFonts w:ascii="Times New Roman" w:hAnsi="Times New Roman" w:cs="Times New Roman"/>
                <w:sz w:val="28"/>
                <w:szCs w:val="28"/>
                <w:lang w:eastAsia="en-US"/>
              </w:rPr>
              <w:t xml:space="preserve"> муниципальной программы, до 14 единиц.</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3. Увеличение поголовья крупного рогатого скота (коров) до 150 голов.</w:t>
            </w:r>
          </w:p>
          <w:p w:rsidR="006D1F8A" w:rsidRPr="006D1F8A" w:rsidRDefault="009B69CE"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4.</w:t>
            </w:r>
            <w:r w:rsidR="006D1F8A" w:rsidRPr="006D1F8A">
              <w:rPr>
                <w:rFonts w:ascii="Times New Roman" w:hAnsi="Times New Roman" w:cs="Times New Roman"/>
                <w:sz w:val="28"/>
                <w:szCs w:val="28"/>
                <w:lang w:eastAsia="en-US"/>
              </w:rPr>
              <w:t>Увеличение количества сельскохозяйственной техники, оборудования, оснащения до 75 единиц.</w:t>
            </w:r>
          </w:p>
          <w:p w:rsidR="006D1F8A" w:rsidRPr="006D1F8A" w:rsidRDefault="009B69CE"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5.</w:t>
            </w:r>
            <w:r w:rsidR="006D1F8A" w:rsidRPr="006D1F8A">
              <w:rPr>
                <w:rFonts w:ascii="Times New Roman" w:hAnsi="Times New Roman" w:cs="Times New Roman"/>
                <w:sz w:val="28"/>
                <w:szCs w:val="28"/>
                <w:lang w:eastAsia="en-US"/>
              </w:rPr>
              <w:t>Увеличение количества сельскохозяйственных товаропроизводителей города до 26 единиц.</w:t>
            </w:r>
          </w:p>
          <w:p w:rsidR="006D1F8A" w:rsidRPr="006D1F8A" w:rsidRDefault="009B69CE"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6.</w:t>
            </w:r>
            <w:r w:rsidR="006D1F8A" w:rsidRPr="006D1F8A">
              <w:rPr>
                <w:rFonts w:ascii="Times New Roman" w:hAnsi="Times New Roman" w:cs="Times New Roman"/>
                <w:sz w:val="28"/>
                <w:szCs w:val="28"/>
                <w:lang w:eastAsia="en-US"/>
              </w:rPr>
              <w:t>Увеличение численности работающих в сельскохозяйственном производстве до 170 человек.</w:t>
            </w:r>
          </w:p>
          <w:p w:rsidR="006D1F8A" w:rsidRPr="006D1F8A" w:rsidRDefault="009B69CE" w:rsidP="006D1F8A">
            <w:pPr>
              <w:pStyle w:val="ConsPlusNormal"/>
              <w:spacing w:line="276" w:lineRule="auto"/>
              <w:ind w:firstLine="0"/>
              <w:jc w:val="both"/>
              <w:rPr>
                <w:rFonts w:ascii="Times New Roman" w:hAnsi="Times New Roman" w:cs="Times New Roman"/>
                <w:sz w:val="28"/>
                <w:szCs w:val="28"/>
                <w:lang w:eastAsia="en-US"/>
              </w:rPr>
            </w:pPr>
            <w:r>
              <w:rPr>
                <w:rFonts w:ascii="Times New Roman" w:hAnsi="Times New Roman" w:cs="Times New Roman"/>
                <w:sz w:val="28"/>
                <w:szCs w:val="28"/>
                <w:lang w:eastAsia="en-US"/>
              </w:rPr>
              <w:t>7.</w:t>
            </w:r>
            <w:r w:rsidR="006D1F8A" w:rsidRPr="006D1F8A">
              <w:rPr>
                <w:rFonts w:ascii="Times New Roman" w:hAnsi="Times New Roman" w:cs="Times New Roman"/>
                <w:sz w:val="28"/>
                <w:szCs w:val="28"/>
                <w:lang w:eastAsia="en-US"/>
              </w:rPr>
              <w:t xml:space="preserve">Сохранение доли прибыльных сельскохозяйственных организаций в </w:t>
            </w:r>
            <w:proofErr w:type="gramStart"/>
            <w:r w:rsidR="006D1F8A" w:rsidRPr="006D1F8A">
              <w:rPr>
                <w:rFonts w:ascii="Times New Roman" w:hAnsi="Times New Roman" w:cs="Times New Roman"/>
                <w:sz w:val="28"/>
                <w:szCs w:val="28"/>
                <w:lang w:eastAsia="en-US"/>
              </w:rPr>
              <w:t>общем</w:t>
            </w:r>
            <w:proofErr w:type="gramEnd"/>
            <w:r w:rsidR="006D1F8A" w:rsidRPr="006D1F8A">
              <w:rPr>
                <w:rFonts w:ascii="Times New Roman" w:hAnsi="Times New Roman" w:cs="Times New Roman"/>
                <w:sz w:val="28"/>
                <w:szCs w:val="28"/>
                <w:lang w:eastAsia="en-US"/>
              </w:rPr>
              <w:t xml:space="preserve"> их числе на уровне 100%</w:t>
            </w:r>
          </w:p>
        </w:tc>
      </w:tr>
      <w:tr w:rsidR="006D1F8A" w:rsidTr="00C73E54">
        <w:trPr>
          <w:trHeight w:val="758"/>
        </w:trPr>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2018 - 2025 годы и на период до 2030 года</w:t>
            </w:r>
          </w:p>
        </w:tc>
      </w:tr>
      <w:tr w:rsidR="006D1F8A" w:rsidRPr="00EA3833" w:rsidTr="006B567A">
        <w:tc>
          <w:tcPr>
            <w:tcW w:w="3686"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Параметры финансового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xml:space="preserve">Общий объем финансового обеспечения муниципальной программы составляет </w:t>
            </w:r>
            <w:r w:rsidR="006B567A">
              <w:rPr>
                <w:rFonts w:ascii="Times New Roman" w:hAnsi="Times New Roman" w:cs="Times New Roman"/>
                <w:sz w:val="28"/>
                <w:szCs w:val="28"/>
                <w:lang w:eastAsia="en-US"/>
              </w:rPr>
              <w:t xml:space="preserve">              </w:t>
            </w:r>
            <w:r w:rsidRPr="006D1F8A">
              <w:rPr>
                <w:rFonts w:ascii="Times New Roman" w:hAnsi="Times New Roman" w:cs="Times New Roman"/>
                <w:sz w:val="28"/>
                <w:szCs w:val="28"/>
                <w:lang w:eastAsia="en-US"/>
              </w:rPr>
              <w:t>1 289 381,10 тыс. руб., в том числе:</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- 2018 год – 181 396,40 тыс. руб.;</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lastRenderedPageBreak/>
              <w:t>- 2019 год – 176 449,80 тыс. руб.;</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- 2020 год – 126 229,50 тыс. руб.;</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- 2021 год – 109 608,20 тыс. руб.;</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- 2022 год – 105 616,40 тыс. руб.;</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- 2023 год – 73 760,10 тыс. руб.;</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- 2024 год – 73 760,10 тыс. руб.;</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- 2025 год – 73 760,10 тыс. руб.;</w:t>
            </w:r>
          </w:p>
          <w:p w:rsidR="006D1F8A" w:rsidRPr="006D1F8A" w:rsidRDefault="006D1F8A" w:rsidP="006D1F8A">
            <w:pPr>
              <w:pStyle w:val="ConsPlusNormal"/>
              <w:spacing w:line="276" w:lineRule="auto"/>
              <w:ind w:firstLine="0"/>
              <w:jc w:val="both"/>
              <w:rPr>
                <w:rFonts w:ascii="Times New Roman" w:hAnsi="Times New Roman" w:cs="Times New Roman"/>
                <w:sz w:val="28"/>
                <w:szCs w:val="28"/>
                <w:lang w:eastAsia="en-US"/>
              </w:rPr>
            </w:pPr>
            <w:r w:rsidRPr="006D1F8A">
              <w:rPr>
                <w:rFonts w:ascii="Times New Roman" w:hAnsi="Times New Roman" w:cs="Times New Roman"/>
                <w:sz w:val="28"/>
                <w:szCs w:val="28"/>
                <w:lang w:eastAsia="en-US"/>
              </w:rPr>
              <w:t>- 2026 - 2030 годы – 368 800,50 тыс. руб.</w:t>
            </w:r>
          </w:p>
        </w:tc>
      </w:tr>
    </w:tbl>
    <w:p w:rsidR="006D1F8A" w:rsidRDefault="006D1F8A" w:rsidP="00D2678E">
      <w:pPr>
        <w:rPr>
          <w:rFonts w:ascii="Times New Roman" w:hAnsi="Times New Roman"/>
        </w:rPr>
      </w:pPr>
    </w:p>
    <w:p w:rsidR="00EE66B7" w:rsidRDefault="00EE66B7" w:rsidP="00EE66B7">
      <w:pPr>
        <w:jc w:val="right"/>
        <w:rPr>
          <w:sz w:val="28"/>
          <w:szCs w:val="28"/>
        </w:rPr>
      </w:pPr>
    </w:p>
    <w:p w:rsidR="00EE66B7" w:rsidRDefault="00EE66B7" w:rsidP="00EE66B7">
      <w:pPr>
        <w:jc w:val="right"/>
        <w:rPr>
          <w:sz w:val="28"/>
          <w:szCs w:val="28"/>
        </w:rPr>
      </w:pPr>
    </w:p>
    <w:p w:rsidR="00EE66B7" w:rsidRDefault="00EE66B7" w:rsidP="00EE66B7">
      <w:pPr>
        <w:jc w:val="right"/>
        <w:rPr>
          <w:sz w:val="28"/>
          <w:szCs w:val="28"/>
        </w:rPr>
      </w:pPr>
    </w:p>
    <w:p w:rsidR="00C73E54" w:rsidRDefault="00C73E54" w:rsidP="00EE66B7">
      <w:pPr>
        <w:jc w:val="right"/>
        <w:rPr>
          <w:sz w:val="28"/>
          <w:szCs w:val="28"/>
        </w:rPr>
        <w:sectPr w:rsidR="00C73E54" w:rsidSect="003630A4">
          <w:pgSz w:w="11906" w:h="16838"/>
          <w:pgMar w:top="1134" w:right="567" w:bottom="1134" w:left="1701" w:header="709" w:footer="709" w:gutter="0"/>
          <w:cols w:space="708"/>
          <w:docGrid w:linePitch="360"/>
        </w:sectPr>
      </w:pPr>
    </w:p>
    <w:p w:rsidR="00EE66B7" w:rsidRPr="00EE66B7" w:rsidRDefault="00EE66B7" w:rsidP="00EE66B7">
      <w:pPr>
        <w:spacing w:after="0"/>
        <w:jc w:val="right"/>
        <w:rPr>
          <w:rFonts w:ascii="Times New Roman" w:hAnsi="Times New Roman"/>
          <w:sz w:val="28"/>
          <w:szCs w:val="28"/>
        </w:rPr>
      </w:pPr>
      <w:r w:rsidRPr="00EE66B7">
        <w:rPr>
          <w:rFonts w:ascii="Times New Roman" w:hAnsi="Times New Roman"/>
          <w:sz w:val="28"/>
          <w:szCs w:val="28"/>
        </w:rPr>
        <w:lastRenderedPageBreak/>
        <w:t>Проект паспорта</w:t>
      </w:r>
    </w:p>
    <w:p w:rsidR="00EE66B7" w:rsidRPr="00EE66B7" w:rsidRDefault="00EE66B7" w:rsidP="00EE66B7">
      <w:pPr>
        <w:spacing w:after="0"/>
        <w:jc w:val="right"/>
        <w:rPr>
          <w:rFonts w:ascii="Times New Roman" w:hAnsi="Times New Roman"/>
          <w:sz w:val="28"/>
          <w:szCs w:val="28"/>
        </w:rPr>
      </w:pPr>
      <w:r w:rsidRPr="00EE66B7">
        <w:rPr>
          <w:rFonts w:ascii="Times New Roman" w:hAnsi="Times New Roman"/>
          <w:sz w:val="28"/>
          <w:szCs w:val="28"/>
        </w:rPr>
        <w:t xml:space="preserve">муниципальной программы </w:t>
      </w:r>
    </w:p>
    <w:p w:rsidR="00EE66B7" w:rsidRPr="00EE66B7" w:rsidRDefault="00EE66B7" w:rsidP="00EE66B7">
      <w:pPr>
        <w:spacing w:after="0"/>
        <w:jc w:val="right"/>
        <w:rPr>
          <w:rFonts w:ascii="Times New Roman" w:hAnsi="Times New Roman"/>
          <w:sz w:val="28"/>
          <w:szCs w:val="28"/>
        </w:rPr>
      </w:pPr>
      <w:r w:rsidRPr="00EE66B7">
        <w:rPr>
          <w:rFonts w:ascii="Times New Roman" w:hAnsi="Times New Roman"/>
          <w:sz w:val="28"/>
          <w:szCs w:val="28"/>
        </w:rPr>
        <w:t xml:space="preserve">в </w:t>
      </w:r>
      <w:proofErr w:type="gramStart"/>
      <w:r w:rsidRPr="00EE66B7">
        <w:rPr>
          <w:rFonts w:ascii="Times New Roman" w:hAnsi="Times New Roman"/>
          <w:sz w:val="28"/>
          <w:szCs w:val="28"/>
        </w:rPr>
        <w:t>соответствии</w:t>
      </w:r>
      <w:proofErr w:type="gramEnd"/>
      <w:r w:rsidRPr="00EE66B7">
        <w:rPr>
          <w:rFonts w:ascii="Times New Roman" w:hAnsi="Times New Roman"/>
          <w:sz w:val="28"/>
          <w:szCs w:val="28"/>
        </w:rPr>
        <w:t xml:space="preserve"> с распределением</w:t>
      </w:r>
    </w:p>
    <w:p w:rsidR="00EE66B7" w:rsidRPr="00EE66B7" w:rsidRDefault="00EE66B7" w:rsidP="00EE66B7">
      <w:pPr>
        <w:spacing w:after="0"/>
        <w:jc w:val="right"/>
        <w:rPr>
          <w:rFonts w:ascii="Times New Roman" w:hAnsi="Times New Roman"/>
          <w:sz w:val="28"/>
          <w:szCs w:val="28"/>
        </w:rPr>
      </w:pPr>
      <w:r w:rsidRPr="00EE66B7">
        <w:rPr>
          <w:rFonts w:ascii="Times New Roman" w:hAnsi="Times New Roman"/>
          <w:sz w:val="28"/>
          <w:szCs w:val="28"/>
        </w:rPr>
        <w:t>бюджетных ассигнований</w:t>
      </w:r>
    </w:p>
    <w:p w:rsidR="00EE66B7" w:rsidRPr="00EE66B7" w:rsidRDefault="00EE66B7" w:rsidP="00EE66B7">
      <w:pPr>
        <w:spacing w:after="0"/>
        <w:jc w:val="right"/>
        <w:rPr>
          <w:rFonts w:ascii="Times New Roman" w:hAnsi="Times New Roman"/>
          <w:sz w:val="28"/>
          <w:szCs w:val="28"/>
        </w:rPr>
      </w:pPr>
      <w:r w:rsidRPr="00EE66B7">
        <w:rPr>
          <w:rFonts w:ascii="Times New Roman" w:hAnsi="Times New Roman"/>
          <w:sz w:val="28"/>
          <w:szCs w:val="28"/>
        </w:rPr>
        <w:t xml:space="preserve">проекта бюджета на 2020 год и </w:t>
      </w:r>
      <w:proofErr w:type="gramStart"/>
      <w:r w:rsidRPr="00EE66B7">
        <w:rPr>
          <w:rFonts w:ascii="Times New Roman" w:hAnsi="Times New Roman"/>
          <w:sz w:val="28"/>
          <w:szCs w:val="28"/>
        </w:rPr>
        <w:t>на</w:t>
      </w:r>
      <w:proofErr w:type="gramEnd"/>
    </w:p>
    <w:p w:rsidR="00EE66B7" w:rsidRPr="00EE66B7" w:rsidRDefault="00EE66B7" w:rsidP="00EE66B7">
      <w:pPr>
        <w:spacing w:after="0" w:line="276" w:lineRule="auto"/>
        <w:jc w:val="right"/>
        <w:rPr>
          <w:rFonts w:ascii="Times New Roman" w:hAnsi="Times New Roman"/>
          <w:sz w:val="28"/>
          <w:szCs w:val="28"/>
        </w:rPr>
      </w:pPr>
      <w:r w:rsidRPr="00EE66B7">
        <w:rPr>
          <w:rFonts w:ascii="Times New Roman" w:hAnsi="Times New Roman"/>
          <w:sz w:val="28"/>
          <w:szCs w:val="28"/>
        </w:rPr>
        <w:t>плановый период 2021 и 2022 годов</w:t>
      </w:r>
    </w:p>
    <w:p w:rsidR="00C73E54" w:rsidRDefault="00C73E54" w:rsidP="00C73E54">
      <w:pPr>
        <w:pStyle w:val="ConsPlusNormal"/>
        <w:jc w:val="center"/>
        <w:outlineLvl w:val="1"/>
        <w:rPr>
          <w:rFonts w:ascii="Times New Roman" w:hAnsi="Times New Roman" w:cs="Times New Roman"/>
          <w:b/>
          <w:sz w:val="28"/>
          <w:szCs w:val="28"/>
        </w:rPr>
      </w:pPr>
    </w:p>
    <w:p w:rsidR="00EE66B7" w:rsidRPr="00EE66B7" w:rsidRDefault="00EE66B7" w:rsidP="00C73E54">
      <w:pPr>
        <w:pStyle w:val="ConsPlusNormal"/>
        <w:jc w:val="center"/>
        <w:outlineLvl w:val="1"/>
        <w:rPr>
          <w:rFonts w:ascii="Times New Roman" w:hAnsi="Times New Roman" w:cs="Times New Roman"/>
          <w:b/>
          <w:sz w:val="28"/>
          <w:szCs w:val="28"/>
        </w:rPr>
      </w:pPr>
      <w:r w:rsidRPr="00EE66B7">
        <w:rPr>
          <w:rFonts w:ascii="Times New Roman" w:hAnsi="Times New Roman" w:cs="Times New Roman"/>
          <w:b/>
          <w:sz w:val="28"/>
          <w:szCs w:val="28"/>
        </w:rPr>
        <w:t xml:space="preserve">Паспорт муниципальной программы </w:t>
      </w:r>
    </w:p>
    <w:p w:rsidR="00EE66B7" w:rsidRPr="00EE66B7" w:rsidRDefault="00EE66B7" w:rsidP="00C73E54">
      <w:pPr>
        <w:spacing w:after="0" w:line="240" w:lineRule="auto"/>
        <w:jc w:val="center"/>
        <w:rPr>
          <w:rFonts w:ascii="Times New Roman" w:hAnsi="Times New Roman"/>
          <w:b/>
          <w:sz w:val="28"/>
          <w:szCs w:val="28"/>
        </w:rPr>
      </w:pPr>
      <w:r w:rsidRPr="00EE66B7">
        <w:rPr>
          <w:rFonts w:ascii="Times New Roman" w:hAnsi="Times New Roman"/>
          <w:b/>
          <w:sz w:val="28"/>
          <w:szCs w:val="28"/>
        </w:rPr>
        <w:t xml:space="preserve">"Оздоровление экологической обстановки в </w:t>
      </w:r>
      <w:proofErr w:type="gramStart"/>
      <w:r w:rsidRPr="00EE66B7">
        <w:rPr>
          <w:rFonts w:ascii="Times New Roman" w:hAnsi="Times New Roman"/>
          <w:b/>
          <w:sz w:val="28"/>
          <w:szCs w:val="28"/>
        </w:rPr>
        <w:t>городе</w:t>
      </w:r>
      <w:proofErr w:type="gramEnd"/>
      <w:r w:rsidRPr="00EE66B7">
        <w:rPr>
          <w:rFonts w:ascii="Times New Roman" w:hAnsi="Times New Roman"/>
          <w:b/>
          <w:sz w:val="28"/>
          <w:szCs w:val="28"/>
        </w:rPr>
        <w:t xml:space="preserve"> Нижневартовске</w:t>
      </w:r>
    </w:p>
    <w:p w:rsidR="00EE66B7" w:rsidRDefault="00EE66B7" w:rsidP="00C73E54">
      <w:pPr>
        <w:spacing w:after="0" w:line="240" w:lineRule="auto"/>
        <w:jc w:val="center"/>
        <w:rPr>
          <w:rFonts w:ascii="Times New Roman" w:hAnsi="Times New Roman"/>
          <w:b/>
          <w:sz w:val="28"/>
          <w:szCs w:val="28"/>
        </w:rPr>
      </w:pPr>
      <w:r w:rsidRPr="00EE66B7">
        <w:rPr>
          <w:rFonts w:ascii="Times New Roman" w:hAnsi="Times New Roman"/>
          <w:b/>
          <w:sz w:val="28"/>
          <w:szCs w:val="28"/>
        </w:rPr>
        <w:t xml:space="preserve">в 2018-2025 </w:t>
      </w:r>
      <w:proofErr w:type="gramStart"/>
      <w:r w:rsidRPr="00EE66B7">
        <w:rPr>
          <w:rFonts w:ascii="Times New Roman" w:hAnsi="Times New Roman"/>
          <w:b/>
          <w:sz w:val="28"/>
          <w:szCs w:val="28"/>
        </w:rPr>
        <w:t>годах</w:t>
      </w:r>
      <w:proofErr w:type="gramEnd"/>
      <w:r w:rsidRPr="00EE66B7">
        <w:rPr>
          <w:rFonts w:ascii="Times New Roman" w:hAnsi="Times New Roman"/>
          <w:b/>
          <w:sz w:val="28"/>
          <w:szCs w:val="28"/>
        </w:rPr>
        <w:t xml:space="preserve"> и на период до 2030 года"</w:t>
      </w:r>
    </w:p>
    <w:p w:rsidR="00C73E54" w:rsidRPr="000A3096" w:rsidRDefault="00C73E54" w:rsidP="00C73E54">
      <w:pPr>
        <w:spacing w:after="0" w:line="240" w:lineRule="auto"/>
        <w:jc w:val="center"/>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EE66B7" w:rsidRPr="000A3096" w:rsidTr="00C73E54">
        <w:trPr>
          <w:trHeight w:val="1643"/>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t>Наименование муниципальной программы</w:t>
            </w:r>
          </w:p>
        </w:tc>
        <w:tc>
          <w:tcPr>
            <w:tcW w:w="5953" w:type="dxa"/>
            <w:shd w:val="clear" w:color="auto" w:fill="auto"/>
          </w:tcPr>
          <w:p w:rsidR="00EE66B7" w:rsidRPr="00EE66B7" w:rsidRDefault="00EE66B7" w:rsidP="00C73E54">
            <w:pPr>
              <w:spacing w:after="0"/>
              <w:jc w:val="both"/>
              <w:rPr>
                <w:rFonts w:ascii="Times New Roman" w:hAnsi="Times New Roman"/>
                <w:b/>
                <w:sz w:val="28"/>
                <w:szCs w:val="28"/>
              </w:rPr>
            </w:pPr>
            <w:r w:rsidRPr="00EE66B7">
              <w:rPr>
                <w:rFonts w:ascii="Times New Roman" w:hAnsi="Times New Roman"/>
                <w:sz w:val="28"/>
                <w:szCs w:val="28"/>
              </w:rPr>
              <w:t xml:space="preserve">Муниципальная программа "Оздоровление экологической обстановки в </w:t>
            </w:r>
            <w:proofErr w:type="gramStart"/>
            <w:r w:rsidRPr="00EE66B7">
              <w:rPr>
                <w:rFonts w:ascii="Times New Roman" w:hAnsi="Times New Roman"/>
                <w:sz w:val="28"/>
                <w:szCs w:val="28"/>
              </w:rPr>
              <w:t>городе</w:t>
            </w:r>
            <w:proofErr w:type="gramEnd"/>
            <w:r w:rsidRPr="00EE66B7">
              <w:rPr>
                <w:rFonts w:ascii="Times New Roman" w:hAnsi="Times New Roman"/>
                <w:sz w:val="28"/>
                <w:szCs w:val="28"/>
              </w:rPr>
              <w:t xml:space="preserve"> Нижневартовске в 2018-2025 годах и на период       до 2030 года" (далее - муниципальная программа)</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t>Ответственный исполнитель муниципальной программы</w:t>
            </w:r>
          </w:p>
        </w:tc>
        <w:tc>
          <w:tcPr>
            <w:tcW w:w="5953" w:type="dxa"/>
            <w:shd w:val="clear" w:color="auto" w:fill="auto"/>
          </w:tcPr>
          <w:p w:rsidR="00EE66B7" w:rsidRPr="00EE66B7" w:rsidRDefault="00EE66B7" w:rsidP="00EE66B7">
            <w:pPr>
              <w:spacing w:after="0"/>
              <w:jc w:val="both"/>
              <w:rPr>
                <w:rFonts w:ascii="Times New Roman" w:hAnsi="Times New Roman"/>
                <w:b/>
                <w:sz w:val="28"/>
                <w:szCs w:val="28"/>
              </w:rPr>
            </w:pPr>
            <w:r w:rsidRPr="00EE66B7">
              <w:rPr>
                <w:rFonts w:ascii="Times New Roman" w:hAnsi="Times New Roman"/>
                <w:sz w:val="28"/>
                <w:szCs w:val="28"/>
              </w:rPr>
              <w:t>Управление по природопользованию и экологии администрации города</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t>Соисполнители муниципальной программы</w:t>
            </w:r>
          </w:p>
        </w:tc>
        <w:tc>
          <w:tcPr>
            <w:tcW w:w="5953" w:type="dxa"/>
            <w:shd w:val="clear" w:color="auto" w:fill="auto"/>
          </w:tcPr>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Департамент по социальной политике         администрации города;</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муниципальное бюджетное учреждение "Дверец искусств";</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муниципальное бюджетное учреждение "Дом культуры "Октябрь";</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муниципальное бюджетное учреждение "Центр национальных культур";</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xml:space="preserve">департамент жилищно-коммунального хозяйства администрации города, </w:t>
            </w:r>
          </w:p>
          <w:p w:rsidR="00EE66B7" w:rsidRPr="00EE66B7" w:rsidRDefault="00EE66B7" w:rsidP="00EE66B7">
            <w:pPr>
              <w:spacing w:after="0"/>
              <w:jc w:val="both"/>
              <w:rPr>
                <w:rFonts w:ascii="Times New Roman" w:hAnsi="Times New Roman"/>
                <w:b/>
                <w:sz w:val="28"/>
                <w:szCs w:val="28"/>
              </w:rPr>
            </w:pPr>
            <w:r w:rsidRPr="00EE66B7">
              <w:rPr>
                <w:rFonts w:ascii="Times New Roman" w:hAnsi="Times New Roman"/>
                <w:sz w:val="28"/>
                <w:szCs w:val="28"/>
              </w:rPr>
              <w:t>муниципальное бюджетное учреждение "Управление по дорожному хозяйству и благоустройству города Нижневартовска"</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t>Цель муниципальной программы</w:t>
            </w:r>
          </w:p>
        </w:tc>
        <w:tc>
          <w:tcPr>
            <w:tcW w:w="5953" w:type="dxa"/>
            <w:shd w:val="clear" w:color="auto" w:fill="auto"/>
          </w:tcPr>
          <w:p w:rsidR="00EE66B7" w:rsidRPr="00EE66B7" w:rsidRDefault="00EE66B7" w:rsidP="00EE66B7">
            <w:pPr>
              <w:spacing w:after="0"/>
              <w:jc w:val="both"/>
              <w:rPr>
                <w:rFonts w:ascii="Times New Roman" w:hAnsi="Times New Roman"/>
                <w:b/>
                <w:sz w:val="28"/>
                <w:szCs w:val="28"/>
              </w:rPr>
            </w:pPr>
            <w:r w:rsidRPr="00EE66B7">
              <w:rPr>
                <w:rFonts w:ascii="Times New Roman" w:hAnsi="Times New Roman"/>
                <w:sz w:val="28"/>
                <w:szCs w:val="28"/>
              </w:rPr>
              <w:t xml:space="preserve">Обеспечение устойчивой безопасной экологической обстановки и сохранение благоприятной окружающей среды в </w:t>
            </w:r>
            <w:proofErr w:type="gramStart"/>
            <w:r w:rsidRPr="00EE66B7">
              <w:rPr>
                <w:rFonts w:ascii="Times New Roman" w:hAnsi="Times New Roman"/>
                <w:sz w:val="28"/>
                <w:szCs w:val="28"/>
              </w:rPr>
              <w:t>городе</w:t>
            </w:r>
            <w:proofErr w:type="gramEnd"/>
            <w:r w:rsidRPr="00EE66B7">
              <w:rPr>
                <w:rFonts w:ascii="Times New Roman" w:hAnsi="Times New Roman"/>
                <w:sz w:val="28"/>
                <w:szCs w:val="28"/>
              </w:rPr>
              <w:t xml:space="preserve"> Нижневартовске</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t xml:space="preserve">Задачи муниципальной </w:t>
            </w:r>
            <w:r w:rsidRPr="00EE66B7">
              <w:rPr>
                <w:rFonts w:ascii="Times New Roman" w:hAnsi="Times New Roman"/>
                <w:sz w:val="28"/>
                <w:szCs w:val="28"/>
              </w:rPr>
              <w:lastRenderedPageBreak/>
              <w:t>программы</w:t>
            </w:r>
          </w:p>
        </w:tc>
        <w:tc>
          <w:tcPr>
            <w:tcW w:w="5953" w:type="dxa"/>
            <w:shd w:val="clear" w:color="auto" w:fill="auto"/>
          </w:tcPr>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rPr>
              <w:lastRenderedPageBreak/>
              <w:t>1.</w:t>
            </w:r>
            <w:r w:rsidRPr="00EE66B7">
              <w:rPr>
                <w:rFonts w:ascii="Times New Roman" w:hAnsi="Times New Roman"/>
                <w:sz w:val="28"/>
                <w:szCs w:val="28"/>
              </w:rPr>
              <w:t xml:space="preserve">Обеспечение снижения негативного воздействия хозяйственной и иной </w:t>
            </w:r>
            <w:r w:rsidRPr="00EE66B7">
              <w:rPr>
                <w:rFonts w:ascii="Times New Roman" w:hAnsi="Times New Roman"/>
                <w:sz w:val="28"/>
                <w:szCs w:val="28"/>
              </w:rPr>
              <w:lastRenderedPageBreak/>
              <w:t>деятельности на окружающую среду.</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xml:space="preserve">2. Обеспечение рационального использования, сохранения и восстановления </w:t>
            </w:r>
            <w:proofErr w:type="gramStart"/>
            <w:r w:rsidRPr="00EE66B7">
              <w:rPr>
                <w:rFonts w:ascii="Times New Roman" w:hAnsi="Times New Roman"/>
                <w:sz w:val="28"/>
                <w:szCs w:val="28"/>
              </w:rPr>
              <w:t>природных</w:t>
            </w:r>
            <w:proofErr w:type="gramEnd"/>
            <w:r w:rsidRPr="00EE66B7">
              <w:rPr>
                <w:rFonts w:ascii="Times New Roman" w:hAnsi="Times New Roman"/>
                <w:sz w:val="28"/>
                <w:szCs w:val="28"/>
              </w:rPr>
              <w:t xml:space="preserve"> ресурсов.</w:t>
            </w:r>
          </w:p>
          <w:p w:rsidR="00EE66B7" w:rsidRPr="00EE66B7" w:rsidRDefault="00EE66B7" w:rsidP="00EE66B7">
            <w:pPr>
              <w:spacing w:after="0"/>
              <w:jc w:val="both"/>
              <w:rPr>
                <w:rFonts w:ascii="Times New Roman" w:hAnsi="Times New Roman"/>
                <w:b/>
                <w:sz w:val="28"/>
                <w:szCs w:val="28"/>
              </w:rPr>
            </w:pPr>
            <w:r w:rsidRPr="00EE66B7">
              <w:rPr>
                <w:rFonts w:ascii="Times New Roman" w:hAnsi="Times New Roman"/>
                <w:sz w:val="28"/>
                <w:szCs w:val="28"/>
              </w:rPr>
              <w:t>3. Экологическое просвещение населения</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lastRenderedPageBreak/>
              <w:t>Основные мероприятия муниципальной программы</w:t>
            </w:r>
          </w:p>
        </w:tc>
        <w:tc>
          <w:tcPr>
            <w:tcW w:w="5953" w:type="dxa"/>
            <w:shd w:val="clear" w:color="auto" w:fill="auto"/>
          </w:tcPr>
          <w:p w:rsidR="00EE66B7" w:rsidRPr="00EE66B7" w:rsidRDefault="00EE66B7" w:rsidP="00EE66B7">
            <w:pPr>
              <w:spacing w:after="0"/>
              <w:jc w:val="both"/>
              <w:rPr>
                <w:rFonts w:ascii="Times New Roman" w:hAnsi="Times New Roman"/>
                <w:sz w:val="28"/>
                <w:szCs w:val="28"/>
                <w:lang w:eastAsia="ar-SA"/>
              </w:rPr>
            </w:pPr>
            <w:r>
              <w:rPr>
                <w:rFonts w:ascii="Times New Roman" w:hAnsi="Times New Roman"/>
                <w:sz w:val="28"/>
                <w:szCs w:val="28"/>
              </w:rPr>
              <w:t>1.</w:t>
            </w:r>
            <w:r w:rsidRPr="00EE66B7">
              <w:rPr>
                <w:rFonts w:ascii="Times New Roman" w:hAnsi="Times New Roman"/>
                <w:sz w:val="28"/>
                <w:szCs w:val="28"/>
                <w:lang w:eastAsia="ar-SA"/>
              </w:rPr>
              <w:t>Обеспечение соблюдения требований законодательства в области охраны окружающей среды, в том числе в сфере обращения с отходами.</w:t>
            </w:r>
          </w:p>
          <w:p w:rsidR="00EE66B7" w:rsidRPr="00EE66B7" w:rsidRDefault="00EE66B7" w:rsidP="00EE66B7">
            <w:pPr>
              <w:spacing w:after="0"/>
              <w:jc w:val="both"/>
              <w:rPr>
                <w:rFonts w:ascii="Times New Roman" w:hAnsi="Times New Roman"/>
                <w:sz w:val="28"/>
                <w:szCs w:val="28"/>
                <w:lang w:eastAsia="ar-SA"/>
              </w:rPr>
            </w:pPr>
            <w:r>
              <w:rPr>
                <w:rFonts w:ascii="Times New Roman" w:hAnsi="Times New Roman"/>
                <w:sz w:val="28"/>
                <w:szCs w:val="28"/>
                <w:lang w:eastAsia="ar-SA"/>
              </w:rPr>
              <w:t>2.</w:t>
            </w:r>
            <w:r w:rsidRPr="00EE66B7">
              <w:rPr>
                <w:rFonts w:ascii="Times New Roman" w:hAnsi="Times New Roman"/>
                <w:sz w:val="28"/>
                <w:szCs w:val="28"/>
                <w:lang w:eastAsia="ar-SA"/>
              </w:rPr>
              <w:t>Охрана, защита, воспроизводство и благоустройство городских лесов.</w:t>
            </w:r>
          </w:p>
          <w:p w:rsidR="00EE66B7" w:rsidRPr="00EE66B7" w:rsidRDefault="00EE66B7" w:rsidP="00EE66B7">
            <w:pPr>
              <w:spacing w:after="0"/>
              <w:jc w:val="both"/>
              <w:rPr>
                <w:rFonts w:ascii="Times New Roman" w:hAnsi="Times New Roman"/>
                <w:sz w:val="28"/>
                <w:szCs w:val="28"/>
                <w:lang w:eastAsia="ar-SA"/>
              </w:rPr>
            </w:pPr>
            <w:r>
              <w:rPr>
                <w:rFonts w:ascii="Times New Roman" w:hAnsi="Times New Roman"/>
                <w:sz w:val="28"/>
                <w:szCs w:val="28"/>
                <w:lang w:eastAsia="ar-SA"/>
              </w:rPr>
              <w:t>3.</w:t>
            </w:r>
            <w:r w:rsidRPr="00EE66B7">
              <w:rPr>
                <w:rFonts w:ascii="Times New Roman" w:hAnsi="Times New Roman"/>
                <w:sz w:val="28"/>
                <w:szCs w:val="28"/>
                <w:lang w:eastAsia="ar-SA"/>
              </w:rPr>
              <w:t>Создание, содержание, реконструкция                   и учет элементов озеленения.</w:t>
            </w:r>
          </w:p>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lang w:eastAsia="ar-SA"/>
              </w:rPr>
              <w:t>4.</w:t>
            </w:r>
            <w:r w:rsidRPr="00EE66B7">
              <w:rPr>
                <w:rFonts w:ascii="Times New Roman" w:hAnsi="Times New Roman"/>
                <w:sz w:val="28"/>
                <w:szCs w:val="28"/>
              </w:rPr>
              <w:t>Исследование обводненных карьеров на территории города Нижневартовска.</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xml:space="preserve">5.Организация и проведение </w:t>
            </w:r>
            <w:proofErr w:type="gramStart"/>
            <w:r w:rsidRPr="00EE66B7">
              <w:rPr>
                <w:rFonts w:ascii="Times New Roman" w:hAnsi="Times New Roman"/>
                <w:sz w:val="28"/>
                <w:szCs w:val="28"/>
              </w:rPr>
              <w:t>массовых</w:t>
            </w:r>
            <w:proofErr w:type="gramEnd"/>
            <w:r w:rsidRPr="00EE66B7">
              <w:rPr>
                <w:rFonts w:ascii="Times New Roman" w:hAnsi="Times New Roman"/>
                <w:sz w:val="28"/>
                <w:szCs w:val="28"/>
              </w:rPr>
              <w:t xml:space="preserve"> экологических мероприятий, обеспечение информирования населения по вопросам охраны окружающей среды и природопользования</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t>Портфели</w:t>
            </w:r>
            <w:r>
              <w:rPr>
                <w:rFonts w:ascii="Times New Roman" w:hAnsi="Times New Roman"/>
                <w:sz w:val="28"/>
                <w:szCs w:val="28"/>
              </w:rPr>
              <w:t xml:space="preserve"> </w:t>
            </w:r>
            <w:r w:rsidRPr="00EE66B7">
              <w:rPr>
                <w:rFonts w:ascii="Times New Roman" w:hAnsi="Times New Roman"/>
                <w:sz w:val="28"/>
                <w:szCs w:val="28"/>
              </w:rPr>
              <w:t>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shd w:val="clear" w:color="auto" w:fill="auto"/>
          </w:tcPr>
          <w:p w:rsidR="00EE66B7" w:rsidRPr="00EE66B7" w:rsidRDefault="00EE66B7" w:rsidP="00EE66B7">
            <w:pPr>
              <w:spacing w:after="0"/>
              <w:jc w:val="both"/>
              <w:rPr>
                <w:rFonts w:ascii="Times New Roman" w:hAnsi="Times New Roman"/>
                <w:b/>
                <w:sz w:val="28"/>
                <w:szCs w:val="28"/>
              </w:rPr>
            </w:pPr>
            <w:r w:rsidRPr="00EE66B7">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t>Целевые показатели муниципальной программы</w:t>
            </w:r>
          </w:p>
        </w:tc>
        <w:tc>
          <w:tcPr>
            <w:tcW w:w="5953" w:type="dxa"/>
            <w:shd w:val="clear" w:color="auto" w:fill="auto"/>
          </w:tcPr>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rPr>
              <w:t>1.</w:t>
            </w:r>
            <w:r w:rsidRPr="00EE66B7">
              <w:rPr>
                <w:rFonts w:ascii="Times New Roman" w:hAnsi="Times New Roman"/>
                <w:sz w:val="28"/>
                <w:szCs w:val="28"/>
              </w:rPr>
              <w:t xml:space="preserve">Увеличение площади территории города, </w:t>
            </w:r>
            <w:r w:rsidRPr="00EE66B7">
              <w:rPr>
                <w:rFonts w:ascii="Times New Roman" w:hAnsi="Times New Roman"/>
                <w:sz w:val="28"/>
                <w:szCs w:val="28"/>
              </w:rPr>
              <w:br/>
              <w:t>на которой ликвидировано захламление,                    до 95,27 га.</w:t>
            </w:r>
          </w:p>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rPr>
              <w:t>2.</w:t>
            </w:r>
            <w:r w:rsidRPr="00EE66B7">
              <w:rPr>
                <w:rFonts w:ascii="Times New Roman" w:hAnsi="Times New Roman"/>
                <w:sz w:val="28"/>
                <w:szCs w:val="28"/>
              </w:rPr>
              <w:t>Увеличение количества документов, направленных на развитие города в области охраны окружающей среды и природопользования, до 7 ед.</w:t>
            </w:r>
          </w:p>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rPr>
              <w:t>3.</w:t>
            </w:r>
            <w:r w:rsidRPr="00EE66B7">
              <w:rPr>
                <w:rFonts w:ascii="Times New Roman" w:hAnsi="Times New Roman"/>
                <w:sz w:val="28"/>
                <w:szCs w:val="28"/>
              </w:rPr>
              <w:t>Увеличение площади городских лесов                с улучшенным породным составом до 16 га.</w:t>
            </w:r>
          </w:p>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rPr>
              <w:t>4.</w:t>
            </w:r>
            <w:r w:rsidRPr="00EE66B7">
              <w:rPr>
                <w:rFonts w:ascii="Times New Roman" w:hAnsi="Times New Roman"/>
                <w:sz w:val="28"/>
                <w:szCs w:val="28"/>
              </w:rPr>
              <w:t>Увеличение площади городских лесов,</w:t>
            </w:r>
            <w:r w:rsidRPr="00EE66B7">
              <w:rPr>
                <w:rFonts w:ascii="Times New Roman" w:hAnsi="Times New Roman"/>
                <w:sz w:val="28"/>
                <w:szCs w:val="28"/>
              </w:rPr>
              <w:br/>
              <w:t>на которой снижена природная пожарная опасность, до 180,2 га.</w:t>
            </w:r>
          </w:p>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rPr>
              <w:lastRenderedPageBreak/>
              <w:t>5.</w:t>
            </w:r>
            <w:r w:rsidRPr="00EE66B7">
              <w:rPr>
                <w:rFonts w:ascii="Times New Roman" w:hAnsi="Times New Roman"/>
                <w:sz w:val="28"/>
                <w:szCs w:val="28"/>
              </w:rPr>
              <w:t>Увеличение доли населения, вовлеченного в эколого-просветительские и эколого-образовательные мероприятия, от общей численности населения города до 39,7%.</w:t>
            </w:r>
          </w:p>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rPr>
              <w:t>6.</w:t>
            </w:r>
            <w:r w:rsidRPr="00EE66B7">
              <w:rPr>
                <w:rFonts w:ascii="Times New Roman" w:hAnsi="Times New Roman"/>
                <w:sz w:val="28"/>
                <w:szCs w:val="28"/>
              </w:rPr>
              <w:t>Увеличение площади зеленых насаждений, соответствующих установленным нормативным показателям, до 65,47 га.</w:t>
            </w:r>
          </w:p>
          <w:p w:rsidR="00EE66B7" w:rsidRPr="00EE66B7" w:rsidRDefault="00EE66B7" w:rsidP="00EE66B7">
            <w:pPr>
              <w:spacing w:after="0"/>
              <w:jc w:val="both"/>
              <w:rPr>
                <w:rFonts w:ascii="Times New Roman" w:hAnsi="Times New Roman"/>
                <w:sz w:val="28"/>
                <w:szCs w:val="28"/>
              </w:rPr>
            </w:pPr>
            <w:r>
              <w:rPr>
                <w:rFonts w:ascii="Times New Roman" w:hAnsi="Times New Roman"/>
                <w:sz w:val="28"/>
                <w:szCs w:val="28"/>
              </w:rPr>
              <w:t>7.</w:t>
            </w:r>
            <w:r w:rsidRPr="00EE66B7">
              <w:rPr>
                <w:rFonts w:ascii="Times New Roman" w:hAnsi="Times New Roman"/>
                <w:sz w:val="28"/>
                <w:szCs w:val="28"/>
              </w:rPr>
              <w:t>Увеличение процента биологической приживаемости ранее высаженных зеленых насаждений до 90%.</w:t>
            </w:r>
          </w:p>
          <w:p w:rsidR="00EE66B7" w:rsidRPr="00EE66B7" w:rsidRDefault="00EE66B7" w:rsidP="00EE66B7">
            <w:pPr>
              <w:spacing w:after="0"/>
              <w:jc w:val="both"/>
              <w:rPr>
                <w:rFonts w:ascii="Times New Roman" w:hAnsi="Times New Roman"/>
                <w:b/>
                <w:sz w:val="28"/>
                <w:szCs w:val="28"/>
              </w:rPr>
            </w:pPr>
            <w:r>
              <w:rPr>
                <w:rFonts w:ascii="Times New Roman" w:hAnsi="Times New Roman"/>
                <w:sz w:val="28"/>
                <w:szCs w:val="28"/>
              </w:rPr>
              <w:t>8.</w:t>
            </w:r>
            <w:r w:rsidRPr="00EE66B7">
              <w:rPr>
                <w:rFonts w:ascii="Times New Roman" w:hAnsi="Times New Roman"/>
                <w:sz w:val="28"/>
                <w:szCs w:val="28"/>
              </w:rPr>
              <w:t>Увеличение количества обводненных карьеров, подлежащих оформлению в муниципальную собственность, до 1 ед.</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lastRenderedPageBreak/>
              <w:t>Сроки реализации муниципальной программы</w:t>
            </w:r>
          </w:p>
        </w:tc>
        <w:tc>
          <w:tcPr>
            <w:tcW w:w="5953" w:type="dxa"/>
            <w:shd w:val="clear" w:color="auto" w:fill="auto"/>
          </w:tcPr>
          <w:p w:rsidR="00EE66B7" w:rsidRPr="00EE66B7" w:rsidRDefault="00EE66B7" w:rsidP="00EE66B7">
            <w:pPr>
              <w:spacing w:after="0"/>
              <w:jc w:val="both"/>
              <w:rPr>
                <w:rFonts w:ascii="Times New Roman" w:hAnsi="Times New Roman"/>
                <w:b/>
                <w:sz w:val="28"/>
                <w:szCs w:val="28"/>
              </w:rPr>
            </w:pPr>
            <w:r w:rsidRPr="00EE66B7">
              <w:rPr>
                <w:rFonts w:ascii="Times New Roman" w:hAnsi="Times New Roman"/>
                <w:sz w:val="28"/>
                <w:szCs w:val="28"/>
              </w:rPr>
              <w:t>2018-2025 годы и на период до 2030 года</w:t>
            </w:r>
          </w:p>
        </w:tc>
      </w:tr>
      <w:tr w:rsidR="00EE66B7" w:rsidRPr="000A3096" w:rsidTr="006B567A">
        <w:trPr>
          <w:trHeight w:val="20"/>
        </w:trPr>
        <w:tc>
          <w:tcPr>
            <w:tcW w:w="3686" w:type="dxa"/>
            <w:shd w:val="clear" w:color="auto" w:fill="auto"/>
          </w:tcPr>
          <w:p w:rsidR="00EE66B7" w:rsidRPr="00EE66B7" w:rsidRDefault="00EE66B7" w:rsidP="00CD5A1F">
            <w:pPr>
              <w:jc w:val="both"/>
              <w:rPr>
                <w:rFonts w:ascii="Times New Roman" w:hAnsi="Times New Roman"/>
                <w:sz w:val="28"/>
                <w:szCs w:val="28"/>
              </w:rPr>
            </w:pPr>
            <w:r w:rsidRPr="00EE66B7">
              <w:rPr>
                <w:rFonts w:ascii="Times New Roman" w:hAnsi="Times New Roman"/>
                <w:sz w:val="28"/>
                <w:szCs w:val="28"/>
              </w:rPr>
              <w:t>Параметры финансового обеспечения муниципальной программы</w:t>
            </w:r>
          </w:p>
        </w:tc>
        <w:tc>
          <w:tcPr>
            <w:tcW w:w="5953" w:type="dxa"/>
            <w:shd w:val="clear" w:color="auto" w:fill="auto"/>
          </w:tcPr>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Общий объем финансового обеспечения              муниципальной программы составляет 326 587,56 тыс. рублей, в том числе:</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- 2018 год - 4 048,50 тыс. рублей;</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- 2019 год – 18 381,75 тыс. рублей;</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- 2020 год - 15 168,50 тыс. рублей;</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- 2021 год - 16 042,00 тыс. рублей;</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- 2022 год - 16 042,00 тыс. рублей;</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- 2023 год - 86 452,41 тыс. рублей;</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- 2024 год - 86 452,40 тыс. рублей;</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- 2025 год - 14 000,00 тыс. рублей;</w:t>
            </w:r>
          </w:p>
          <w:p w:rsidR="00EE66B7" w:rsidRPr="00EE66B7" w:rsidRDefault="00EE66B7" w:rsidP="00EE66B7">
            <w:pPr>
              <w:spacing w:after="0"/>
              <w:jc w:val="both"/>
              <w:rPr>
                <w:rFonts w:ascii="Times New Roman" w:hAnsi="Times New Roman"/>
                <w:sz w:val="28"/>
                <w:szCs w:val="28"/>
              </w:rPr>
            </w:pPr>
            <w:r w:rsidRPr="00EE66B7">
              <w:rPr>
                <w:rFonts w:ascii="Times New Roman" w:hAnsi="Times New Roman"/>
                <w:sz w:val="28"/>
                <w:szCs w:val="28"/>
              </w:rPr>
              <w:t>- 2026-2030 годы - 70 000,00 тыс. рублей</w:t>
            </w:r>
          </w:p>
        </w:tc>
      </w:tr>
    </w:tbl>
    <w:p w:rsidR="00EE66B7" w:rsidRDefault="00EE66B7" w:rsidP="00D2678E">
      <w:pPr>
        <w:rPr>
          <w:rFonts w:ascii="Times New Roman" w:hAnsi="Times New Roman"/>
        </w:rPr>
      </w:pPr>
    </w:p>
    <w:p w:rsidR="00CD5A1F" w:rsidRDefault="00CD5A1F" w:rsidP="00D2678E">
      <w:pPr>
        <w:rPr>
          <w:rFonts w:ascii="Times New Roman" w:hAnsi="Times New Roman"/>
        </w:rPr>
      </w:pPr>
    </w:p>
    <w:p w:rsidR="00C73E54" w:rsidRDefault="00C73E54" w:rsidP="00CD5A1F">
      <w:pPr>
        <w:jc w:val="right"/>
        <w:rPr>
          <w:sz w:val="28"/>
          <w:szCs w:val="28"/>
        </w:rPr>
        <w:sectPr w:rsidR="00C73E54" w:rsidSect="003630A4">
          <w:pgSz w:w="11906" w:h="16838"/>
          <w:pgMar w:top="1134" w:right="567" w:bottom="1134" w:left="1701" w:header="709" w:footer="709" w:gutter="0"/>
          <w:cols w:space="708"/>
          <w:docGrid w:linePitch="360"/>
        </w:sectPr>
      </w:pPr>
    </w:p>
    <w:p w:rsidR="00CD5A1F" w:rsidRPr="00CD5A1F" w:rsidRDefault="00CD5A1F" w:rsidP="00CD5A1F">
      <w:pPr>
        <w:spacing w:after="0"/>
        <w:jc w:val="right"/>
        <w:rPr>
          <w:rFonts w:ascii="Times New Roman" w:hAnsi="Times New Roman"/>
          <w:sz w:val="28"/>
          <w:szCs w:val="28"/>
        </w:rPr>
      </w:pPr>
      <w:r w:rsidRPr="00CD5A1F">
        <w:rPr>
          <w:rFonts w:ascii="Times New Roman" w:hAnsi="Times New Roman"/>
          <w:sz w:val="28"/>
          <w:szCs w:val="28"/>
        </w:rPr>
        <w:lastRenderedPageBreak/>
        <w:t>Проект паспорта</w:t>
      </w:r>
    </w:p>
    <w:p w:rsidR="00CD5A1F" w:rsidRPr="00CD5A1F" w:rsidRDefault="00CD5A1F" w:rsidP="00CD5A1F">
      <w:pPr>
        <w:spacing w:after="0"/>
        <w:jc w:val="right"/>
        <w:rPr>
          <w:rFonts w:ascii="Times New Roman" w:hAnsi="Times New Roman"/>
          <w:sz w:val="28"/>
          <w:szCs w:val="28"/>
        </w:rPr>
      </w:pPr>
      <w:r w:rsidRPr="00CD5A1F">
        <w:rPr>
          <w:rFonts w:ascii="Times New Roman" w:hAnsi="Times New Roman"/>
          <w:sz w:val="28"/>
          <w:szCs w:val="28"/>
        </w:rPr>
        <w:t xml:space="preserve">муниципальной программы </w:t>
      </w:r>
    </w:p>
    <w:p w:rsidR="00CD5A1F" w:rsidRPr="00CD5A1F" w:rsidRDefault="00CD5A1F" w:rsidP="00CD5A1F">
      <w:pPr>
        <w:spacing w:after="0"/>
        <w:jc w:val="right"/>
        <w:rPr>
          <w:rFonts w:ascii="Times New Roman" w:hAnsi="Times New Roman"/>
          <w:sz w:val="28"/>
          <w:szCs w:val="28"/>
        </w:rPr>
      </w:pPr>
      <w:r w:rsidRPr="00CD5A1F">
        <w:rPr>
          <w:rFonts w:ascii="Times New Roman" w:hAnsi="Times New Roman"/>
          <w:sz w:val="28"/>
          <w:szCs w:val="28"/>
        </w:rPr>
        <w:t xml:space="preserve">в </w:t>
      </w:r>
      <w:proofErr w:type="gramStart"/>
      <w:r w:rsidRPr="00CD5A1F">
        <w:rPr>
          <w:rFonts w:ascii="Times New Roman" w:hAnsi="Times New Roman"/>
          <w:sz w:val="28"/>
          <w:szCs w:val="28"/>
        </w:rPr>
        <w:t>соответствии</w:t>
      </w:r>
      <w:proofErr w:type="gramEnd"/>
      <w:r w:rsidRPr="00CD5A1F">
        <w:rPr>
          <w:rFonts w:ascii="Times New Roman" w:hAnsi="Times New Roman"/>
          <w:sz w:val="28"/>
          <w:szCs w:val="28"/>
        </w:rPr>
        <w:t xml:space="preserve"> с распределением</w:t>
      </w:r>
    </w:p>
    <w:p w:rsidR="00CD5A1F" w:rsidRPr="00CD5A1F" w:rsidRDefault="00CD5A1F" w:rsidP="00CD5A1F">
      <w:pPr>
        <w:spacing w:after="0"/>
        <w:jc w:val="right"/>
        <w:rPr>
          <w:rFonts w:ascii="Times New Roman" w:hAnsi="Times New Roman"/>
          <w:sz w:val="28"/>
          <w:szCs w:val="28"/>
        </w:rPr>
      </w:pPr>
      <w:r w:rsidRPr="00CD5A1F">
        <w:rPr>
          <w:rFonts w:ascii="Times New Roman" w:hAnsi="Times New Roman"/>
          <w:sz w:val="28"/>
          <w:szCs w:val="28"/>
        </w:rPr>
        <w:t>бюджетных ассигнований</w:t>
      </w:r>
    </w:p>
    <w:p w:rsidR="00CD5A1F" w:rsidRPr="00CD5A1F" w:rsidRDefault="00CD5A1F" w:rsidP="00CD5A1F">
      <w:pPr>
        <w:spacing w:after="0"/>
        <w:jc w:val="right"/>
        <w:rPr>
          <w:rFonts w:ascii="Times New Roman" w:hAnsi="Times New Roman"/>
          <w:sz w:val="28"/>
          <w:szCs w:val="28"/>
        </w:rPr>
      </w:pPr>
      <w:r w:rsidRPr="00CD5A1F">
        <w:rPr>
          <w:rFonts w:ascii="Times New Roman" w:hAnsi="Times New Roman"/>
          <w:sz w:val="28"/>
          <w:szCs w:val="28"/>
        </w:rPr>
        <w:t xml:space="preserve">проекта бюджета на 2020 год и </w:t>
      </w:r>
      <w:proofErr w:type="gramStart"/>
      <w:r w:rsidRPr="00CD5A1F">
        <w:rPr>
          <w:rFonts w:ascii="Times New Roman" w:hAnsi="Times New Roman"/>
          <w:sz w:val="28"/>
          <w:szCs w:val="28"/>
        </w:rPr>
        <w:t>на</w:t>
      </w:r>
      <w:proofErr w:type="gramEnd"/>
    </w:p>
    <w:p w:rsidR="00CD5A1F" w:rsidRPr="00CD5A1F" w:rsidRDefault="00CD5A1F" w:rsidP="00CD5A1F">
      <w:pPr>
        <w:widowControl w:val="0"/>
        <w:autoSpaceDE w:val="0"/>
        <w:autoSpaceDN w:val="0"/>
        <w:adjustRightInd w:val="0"/>
        <w:spacing w:after="0"/>
        <w:jc w:val="right"/>
        <w:outlineLvl w:val="1"/>
        <w:rPr>
          <w:rFonts w:ascii="Times New Roman" w:hAnsi="Times New Roman"/>
          <w:sz w:val="28"/>
          <w:szCs w:val="28"/>
        </w:rPr>
      </w:pPr>
      <w:r w:rsidRPr="00CD5A1F">
        <w:rPr>
          <w:rFonts w:ascii="Times New Roman" w:hAnsi="Times New Roman"/>
          <w:sz w:val="28"/>
          <w:szCs w:val="28"/>
        </w:rPr>
        <w:t>плановый период 2021 и 2022 годов</w:t>
      </w:r>
    </w:p>
    <w:p w:rsidR="00C73E54" w:rsidRDefault="00C73E54" w:rsidP="00C73E54">
      <w:pPr>
        <w:pStyle w:val="ConsPlusNormal"/>
        <w:ind w:firstLine="0"/>
        <w:jc w:val="center"/>
        <w:rPr>
          <w:rFonts w:ascii="Times New Roman" w:hAnsi="Times New Roman" w:cs="Times New Roman"/>
          <w:b/>
          <w:sz w:val="28"/>
          <w:szCs w:val="28"/>
        </w:rPr>
      </w:pPr>
    </w:p>
    <w:p w:rsidR="00CD5A1F" w:rsidRPr="00CD5A1F" w:rsidRDefault="00CD5A1F" w:rsidP="00C73E54">
      <w:pPr>
        <w:pStyle w:val="ConsPlusNormal"/>
        <w:ind w:firstLine="0"/>
        <w:jc w:val="center"/>
        <w:rPr>
          <w:rFonts w:ascii="Times New Roman" w:hAnsi="Times New Roman" w:cs="Times New Roman"/>
          <w:b/>
          <w:sz w:val="28"/>
          <w:szCs w:val="28"/>
        </w:rPr>
      </w:pPr>
      <w:r w:rsidRPr="00CD5A1F">
        <w:rPr>
          <w:rFonts w:ascii="Times New Roman" w:hAnsi="Times New Roman" w:cs="Times New Roman"/>
          <w:b/>
          <w:sz w:val="28"/>
          <w:szCs w:val="28"/>
        </w:rPr>
        <w:t xml:space="preserve">Паспорт муниципальной программы </w:t>
      </w:r>
    </w:p>
    <w:p w:rsidR="00CD5A1F" w:rsidRPr="00CD5A1F" w:rsidRDefault="00CD5A1F" w:rsidP="00C73E54">
      <w:pPr>
        <w:spacing w:after="0" w:line="240" w:lineRule="auto"/>
        <w:jc w:val="center"/>
        <w:rPr>
          <w:rFonts w:ascii="Times New Roman" w:hAnsi="Times New Roman"/>
          <w:b/>
          <w:sz w:val="28"/>
          <w:szCs w:val="28"/>
        </w:rPr>
      </w:pPr>
      <w:r w:rsidRPr="00CD5A1F">
        <w:rPr>
          <w:rFonts w:ascii="Times New Roman" w:hAnsi="Times New Roman"/>
          <w:b/>
          <w:sz w:val="28"/>
          <w:szCs w:val="28"/>
        </w:rPr>
        <w:t xml:space="preserve">"Электронный Нижневартовск на 2018-2025 годы </w:t>
      </w:r>
    </w:p>
    <w:p w:rsidR="00C73E54" w:rsidRDefault="00CD5A1F" w:rsidP="00C73E54">
      <w:pPr>
        <w:spacing w:after="0" w:line="240" w:lineRule="auto"/>
        <w:jc w:val="center"/>
        <w:rPr>
          <w:rFonts w:ascii="Times New Roman" w:hAnsi="Times New Roman"/>
          <w:b/>
          <w:sz w:val="28"/>
          <w:szCs w:val="28"/>
        </w:rPr>
      </w:pPr>
      <w:r w:rsidRPr="00CD5A1F">
        <w:rPr>
          <w:rFonts w:ascii="Times New Roman" w:hAnsi="Times New Roman"/>
          <w:b/>
          <w:sz w:val="28"/>
          <w:szCs w:val="28"/>
        </w:rPr>
        <w:t>и на период до 2030 года"</w:t>
      </w:r>
    </w:p>
    <w:p w:rsidR="00CD5A1F" w:rsidRPr="00737920" w:rsidRDefault="00CD5A1F" w:rsidP="00C73E54">
      <w:pPr>
        <w:spacing w:after="0" w:line="240" w:lineRule="auto"/>
        <w:jc w:val="center"/>
        <w:rPr>
          <w:b/>
          <w:sz w:val="28"/>
          <w:szCs w:val="28"/>
        </w:rPr>
      </w:pPr>
      <w:r w:rsidRPr="00CD5A1F">
        <w:rPr>
          <w:rFonts w:ascii="Times New Roman" w:hAnsi="Times New Roman"/>
          <w:b/>
          <w:sz w:val="28"/>
          <w:szCs w:val="28"/>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953"/>
      </w:tblGrid>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t>Наименование муниципальной программы</w:t>
            </w:r>
          </w:p>
        </w:tc>
        <w:tc>
          <w:tcPr>
            <w:tcW w:w="5953" w:type="dxa"/>
            <w:tcBorders>
              <w:right w:val="single" w:sz="4" w:space="0" w:color="auto"/>
            </w:tcBorders>
            <w:shd w:val="clear" w:color="auto" w:fill="auto"/>
          </w:tcPr>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Муниципальная программа "Электронный Нижневартовск на 2018-2025 годы и на период до 2030 года" (далее - муниципальная программа)</w:t>
            </w:r>
          </w:p>
        </w:tc>
      </w:tr>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t>Ответственный исполнитель муниципальной программы</w:t>
            </w:r>
          </w:p>
        </w:tc>
        <w:tc>
          <w:tcPr>
            <w:tcW w:w="5953" w:type="dxa"/>
            <w:shd w:val="clear" w:color="auto" w:fill="auto"/>
          </w:tcPr>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Управление делами администрации города</w:t>
            </w:r>
          </w:p>
        </w:tc>
      </w:tr>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t>Соисполнители муниципальной программы</w:t>
            </w:r>
          </w:p>
        </w:tc>
        <w:tc>
          <w:tcPr>
            <w:tcW w:w="5953" w:type="dxa"/>
            <w:shd w:val="clear" w:color="auto" w:fill="auto"/>
          </w:tcPr>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 xml:space="preserve">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 (далее - МКУ "УМТО"); </w:t>
            </w:r>
          </w:p>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 xml:space="preserve">муниципальные учреждения </w:t>
            </w:r>
          </w:p>
        </w:tc>
      </w:tr>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t>Цель муниципальной программы</w:t>
            </w:r>
          </w:p>
        </w:tc>
        <w:tc>
          <w:tcPr>
            <w:tcW w:w="5953" w:type="dxa"/>
            <w:shd w:val="clear" w:color="auto" w:fill="auto"/>
          </w:tcPr>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Создание условий для повышения качества жизни населения города, совершенствования системы муниципального управления на основе применения информационно-коммуникационных технологий</w:t>
            </w:r>
          </w:p>
        </w:tc>
      </w:tr>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t>Задачи муниципальной программы</w:t>
            </w:r>
          </w:p>
        </w:tc>
        <w:tc>
          <w:tcPr>
            <w:tcW w:w="5953" w:type="dxa"/>
            <w:shd w:val="clear" w:color="auto" w:fill="auto"/>
          </w:tcPr>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1. Модернизация, развитие и поддержка            инфраструктуры для реализации проектов электронного правительства.</w:t>
            </w:r>
          </w:p>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2. Развитие информационного общества.</w:t>
            </w:r>
          </w:p>
          <w:p w:rsidR="00CD5A1F" w:rsidRPr="00CD5A1F" w:rsidRDefault="002D2C9C" w:rsidP="000354C3">
            <w:pPr>
              <w:spacing w:after="0"/>
              <w:jc w:val="both"/>
              <w:rPr>
                <w:rFonts w:ascii="Times New Roman" w:hAnsi="Times New Roman"/>
                <w:sz w:val="28"/>
                <w:szCs w:val="28"/>
              </w:rPr>
            </w:pPr>
            <w:r>
              <w:rPr>
                <w:rFonts w:ascii="Times New Roman" w:hAnsi="Times New Roman"/>
                <w:sz w:val="28"/>
                <w:szCs w:val="28"/>
              </w:rPr>
              <w:t>3</w:t>
            </w:r>
            <w:r w:rsidR="00CD5A1F" w:rsidRPr="00CD5A1F">
              <w:rPr>
                <w:rFonts w:ascii="Times New Roman" w:hAnsi="Times New Roman"/>
                <w:sz w:val="28"/>
                <w:szCs w:val="28"/>
              </w:rPr>
              <w:t>Совершенствование муниципального управления.</w:t>
            </w:r>
          </w:p>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4. Формирование информационных ресурсов и обеспечение доступа к ним с помощью интернет-сайтов, порталов и информационных систем.</w:t>
            </w:r>
          </w:p>
          <w:p w:rsidR="00CD5A1F" w:rsidRPr="00CD5A1F" w:rsidRDefault="00CD5A1F" w:rsidP="000354C3">
            <w:pPr>
              <w:spacing w:after="0"/>
              <w:jc w:val="both"/>
              <w:rPr>
                <w:rFonts w:ascii="Times New Roman" w:hAnsi="Times New Roman"/>
                <w:sz w:val="28"/>
                <w:szCs w:val="28"/>
              </w:rPr>
            </w:pPr>
            <w:r w:rsidRPr="00CD5A1F">
              <w:rPr>
                <w:rFonts w:ascii="Times New Roman" w:hAnsi="Times New Roman"/>
                <w:sz w:val="28"/>
                <w:szCs w:val="28"/>
              </w:rPr>
              <w:t>5. Обеспечение информационной безопасности</w:t>
            </w:r>
          </w:p>
        </w:tc>
      </w:tr>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t xml:space="preserve">Основные мероприятия </w:t>
            </w:r>
            <w:r w:rsidRPr="00CD5A1F">
              <w:rPr>
                <w:rFonts w:ascii="Times New Roman" w:hAnsi="Times New Roman"/>
                <w:sz w:val="28"/>
                <w:szCs w:val="28"/>
              </w:rPr>
              <w:lastRenderedPageBreak/>
              <w:t>муниципальной программы</w:t>
            </w:r>
          </w:p>
        </w:tc>
        <w:tc>
          <w:tcPr>
            <w:tcW w:w="5953" w:type="dxa"/>
            <w:shd w:val="clear" w:color="auto" w:fill="auto"/>
          </w:tcPr>
          <w:p w:rsidR="00CD5A1F" w:rsidRPr="00CD5A1F" w:rsidRDefault="00CD5A1F" w:rsidP="007D48F5">
            <w:pPr>
              <w:spacing w:after="0"/>
              <w:jc w:val="both"/>
              <w:rPr>
                <w:rFonts w:ascii="Times New Roman" w:hAnsi="Times New Roman"/>
                <w:sz w:val="28"/>
                <w:szCs w:val="28"/>
              </w:rPr>
            </w:pPr>
            <w:r w:rsidRPr="00CD5A1F">
              <w:rPr>
                <w:rFonts w:ascii="Times New Roman" w:hAnsi="Times New Roman"/>
                <w:sz w:val="28"/>
                <w:szCs w:val="28"/>
              </w:rPr>
              <w:lastRenderedPageBreak/>
              <w:t xml:space="preserve">1. Модернизация и поддержка инфраструктуры информационных технологий органов </w:t>
            </w:r>
            <w:r w:rsidRPr="00CD5A1F">
              <w:rPr>
                <w:rFonts w:ascii="Times New Roman" w:hAnsi="Times New Roman"/>
                <w:sz w:val="28"/>
                <w:szCs w:val="28"/>
              </w:rPr>
              <w:lastRenderedPageBreak/>
              <w:t>местного самоуправления, муниципальных учреждений.</w:t>
            </w:r>
          </w:p>
          <w:p w:rsidR="00CD5A1F" w:rsidRPr="00CD5A1F" w:rsidRDefault="009B69CE" w:rsidP="007D48F5">
            <w:pPr>
              <w:spacing w:after="0"/>
              <w:jc w:val="both"/>
              <w:rPr>
                <w:rFonts w:ascii="Times New Roman" w:hAnsi="Times New Roman"/>
                <w:sz w:val="28"/>
                <w:szCs w:val="28"/>
              </w:rPr>
            </w:pPr>
            <w:r>
              <w:rPr>
                <w:rFonts w:ascii="Times New Roman" w:hAnsi="Times New Roman"/>
                <w:sz w:val="28"/>
                <w:szCs w:val="28"/>
              </w:rPr>
              <w:t>2.</w:t>
            </w:r>
            <w:r w:rsidR="00CD5A1F" w:rsidRPr="00CD5A1F">
              <w:rPr>
                <w:rFonts w:ascii="Times New Roman" w:hAnsi="Times New Roman"/>
                <w:sz w:val="28"/>
                <w:szCs w:val="28"/>
              </w:rPr>
              <w:t>Модернизация инфраструктуры и техническая поддержка центра обработки данных администрации города (далее - ЦОД администрации города).</w:t>
            </w:r>
          </w:p>
          <w:p w:rsidR="00CD5A1F" w:rsidRPr="00CD5A1F" w:rsidRDefault="009B69CE" w:rsidP="007D48F5">
            <w:pPr>
              <w:spacing w:after="0"/>
              <w:jc w:val="both"/>
              <w:rPr>
                <w:rFonts w:ascii="Times New Roman" w:hAnsi="Times New Roman"/>
                <w:sz w:val="28"/>
                <w:szCs w:val="28"/>
              </w:rPr>
            </w:pPr>
            <w:r>
              <w:rPr>
                <w:rFonts w:ascii="Times New Roman" w:hAnsi="Times New Roman"/>
                <w:sz w:val="28"/>
                <w:szCs w:val="28"/>
              </w:rPr>
              <w:t>3.</w:t>
            </w:r>
            <w:r w:rsidR="00CD5A1F" w:rsidRPr="00CD5A1F">
              <w:rPr>
                <w:rFonts w:ascii="Times New Roman" w:hAnsi="Times New Roman"/>
                <w:sz w:val="28"/>
                <w:szCs w:val="28"/>
              </w:rPr>
              <w:t>Обеспечение органов местного самоуправления и муниципальных учреждений лицензионными программными продуктами.</w:t>
            </w:r>
          </w:p>
          <w:p w:rsidR="00CD5A1F" w:rsidRPr="00CD5A1F" w:rsidRDefault="00CD5A1F" w:rsidP="007D48F5">
            <w:pPr>
              <w:spacing w:after="0"/>
              <w:jc w:val="both"/>
              <w:rPr>
                <w:rFonts w:ascii="Times New Roman" w:hAnsi="Times New Roman"/>
                <w:sz w:val="28"/>
                <w:szCs w:val="28"/>
              </w:rPr>
            </w:pPr>
            <w:r w:rsidRPr="00CD5A1F">
              <w:rPr>
                <w:rFonts w:ascii="Times New Roman" w:hAnsi="Times New Roman"/>
                <w:sz w:val="28"/>
                <w:szCs w:val="28"/>
              </w:rPr>
              <w:t>4. Обеспечение электронного взаимодействия заявителя с органом, предоставляющим       муниципальную услугу, через Единый портал государственных и муниципальных услуг.</w:t>
            </w:r>
          </w:p>
          <w:p w:rsidR="00CD5A1F" w:rsidRPr="00CD5A1F" w:rsidRDefault="00CD5A1F" w:rsidP="007D48F5">
            <w:pPr>
              <w:spacing w:after="0"/>
              <w:jc w:val="both"/>
              <w:rPr>
                <w:rFonts w:ascii="Times New Roman" w:hAnsi="Times New Roman"/>
                <w:sz w:val="28"/>
                <w:szCs w:val="28"/>
              </w:rPr>
            </w:pPr>
            <w:r w:rsidRPr="00CD5A1F">
              <w:rPr>
                <w:rFonts w:ascii="Times New Roman" w:hAnsi="Times New Roman"/>
                <w:sz w:val="28"/>
                <w:szCs w:val="28"/>
              </w:rPr>
              <w:t>5. Модернизация и поддержка инфраструктуры для развития информационного общества.</w:t>
            </w:r>
          </w:p>
          <w:p w:rsidR="00CD5A1F" w:rsidRPr="00CD5A1F" w:rsidRDefault="00CD5A1F" w:rsidP="007D48F5">
            <w:pPr>
              <w:spacing w:after="0"/>
              <w:jc w:val="both"/>
              <w:rPr>
                <w:rFonts w:ascii="Times New Roman" w:hAnsi="Times New Roman"/>
                <w:sz w:val="28"/>
                <w:szCs w:val="28"/>
              </w:rPr>
            </w:pPr>
            <w:r w:rsidRPr="00CD5A1F">
              <w:rPr>
                <w:rFonts w:ascii="Times New Roman" w:hAnsi="Times New Roman"/>
                <w:sz w:val="28"/>
                <w:szCs w:val="28"/>
              </w:rPr>
              <w:t>6. Модернизация и развитие информационных систем и программного обеспечения органов местного самоуправления, муниципальных учреждений.</w:t>
            </w:r>
          </w:p>
          <w:p w:rsidR="00CD5A1F" w:rsidRPr="00CD5A1F" w:rsidRDefault="00CD5A1F" w:rsidP="007D48F5">
            <w:pPr>
              <w:spacing w:after="0"/>
              <w:jc w:val="both"/>
              <w:rPr>
                <w:rFonts w:ascii="Times New Roman" w:hAnsi="Times New Roman"/>
                <w:sz w:val="28"/>
                <w:szCs w:val="28"/>
              </w:rPr>
            </w:pPr>
            <w:r w:rsidRPr="00CD5A1F">
              <w:rPr>
                <w:rFonts w:ascii="Times New Roman" w:hAnsi="Times New Roman"/>
                <w:sz w:val="28"/>
                <w:szCs w:val="28"/>
              </w:rPr>
              <w:t xml:space="preserve">7. Развитие электронного документооборота в </w:t>
            </w:r>
            <w:proofErr w:type="gramStart"/>
            <w:r w:rsidRPr="00CD5A1F">
              <w:rPr>
                <w:rFonts w:ascii="Times New Roman" w:hAnsi="Times New Roman"/>
                <w:sz w:val="28"/>
                <w:szCs w:val="28"/>
              </w:rPr>
              <w:t>органах</w:t>
            </w:r>
            <w:proofErr w:type="gramEnd"/>
            <w:r w:rsidRPr="00CD5A1F">
              <w:rPr>
                <w:rFonts w:ascii="Times New Roman" w:hAnsi="Times New Roman"/>
                <w:sz w:val="28"/>
                <w:szCs w:val="28"/>
              </w:rPr>
              <w:t xml:space="preserve"> местного самоуправления города Нижневартовска (включая обучение специалистов).</w:t>
            </w:r>
          </w:p>
          <w:p w:rsidR="00CD5A1F" w:rsidRPr="00CD5A1F" w:rsidRDefault="00CD5A1F" w:rsidP="007D48F5">
            <w:pPr>
              <w:spacing w:after="0"/>
              <w:jc w:val="both"/>
              <w:rPr>
                <w:rFonts w:ascii="Times New Roman" w:hAnsi="Times New Roman"/>
                <w:sz w:val="28"/>
                <w:szCs w:val="28"/>
              </w:rPr>
            </w:pPr>
            <w:r w:rsidRPr="00CD5A1F">
              <w:rPr>
                <w:rFonts w:ascii="Times New Roman" w:hAnsi="Times New Roman"/>
                <w:sz w:val="28"/>
                <w:szCs w:val="28"/>
              </w:rPr>
              <w:t>8. Модернизация официального сайта органов местного самоуправления города Нижневартовска.</w:t>
            </w:r>
          </w:p>
          <w:p w:rsidR="00CD5A1F" w:rsidRPr="00CD5A1F" w:rsidRDefault="00CD5A1F" w:rsidP="007D48F5">
            <w:pPr>
              <w:spacing w:after="0"/>
              <w:jc w:val="both"/>
              <w:rPr>
                <w:rFonts w:ascii="Times New Roman" w:hAnsi="Times New Roman"/>
                <w:sz w:val="28"/>
                <w:szCs w:val="28"/>
              </w:rPr>
            </w:pPr>
            <w:r w:rsidRPr="00CD5A1F">
              <w:rPr>
                <w:rFonts w:ascii="Times New Roman" w:hAnsi="Times New Roman"/>
                <w:sz w:val="28"/>
                <w:szCs w:val="28"/>
              </w:rPr>
              <w:t>9. Обеспечение защиты информации</w:t>
            </w:r>
          </w:p>
        </w:tc>
      </w:tr>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lastRenderedPageBreak/>
              <w:t xml:space="preserve">Портфели проектов </w:t>
            </w:r>
            <w:r w:rsidR="002D2C9C">
              <w:rPr>
                <w:rFonts w:ascii="Times New Roman" w:hAnsi="Times New Roman"/>
                <w:sz w:val="28"/>
                <w:szCs w:val="28"/>
              </w:rPr>
              <w:t xml:space="preserve">(проекты) города, направленные </w:t>
            </w:r>
            <w:r w:rsidRPr="00CD5A1F">
              <w:rPr>
                <w:rFonts w:ascii="Times New Roman" w:hAnsi="Times New Roman"/>
                <w:sz w:val="28"/>
                <w:szCs w:val="28"/>
              </w:rPr>
              <w:t>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t>Целевые показатели муниципальной программы</w:t>
            </w:r>
          </w:p>
        </w:tc>
        <w:tc>
          <w:tcPr>
            <w:tcW w:w="5953" w:type="dxa"/>
            <w:shd w:val="clear" w:color="auto" w:fill="auto"/>
          </w:tcPr>
          <w:p w:rsidR="00CD5A1F" w:rsidRPr="00CD5A1F" w:rsidRDefault="009B69CE" w:rsidP="002D2C9C">
            <w:pPr>
              <w:spacing w:after="0"/>
              <w:jc w:val="both"/>
              <w:rPr>
                <w:rFonts w:ascii="Times New Roman" w:hAnsi="Times New Roman"/>
                <w:sz w:val="28"/>
                <w:szCs w:val="28"/>
              </w:rPr>
            </w:pPr>
            <w:r>
              <w:rPr>
                <w:rFonts w:ascii="Times New Roman" w:hAnsi="Times New Roman"/>
                <w:sz w:val="28"/>
                <w:szCs w:val="28"/>
              </w:rPr>
              <w:t>1.</w:t>
            </w:r>
            <w:r w:rsidR="00CD5A1F" w:rsidRPr="00CD5A1F">
              <w:rPr>
                <w:rFonts w:ascii="Times New Roman" w:hAnsi="Times New Roman"/>
                <w:sz w:val="28"/>
                <w:szCs w:val="28"/>
              </w:rPr>
              <w:t>Увеличение доли рабочих мест органов местного самоуправления, оборудованных компьютерной техникой со сроком эксплуатации не более 5 лет, до 80%.</w:t>
            </w:r>
          </w:p>
          <w:p w:rsidR="00CD5A1F" w:rsidRPr="00CD5A1F" w:rsidRDefault="009B69CE" w:rsidP="002D2C9C">
            <w:pPr>
              <w:spacing w:after="0"/>
              <w:jc w:val="both"/>
              <w:rPr>
                <w:rFonts w:ascii="Times New Roman" w:hAnsi="Times New Roman"/>
                <w:sz w:val="28"/>
                <w:szCs w:val="28"/>
              </w:rPr>
            </w:pPr>
            <w:r>
              <w:rPr>
                <w:rFonts w:ascii="Times New Roman" w:hAnsi="Times New Roman"/>
                <w:sz w:val="28"/>
                <w:szCs w:val="28"/>
              </w:rPr>
              <w:t>2.</w:t>
            </w:r>
            <w:r w:rsidR="00CD5A1F" w:rsidRPr="00CD5A1F">
              <w:rPr>
                <w:rFonts w:ascii="Times New Roman" w:hAnsi="Times New Roman"/>
                <w:sz w:val="28"/>
                <w:szCs w:val="28"/>
              </w:rPr>
              <w:t xml:space="preserve">Увеличение вычислительных мощностей </w:t>
            </w:r>
            <w:r w:rsidR="00CD5A1F" w:rsidRPr="00CD5A1F">
              <w:rPr>
                <w:rFonts w:ascii="Times New Roman" w:hAnsi="Times New Roman"/>
                <w:sz w:val="28"/>
                <w:szCs w:val="28"/>
              </w:rPr>
              <w:lastRenderedPageBreak/>
              <w:t>ЦОД администрации города на 100%.</w:t>
            </w:r>
          </w:p>
          <w:p w:rsidR="00CD5A1F" w:rsidRPr="00CD5A1F" w:rsidRDefault="009B69CE" w:rsidP="002D2C9C">
            <w:pPr>
              <w:spacing w:after="0"/>
              <w:jc w:val="both"/>
              <w:rPr>
                <w:rFonts w:ascii="Times New Roman" w:hAnsi="Times New Roman"/>
                <w:sz w:val="28"/>
                <w:szCs w:val="28"/>
              </w:rPr>
            </w:pPr>
            <w:r>
              <w:rPr>
                <w:rFonts w:ascii="Times New Roman" w:hAnsi="Times New Roman"/>
                <w:sz w:val="28"/>
                <w:szCs w:val="28"/>
              </w:rPr>
              <w:t>3.</w:t>
            </w:r>
            <w:r w:rsidR="00CD5A1F" w:rsidRPr="00CD5A1F">
              <w:rPr>
                <w:rFonts w:ascii="Times New Roman" w:hAnsi="Times New Roman"/>
                <w:sz w:val="28"/>
                <w:szCs w:val="28"/>
              </w:rPr>
              <w:t>Обеспечение надежности (</w:t>
            </w:r>
            <w:proofErr w:type="spellStart"/>
            <w:proofErr w:type="gramStart"/>
            <w:r w:rsidR="00CD5A1F" w:rsidRPr="00CD5A1F">
              <w:rPr>
                <w:rFonts w:ascii="Times New Roman" w:hAnsi="Times New Roman"/>
                <w:sz w:val="28"/>
                <w:szCs w:val="28"/>
              </w:rPr>
              <w:t>отказоустой-чивости</w:t>
            </w:r>
            <w:proofErr w:type="spellEnd"/>
            <w:proofErr w:type="gramEnd"/>
            <w:r w:rsidR="00CD5A1F" w:rsidRPr="00CD5A1F">
              <w:rPr>
                <w:rFonts w:ascii="Times New Roman" w:hAnsi="Times New Roman"/>
                <w:sz w:val="28"/>
                <w:szCs w:val="28"/>
              </w:rPr>
              <w:t>) ЦОД администрации города не ниже 2 уровня.</w:t>
            </w:r>
          </w:p>
          <w:p w:rsidR="00CD5A1F" w:rsidRPr="00CD5A1F" w:rsidRDefault="009B69CE" w:rsidP="002D2C9C">
            <w:pPr>
              <w:spacing w:after="0"/>
              <w:jc w:val="both"/>
              <w:rPr>
                <w:rFonts w:ascii="Times New Roman" w:hAnsi="Times New Roman"/>
                <w:sz w:val="28"/>
                <w:szCs w:val="28"/>
              </w:rPr>
            </w:pPr>
            <w:proofErr w:type="gramStart"/>
            <w:r>
              <w:rPr>
                <w:rFonts w:ascii="Times New Roman" w:hAnsi="Times New Roman"/>
                <w:sz w:val="28"/>
                <w:szCs w:val="28"/>
              </w:rPr>
              <w:t>4.</w:t>
            </w:r>
            <w:r w:rsidR="00CD5A1F" w:rsidRPr="00CD5A1F">
              <w:rPr>
                <w:rFonts w:ascii="Times New Roman" w:hAnsi="Times New Roman"/>
                <w:sz w:val="28"/>
                <w:szCs w:val="28"/>
              </w:rPr>
              <w:t>Сохранение доли автоматизированных    рабочих мест органов местного самоуправления, обеспеченных актуальными версиями лицензионного программного обеспечения,  на уровне 100%.</w:t>
            </w:r>
            <w:proofErr w:type="gramEnd"/>
          </w:p>
          <w:p w:rsidR="00CD5A1F" w:rsidRPr="00CD5A1F" w:rsidRDefault="002D2C9C" w:rsidP="002D2C9C">
            <w:pPr>
              <w:spacing w:after="0"/>
              <w:jc w:val="both"/>
              <w:rPr>
                <w:rFonts w:ascii="Times New Roman" w:hAnsi="Times New Roman"/>
                <w:sz w:val="28"/>
                <w:szCs w:val="28"/>
              </w:rPr>
            </w:pPr>
            <w:r>
              <w:rPr>
                <w:rFonts w:ascii="Times New Roman" w:hAnsi="Times New Roman"/>
                <w:sz w:val="28"/>
                <w:szCs w:val="28"/>
              </w:rPr>
              <w:t>5.</w:t>
            </w:r>
            <w:r w:rsidR="00CD5A1F" w:rsidRPr="00CD5A1F">
              <w:rPr>
                <w:rFonts w:ascii="Times New Roman" w:hAnsi="Times New Roman"/>
                <w:sz w:val="28"/>
                <w:szCs w:val="28"/>
              </w:rPr>
              <w:t>Увеличение доли руководителей структурных подразделений администрации города, обеспеченных возможностью ведения юридически значимого электронного документооборота, до 100%.</w:t>
            </w:r>
          </w:p>
          <w:p w:rsidR="00CD5A1F" w:rsidRPr="00CD5A1F" w:rsidRDefault="00CD5A1F" w:rsidP="002D2C9C">
            <w:pPr>
              <w:spacing w:after="0"/>
              <w:jc w:val="both"/>
              <w:rPr>
                <w:rFonts w:ascii="Times New Roman" w:hAnsi="Times New Roman"/>
                <w:sz w:val="28"/>
                <w:szCs w:val="28"/>
              </w:rPr>
            </w:pPr>
            <w:r w:rsidRPr="00CD5A1F">
              <w:rPr>
                <w:rFonts w:ascii="Times New Roman" w:hAnsi="Times New Roman"/>
                <w:sz w:val="28"/>
                <w:szCs w:val="28"/>
              </w:rPr>
              <w:t>6. Увеличение доли архивных фондов, включая фонды ауди</w:t>
            </w:r>
            <w:proofErr w:type="gramStart"/>
            <w:r w:rsidRPr="00CD5A1F">
              <w:rPr>
                <w:rFonts w:ascii="Times New Roman" w:hAnsi="Times New Roman"/>
                <w:sz w:val="28"/>
                <w:szCs w:val="28"/>
              </w:rPr>
              <w:t>о-</w:t>
            </w:r>
            <w:proofErr w:type="gramEnd"/>
            <w:r w:rsidRPr="00CD5A1F">
              <w:rPr>
                <w:rFonts w:ascii="Times New Roman" w:hAnsi="Times New Roman"/>
                <w:sz w:val="28"/>
                <w:szCs w:val="28"/>
              </w:rPr>
              <w:t xml:space="preserve"> и видеоархивов, переведенных в электронную форму, до 37%.</w:t>
            </w:r>
          </w:p>
          <w:p w:rsidR="00CD5A1F" w:rsidRPr="00CD5A1F" w:rsidRDefault="002D2C9C" w:rsidP="002D2C9C">
            <w:pPr>
              <w:spacing w:after="0"/>
              <w:jc w:val="both"/>
              <w:rPr>
                <w:rFonts w:ascii="Times New Roman" w:hAnsi="Times New Roman"/>
                <w:sz w:val="28"/>
                <w:szCs w:val="28"/>
              </w:rPr>
            </w:pPr>
            <w:r>
              <w:rPr>
                <w:rFonts w:ascii="Times New Roman" w:hAnsi="Times New Roman"/>
                <w:sz w:val="28"/>
                <w:szCs w:val="28"/>
              </w:rPr>
              <w:t>7.</w:t>
            </w:r>
            <w:r w:rsidR="00CD5A1F" w:rsidRPr="00CD5A1F">
              <w:rPr>
                <w:rFonts w:ascii="Times New Roman" w:hAnsi="Times New Roman"/>
                <w:sz w:val="28"/>
                <w:szCs w:val="28"/>
              </w:rPr>
              <w:t xml:space="preserve">Поддержание количества посещений официального сайта органов местного самоуправления города Нижневартовска в год на уровне 500 тыс. ед. </w:t>
            </w:r>
          </w:p>
          <w:p w:rsidR="00CD5A1F" w:rsidRPr="00CD5A1F" w:rsidRDefault="00CD5A1F" w:rsidP="002D2C9C">
            <w:pPr>
              <w:spacing w:after="0"/>
              <w:jc w:val="both"/>
              <w:rPr>
                <w:rFonts w:ascii="Times New Roman" w:hAnsi="Times New Roman"/>
                <w:sz w:val="28"/>
                <w:szCs w:val="28"/>
              </w:rPr>
            </w:pPr>
            <w:r w:rsidRPr="00CD5A1F">
              <w:rPr>
                <w:rFonts w:ascii="Times New Roman" w:hAnsi="Times New Roman"/>
                <w:sz w:val="28"/>
                <w:szCs w:val="28"/>
              </w:rPr>
              <w:t>8. Сохранение доли муниципальных услуг, для которых обеспечено электронное взаимодействие заявителя с органом, предоставляющим муниципальную услугу, через Единый портал государственных и муниципальных услуг, имеющих кнопку "Получить услугу", на уровне 100%.</w:t>
            </w:r>
          </w:p>
          <w:p w:rsidR="00CD5A1F" w:rsidRPr="00CD5A1F" w:rsidRDefault="00CD5A1F" w:rsidP="002D2C9C">
            <w:pPr>
              <w:spacing w:after="0"/>
              <w:jc w:val="both"/>
              <w:rPr>
                <w:rFonts w:ascii="Times New Roman" w:hAnsi="Times New Roman"/>
                <w:sz w:val="28"/>
                <w:szCs w:val="28"/>
              </w:rPr>
            </w:pPr>
            <w:r w:rsidRPr="00CD5A1F">
              <w:rPr>
                <w:rFonts w:ascii="Times New Roman" w:hAnsi="Times New Roman"/>
                <w:sz w:val="28"/>
                <w:szCs w:val="28"/>
              </w:rPr>
              <w:t>9. Сохранение доли рабочих мест органов местного самоуправления, обеспеченных техническими и программными средствами защиты, в общем количестве рабочих мест, обрабатывающих персональные данные, на уровне 100%.</w:t>
            </w:r>
          </w:p>
          <w:p w:rsidR="00CD5A1F" w:rsidRPr="00CD5A1F" w:rsidRDefault="00CD5A1F" w:rsidP="002D2C9C">
            <w:pPr>
              <w:spacing w:after="0"/>
              <w:jc w:val="both"/>
              <w:rPr>
                <w:rFonts w:ascii="Times New Roman" w:hAnsi="Times New Roman"/>
                <w:sz w:val="28"/>
                <w:szCs w:val="28"/>
              </w:rPr>
            </w:pPr>
            <w:r w:rsidRPr="00CD5A1F">
              <w:rPr>
                <w:rFonts w:ascii="Times New Roman" w:hAnsi="Times New Roman"/>
                <w:sz w:val="28"/>
                <w:szCs w:val="28"/>
              </w:rPr>
              <w:t>10. Поддержание обеспеченности органов местного самоуправления актуальными версиями используемого программного обеспечения для выполнения функций на уровне 100%.</w:t>
            </w:r>
          </w:p>
          <w:p w:rsidR="00CD5A1F" w:rsidRPr="00CD5A1F" w:rsidRDefault="00CD5A1F" w:rsidP="002D2C9C">
            <w:pPr>
              <w:spacing w:after="0"/>
              <w:jc w:val="both"/>
              <w:rPr>
                <w:rFonts w:ascii="Times New Roman" w:hAnsi="Times New Roman"/>
                <w:sz w:val="28"/>
                <w:szCs w:val="28"/>
              </w:rPr>
            </w:pPr>
            <w:r w:rsidRPr="00CD5A1F">
              <w:rPr>
                <w:rFonts w:ascii="Times New Roman" w:hAnsi="Times New Roman"/>
                <w:sz w:val="28"/>
                <w:szCs w:val="28"/>
              </w:rPr>
              <w:t xml:space="preserve">11. Увеличение доли рабочих мест МКУ "УМТО", оборудованных компьютерной </w:t>
            </w:r>
            <w:r w:rsidRPr="00CD5A1F">
              <w:rPr>
                <w:rFonts w:ascii="Times New Roman" w:hAnsi="Times New Roman"/>
                <w:sz w:val="28"/>
                <w:szCs w:val="28"/>
              </w:rPr>
              <w:lastRenderedPageBreak/>
              <w:t>техникой со сроком эксплуатации не более 5 лет, до 80%.</w:t>
            </w:r>
          </w:p>
          <w:p w:rsidR="00CD5A1F" w:rsidRPr="00CD5A1F" w:rsidRDefault="009B69CE" w:rsidP="002D2C9C">
            <w:pPr>
              <w:spacing w:after="0"/>
              <w:jc w:val="both"/>
              <w:rPr>
                <w:rFonts w:ascii="Times New Roman" w:hAnsi="Times New Roman"/>
                <w:sz w:val="28"/>
                <w:szCs w:val="28"/>
              </w:rPr>
            </w:pPr>
            <w:r>
              <w:rPr>
                <w:rFonts w:ascii="Times New Roman" w:hAnsi="Times New Roman"/>
                <w:sz w:val="28"/>
                <w:szCs w:val="28"/>
              </w:rPr>
              <w:t>12.</w:t>
            </w:r>
            <w:r w:rsidR="00CD5A1F" w:rsidRPr="00CD5A1F">
              <w:rPr>
                <w:rFonts w:ascii="Times New Roman" w:hAnsi="Times New Roman"/>
                <w:sz w:val="28"/>
                <w:szCs w:val="28"/>
              </w:rPr>
              <w:t>Увеличение доли выданных пластиковых читательских билетов до 50%.</w:t>
            </w:r>
          </w:p>
          <w:p w:rsidR="00CD5A1F" w:rsidRPr="00CD5A1F" w:rsidRDefault="009B69CE" w:rsidP="002D2C9C">
            <w:pPr>
              <w:spacing w:after="0"/>
              <w:jc w:val="both"/>
              <w:rPr>
                <w:rFonts w:ascii="Times New Roman" w:hAnsi="Times New Roman"/>
                <w:sz w:val="28"/>
                <w:szCs w:val="28"/>
              </w:rPr>
            </w:pPr>
            <w:r>
              <w:rPr>
                <w:rFonts w:ascii="Times New Roman" w:hAnsi="Times New Roman"/>
                <w:sz w:val="28"/>
                <w:szCs w:val="28"/>
              </w:rPr>
              <w:t>13.</w:t>
            </w:r>
            <w:r w:rsidR="00CD5A1F" w:rsidRPr="00CD5A1F">
              <w:rPr>
                <w:rFonts w:ascii="Times New Roman" w:hAnsi="Times New Roman"/>
                <w:sz w:val="28"/>
                <w:szCs w:val="28"/>
              </w:rPr>
              <w:t>Повышение среднего числа посетителей центров общественного доступа до 1,5 тыс. ед. в год.</w:t>
            </w:r>
          </w:p>
          <w:p w:rsidR="00CD5A1F" w:rsidRPr="00CD5A1F" w:rsidRDefault="009B69CE" w:rsidP="002D2C9C">
            <w:pPr>
              <w:spacing w:after="0"/>
              <w:jc w:val="both"/>
              <w:rPr>
                <w:rFonts w:ascii="Times New Roman" w:hAnsi="Times New Roman"/>
                <w:sz w:val="28"/>
                <w:szCs w:val="28"/>
              </w:rPr>
            </w:pPr>
            <w:r>
              <w:rPr>
                <w:rFonts w:ascii="Times New Roman" w:hAnsi="Times New Roman"/>
                <w:sz w:val="28"/>
                <w:szCs w:val="28"/>
              </w:rPr>
              <w:t>14.</w:t>
            </w:r>
            <w:r w:rsidR="00CD5A1F" w:rsidRPr="00CD5A1F">
              <w:rPr>
                <w:rFonts w:ascii="Times New Roman" w:hAnsi="Times New Roman"/>
                <w:sz w:val="28"/>
                <w:szCs w:val="28"/>
              </w:rPr>
              <w:t>Увеличение доли печатающей техники, используемой для обеспечения деятельности органов местного самоуправления, со сроком эксплуатации не более 7 лет до 50%.</w:t>
            </w:r>
          </w:p>
          <w:p w:rsidR="00CD5A1F" w:rsidRPr="00CD5A1F" w:rsidRDefault="009B69CE" w:rsidP="002D2C9C">
            <w:pPr>
              <w:spacing w:after="0"/>
              <w:jc w:val="both"/>
              <w:rPr>
                <w:rFonts w:ascii="Times New Roman" w:hAnsi="Times New Roman"/>
                <w:sz w:val="28"/>
                <w:szCs w:val="28"/>
              </w:rPr>
            </w:pPr>
            <w:r>
              <w:rPr>
                <w:rFonts w:ascii="Times New Roman" w:hAnsi="Times New Roman"/>
                <w:sz w:val="28"/>
                <w:szCs w:val="28"/>
              </w:rPr>
              <w:t>15.</w:t>
            </w:r>
            <w:r w:rsidR="00CD5A1F" w:rsidRPr="00CD5A1F">
              <w:rPr>
                <w:rFonts w:ascii="Times New Roman" w:hAnsi="Times New Roman"/>
                <w:sz w:val="28"/>
                <w:szCs w:val="28"/>
              </w:rPr>
              <w:t xml:space="preserve">Уменьшение среднего срока простоя               государственных и муниципальных систем в </w:t>
            </w:r>
            <w:proofErr w:type="gramStart"/>
            <w:r w:rsidR="00CD5A1F" w:rsidRPr="00CD5A1F">
              <w:rPr>
                <w:rFonts w:ascii="Times New Roman" w:hAnsi="Times New Roman"/>
                <w:sz w:val="28"/>
                <w:szCs w:val="28"/>
              </w:rPr>
              <w:t>результате</w:t>
            </w:r>
            <w:proofErr w:type="gramEnd"/>
            <w:r w:rsidR="00CD5A1F" w:rsidRPr="00CD5A1F">
              <w:rPr>
                <w:rFonts w:ascii="Times New Roman" w:hAnsi="Times New Roman"/>
                <w:sz w:val="28"/>
                <w:szCs w:val="28"/>
              </w:rPr>
              <w:t xml:space="preserve"> компьютерных атак до 1 часа.</w:t>
            </w:r>
          </w:p>
          <w:p w:rsidR="00CD5A1F" w:rsidRPr="00CD5A1F" w:rsidRDefault="002D2C9C" w:rsidP="002D2C9C">
            <w:pPr>
              <w:spacing w:after="0"/>
              <w:jc w:val="both"/>
              <w:rPr>
                <w:rFonts w:ascii="Times New Roman" w:hAnsi="Times New Roman"/>
                <w:sz w:val="28"/>
                <w:szCs w:val="28"/>
              </w:rPr>
            </w:pPr>
            <w:r>
              <w:rPr>
                <w:rFonts w:ascii="Times New Roman" w:hAnsi="Times New Roman"/>
                <w:sz w:val="28"/>
                <w:szCs w:val="28"/>
              </w:rPr>
              <w:t>16.</w:t>
            </w:r>
            <w:r w:rsidR="00CD5A1F" w:rsidRPr="00CD5A1F">
              <w:rPr>
                <w:rFonts w:ascii="Times New Roman" w:hAnsi="Times New Roman"/>
                <w:sz w:val="28"/>
                <w:szCs w:val="28"/>
              </w:rPr>
              <w:t>Уменьшение стоимостной доли закупаемого и (или) арендуемого органами местного самоуправления муниципального образования, муниципальными учреждениями города Нижневартовска иностранного программного обеспечения до 10%.</w:t>
            </w:r>
          </w:p>
          <w:p w:rsidR="00CD5A1F" w:rsidRPr="00CD5A1F" w:rsidRDefault="00CD5A1F" w:rsidP="002D2C9C">
            <w:pPr>
              <w:spacing w:after="0"/>
              <w:jc w:val="both"/>
              <w:rPr>
                <w:rFonts w:ascii="Times New Roman" w:hAnsi="Times New Roman"/>
                <w:sz w:val="28"/>
                <w:szCs w:val="28"/>
              </w:rPr>
            </w:pPr>
            <w:r w:rsidRPr="00CD5A1F">
              <w:rPr>
                <w:rFonts w:ascii="Times New Roman" w:hAnsi="Times New Roman"/>
                <w:sz w:val="28"/>
                <w:szCs w:val="28"/>
              </w:rPr>
              <w:t>17. Сохранение доли объектов информатизации администрации города, обрабатывающих информацию ограниченного доступа, для которых обеспечивается выполнение требований по технической защите информации, на уровне 100%</w:t>
            </w:r>
          </w:p>
        </w:tc>
      </w:tr>
      <w:tr w:rsidR="00CD5A1F" w:rsidRPr="00A01DCC" w:rsidTr="00CD5A1F">
        <w:trPr>
          <w:trHeight w:val="20"/>
        </w:trPr>
        <w:tc>
          <w:tcPr>
            <w:tcW w:w="3686" w:type="dxa"/>
            <w:shd w:val="clear" w:color="auto" w:fill="auto"/>
          </w:tcPr>
          <w:p w:rsidR="00CD5A1F" w:rsidRPr="00CD5A1F" w:rsidRDefault="00CD5A1F" w:rsidP="00CD5A1F">
            <w:pPr>
              <w:jc w:val="both"/>
              <w:rPr>
                <w:rFonts w:ascii="Times New Roman" w:hAnsi="Times New Roman"/>
                <w:sz w:val="28"/>
                <w:szCs w:val="28"/>
              </w:rPr>
            </w:pPr>
            <w:r w:rsidRPr="00CD5A1F">
              <w:rPr>
                <w:rFonts w:ascii="Times New Roman" w:hAnsi="Times New Roman"/>
                <w:sz w:val="28"/>
                <w:szCs w:val="28"/>
              </w:rPr>
              <w:lastRenderedPageBreak/>
              <w:t>Сроки реализации муниципальной программы</w:t>
            </w:r>
          </w:p>
        </w:tc>
        <w:tc>
          <w:tcPr>
            <w:tcW w:w="5953" w:type="dxa"/>
            <w:shd w:val="clear" w:color="auto" w:fill="auto"/>
          </w:tcPr>
          <w:p w:rsidR="00CD5A1F" w:rsidRPr="00CD5A1F" w:rsidRDefault="00CD5A1F" w:rsidP="002D2C9C">
            <w:pPr>
              <w:spacing w:after="0"/>
              <w:jc w:val="both"/>
              <w:rPr>
                <w:rFonts w:ascii="Times New Roman" w:hAnsi="Times New Roman"/>
                <w:sz w:val="28"/>
                <w:szCs w:val="28"/>
              </w:rPr>
            </w:pPr>
            <w:r w:rsidRPr="00CD5A1F">
              <w:rPr>
                <w:rFonts w:ascii="Times New Roman" w:hAnsi="Times New Roman"/>
                <w:sz w:val="28"/>
                <w:szCs w:val="28"/>
              </w:rPr>
              <w:t>2018-2025 годы и на период до 2030 года</w:t>
            </w:r>
          </w:p>
        </w:tc>
      </w:tr>
      <w:tr w:rsidR="00CD5A1F" w:rsidRPr="00A01DCC" w:rsidTr="00CD5A1F">
        <w:trPr>
          <w:trHeight w:val="20"/>
        </w:trPr>
        <w:tc>
          <w:tcPr>
            <w:tcW w:w="3686" w:type="dxa"/>
            <w:shd w:val="clear" w:color="auto" w:fill="auto"/>
          </w:tcPr>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Параметры финансового обеспечения муниципальной программы</w:t>
            </w:r>
          </w:p>
        </w:tc>
        <w:tc>
          <w:tcPr>
            <w:tcW w:w="5953" w:type="dxa"/>
            <w:shd w:val="clear" w:color="auto" w:fill="auto"/>
          </w:tcPr>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Общий объем финансового обеспечения             муниципальной программы составляет 512 996,32 тыс. рублей, в том числе:</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xml:space="preserve">- 2018 год - 24 204,82 тыс. рублей; </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- 2019 год - 32 485,00 тыс. рублей;</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- 2020 год - 22 932,00 тыс. рублей;</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- 2021 год - 22 873,00 тыс. рублей;</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- 2022 год – 22 873,00 тыс. рублей;</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- 2023 год - 51 953,50 тыс. рублей;</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- 2024 год - 44 953,50 тыс. рублей;</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- 2025 год - 51 953,50 тыс. рублей;</w:t>
            </w:r>
          </w:p>
          <w:p w:rsidR="00CD5A1F" w:rsidRPr="00CD5A1F" w:rsidRDefault="00CD5A1F" w:rsidP="00CD5A1F">
            <w:pPr>
              <w:spacing w:after="0"/>
              <w:jc w:val="both"/>
              <w:rPr>
                <w:rFonts w:ascii="Times New Roman" w:hAnsi="Times New Roman"/>
                <w:sz w:val="28"/>
                <w:szCs w:val="28"/>
              </w:rPr>
            </w:pPr>
            <w:r w:rsidRPr="00CD5A1F">
              <w:rPr>
                <w:rFonts w:ascii="Times New Roman" w:hAnsi="Times New Roman"/>
                <w:sz w:val="28"/>
                <w:szCs w:val="28"/>
              </w:rPr>
              <w:t>- 2026-2030 годы - 238 768,00 тыс. рублей</w:t>
            </w:r>
          </w:p>
        </w:tc>
      </w:tr>
    </w:tbl>
    <w:p w:rsidR="00C73E54" w:rsidRDefault="00C73E54" w:rsidP="00D2678E">
      <w:pPr>
        <w:rPr>
          <w:rFonts w:ascii="Times New Roman" w:hAnsi="Times New Roman"/>
        </w:rPr>
        <w:sectPr w:rsidR="00C73E54" w:rsidSect="003630A4">
          <w:pgSz w:w="11906" w:h="16838"/>
          <w:pgMar w:top="1134" w:right="567" w:bottom="1134" w:left="1701" w:header="709" w:footer="709" w:gutter="0"/>
          <w:cols w:space="708"/>
          <w:docGrid w:linePitch="360"/>
        </w:sectPr>
      </w:pPr>
    </w:p>
    <w:p w:rsidR="00A76503" w:rsidRPr="00A76503" w:rsidRDefault="00A76503" w:rsidP="00A76503">
      <w:pPr>
        <w:spacing w:after="0"/>
        <w:jc w:val="right"/>
        <w:rPr>
          <w:rFonts w:ascii="Times New Roman" w:hAnsi="Times New Roman"/>
          <w:sz w:val="28"/>
          <w:szCs w:val="28"/>
        </w:rPr>
      </w:pPr>
      <w:r w:rsidRPr="00A76503">
        <w:rPr>
          <w:rFonts w:ascii="Times New Roman" w:hAnsi="Times New Roman"/>
          <w:sz w:val="28"/>
          <w:szCs w:val="28"/>
        </w:rPr>
        <w:lastRenderedPageBreak/>
        <w:t>Проект паспорта</w:t>
      </w:r>
    </w:p>
    <w:p w:rsidR="00A76503" w:rsidRPr="00A76503" w:rsidRDefault="00A76503" w:rsidP="00A76503">
      <w:pPr>
        <w:spacing w:after="0"/>
        <w:jc w:val="right"/>
        <w:rPr>
          <w:rFonts w:ascii="Times New Roman" w:hAnsi="Times New Roman"/>
          <w:sz w:val="28"/>
          <w:szCs w:val="28"/>
        </w:rPr>
      </w:pPr>
      <w:r w:rsidRPr="00A76503">
        <w:rPr>
          <w:rFonts w:ascii="Times New Roman" w:hAnsi="Times New Roman"/>
          <w:sz w:val="28"/>
          <w:szCs w:val="28"/>
        </w:rPr>
        <w:t xml:space="preserve">муниципальной программы </w:t>
      </w:r>
    </w:p>
    <w:p w:rsidR="00A76503" w:rsidRPr="00A76503" w:rsidRDefault="00A76503" w:rsidP="00A76503">
      <w:pPr>
        <w:spacing w:after="0"/>
        <w:jc w:val="right"/>
        <w:rPr>
          <w:rFonts w:ascii="Times New Roman" w:hAnsi="Times New Roman"/>
          <w:sz w:val="28"/>
          <w:szCs w:val="28"/>
        </w:rPr>
      </w:pPr>
      <w:r w:rsidRPr="00A76503">
        <w:rPr>
          <w:rFonts w:ascii="Times New Roman" w:hAnsi="Times New Roman"/>
          <w:sz w:val="28"/>
          <w:szCs w:val="28"/>
        </w:rPr>
        <w:t xml:space="preserve">в </w:t>
      </w:r>
      <w:proofErr w:type="gramStart"/>
      <w:r w:rsidRPr="00A76503">
        <w:rPr>
          <w:rFonts w:ascii="Times New Roman" w:hAnsi="Times New Roman"/>
          <w:sz w:val="28"/>
          <w:szCs w:val="28"/>
        </w:rPr>
        <w:t>соответствии</w:t>
      </w:r>
      <w:proofErr w:type="gramEnd"/>
      <w:r w:rsidRPr="00A76503">
        <w:rPr>
          <w:rFonts w:ascii="Times New Roman" w:hAnsi="Times New Roman"/>
          <w:sz w:val="28"/>
          <w:szCs w:val="28"/>
        </w:rPr>
        <w:t xml:space="preserve"> с распределением</w:t>
      </w:r>
    </w:p>
    <w:p w:rsidR="00A76503" w:rsidRPr="00A76503" w:rsidRDefault="00A76503" w:rsidP="00A76503">
      <w:pPr>
        <w:spacing w:after="0"/>
        <w:jc w:val="right"/>
        <w:rPr>
          <w:rFonts w:ascii="Times New Roman" w:hAnsi="Times New Roman"/>
          <w:sz w:val="28"/>
          <w:szCs w:val="28"/>
        </w:rPr>
      </w:pPr>
      <w:r w:rsidRPr="00A76503">
        <w:rPr>
          <w:rFonts w:ascii="Times New Roman" w:hAnsi="Times New Roman"/>
          <w:sz w:val="28"/>
          <w:szCs w:val="28"/>
        </w:rPr>
        <w:t>бюджетных ассигнований</w:t>
      </w:r>
    </w:p>
    <w:p w:rsidR="00A76503" w:rsidRPr="00A76503" w:rsidRDefault="00A76503" w:rsidP="00A76503">
      <w:pPr>
        <w:spacing w:after="0"/>
        <w:jc w:val="right"/>
        <w:rPr>
          <w:rFonts w:ascii="Times New Roman" w:hAnsi="Times New Roman"/>
          <w:sz w:val="28"/>
          <w:szCs w:val="28"/>
        </w:rPr>
      </w:pPr>
      <w:r w:rsidRPr="00A76503">
        <w:rPr>
          <w:rFonts w:ascii="Times New Roman" w:hAnsi="Times New Roman"/>
          <w:sz w:val="28"/>
          <w:szCs w:val="28"/>
        </w:rPr>
        <w:t xml:space="preserve">проекта бюджета на 2020 год и </w:t>
      </w:r>
      <w:proofErr w:type="gramStart"/>
      <w:r w:rsidRPr="00A76503">
        <w:rPr>
          <w:rFonts w:ascii="Times New Roman" w:hAnsi="Times New Roman"/>
          <w:sz w:val="28"/>
          <w:szCs w:val="28"/>
        </w:rPr>
        <w:t>на</w:t>
      </w:r>
      <w:proofErr w:type="gramEnd"/>
    </w:p>
    <w:p w:rsidR="00A76503" w:rsidRPr="00A76503" w:rsidRDefault="00A76503" w:rsidP="00A76503">
      <w:pPr>
        <w:spacing w:after="0" w:line="276" w:lineRule="auto"/>
        <w:jc w:val="right"/>
        <w:rPr>
          <w:rFonts w:ascii="Times New Roman" w:hAnsi="Times New Roman"/>
          <w:sz w:val="28"/>
          <w:szCs w:val="24"/>
        </w:rPr>
      </w:pPr>
      <w:r w:rsidRPr="00A76503">
        <w:rPr>
          <w:rFonts w:ascii="Times New Roman" w:hAnsi="Times New Roman"/>
          <w:sz w:val="28"/>
          <w:szCs w:val="28"/>
        </w:rPr>
        <w:t>плановый период 2021 и 2022 годов</w:t>
      </w:r>
    </w:p>
    <w:p w:rsidR="00C73E54" w:rsidRDefault="00C73E54" w:rsidP="00C73E54">
      <w:pPr>
        <w:widowControl w:val="0"/>
        <w:autoSpaceDE w:val="0"/>
        <w:autoSpaceDN w:val="0"/>
        <w:spacing w:after="0" w:line="240" w:lineRule="auto"/>
        <w:jc w:val="center"/>
        <w:rPr>
          <w:rFonts w:ascii="Times New Roman" w:hAnsi="Times New Roman"/>
          <w:b/>
          <w:sz w:val="28"/>
          <w:szCs w:val="28"/>
        </w:rPr>
      </w:pPr>
    </w:p>
    <w:p w:rsidR="00A76503" w:rsidRPr="00A76503" w:rsidRDefault="00A76503" w:rsidP="00C73E54">
      <w:pPr>
        <w:widowControl w:val="0"/>
        <w:autoSpaceDE w:val="0"/>
        <w:autoSpaceDN w:val="0"/>
        <w:spacing w:after="0" w:line="240" w:lineRule="auto"/>
        <w:jc w:val="center"/>
        <w:rPr>
          <w:rFonts w:ascii="Times New Roman" w:hAnsi="Times New Roman"/>
          <w:b/>
          <w:sz w:val="28"/>
          <w:szCs w:val="28"/>
        </w:rPr>
      </w:pPr>
      <w:r w:rsidRPr="00A76503">
        <w:rPr>
          <w:rFonts w:ascii="Times New Roman" w:hAnsi="Times New Roman"/>
          <w:b/>
          <w:sz w:val="28"/>
          <w:szCs w:val="28"/>
        </w:rPr>
        <w:t xml:space="preserve">Паспорт муниципальной программы </w:t>
      </w:r>
    </w:p>
    <w:p w:rsidR="00A76503" w:rsidRDefault="00A76503" w:rsidP="00C73E54">
      <w:pPr>
        <w:widowControl w:val="0"/>
        <w:autoSpaceDE w:val="0"/>
        <w:autoSpaceDN w:val="0"/>
        <w:spacing w:after="0" w:line="240" w:lineRule="auto"/>
        <w:jc w:val="center"/>
        <w:rPr>
          <w:rFonts w:ascii="Times New Roman" w:hAnsi="Times New Roman"/>
          <w:b/>
          <w:sz w:val="28"/>
          <w:szCs w:val="28"/>
        </w:rPr>
      </w:pPr>
      <w:r w:rsidRPr="00A76503">
        <w:rPr>
          <w:rFonts w:ascii="Times New Roman" w:hAnsi="Times New Roman"/>
          <w:b/>
          <w:sz w:val="28"/>
          <w:szCs w:val="28"/>
        </w:rPr>
        <w:t>"Организация предоставления государственных и муниципальных услуг через Нижневартовский МФЦ на 2018-2025 годы и на период до 2030 года"</w:t>
      </w:r>
    </w:p>
    <w:p w:rsidR="00C73E54" w:rsidRPr="007F444F" w:rsidRDefault="00C73E54" w:rsidP="00C73E54">
      <w:pPr>
        <w:widowControl w:val="0"/>
        <w:autoSpaceDE w:val="0"/>
        <w:autoSpaceDN w:val="0"/>
        <w:spacing w:after="0" w:line="240" w:lineRule="auto"/>
        <w:jc w:val="center"/>
        <w:rPr>
          <w:rFonts w:ascii="Times New Roman" w:hAnsi="Times New Roman"/>
          <w:sz w:val="28"/>
          <w:szCs w:val="28"/>
        </w:rPr>
      </w:pPr>
    </w:p>
    <w:tbl>
      <w:tblPr>
        <w:tblW w:w="97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53"/>
        <w:gridCol w:w="5953"/>
      </w:tblGrid>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Наименование муниципальной программы</w:t>
            </w:r>
          </w:p>
        </w:tc>
        <w:tc>
          <w:tcPr>
            <w:tcW w:w="5953" w:type="dxa"/>
          </w:tcPr>
          <w:p w:rsidR="00A76503" w:rsidRPr="00A76503" w:rsidRDefault="00A76503" w:rsidP="00A76503">
            <w:pPr>
              <w:widowControl w:val="0"/>
              <w:autoSpaceDE w:val="0"/>
              <w:autoSpaceDN w:val="0"/>
              <w:ind w:firstLine="5"/>
              <w:jc w:val="both"/>
              <w:rPr>
                <w:rFonts w:ascii="Times New Roman" w:hAnsi="Times New Roman"/>
                <w:sz w:val="28"/>
                <w:szCs w:val="28"/>
              </w:rPr>
            </w:pPr>
            <w:r w:rsidRPr="00A76503">
              <w:rPr>
                <w:rFonts w:ascii="Times New Roman" w:hAnsi="Times New Roman"/>
                <w:sz w:val="28"/>
                <w:szCs w:val="28"/>
              </w:rPr>
              <w:t>Муниципальная программа "Организация предоставления государственных и муниципальных услуг через Нижневартовский МФЦ на 2018 - 2025 годы и на период до 2030 года" (далее - муниципальная программа)</w:t>
            </w:r>
          </w:p>
        </w:tc>
      </w:tr>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Ответственный исполнитель муниципальной</w:t>
            </w:r>
          </w:p>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программы</w:t>
            </w:r>
          </w:p>
        </w:tc>
        <w:tc>
          <w:tcPr>
            <w:tcW w:w="5953" w:type="dxa"/>
          </w:tcPr>
          <w:p w:rsidR="00A76503" w:rsidRPr="00A76503" w:rsidRDefault="00A76503" w:rsidP="00A76503">
            <w:pPr>
              <w:widowControl w:val="0"/>
              <w:autoSpaceDE w:val="0"/>
              <w:autoSpaceDN w:val="0"/>
              <w:ind w:firstLine="5"/>
              <w:jc w:val="both"/>
              <w:rPr>
                <w:rFonts w:ascii="Times New Roman" w:hAnsi="Times New Roman"/>
                <w:sz w:val="28"/>
                <w:szCs w:val="28"/>
              </w:rPr>
            </w:pPr>
            <w:r w:rsidRPr="00A76503">
              <w:rPr>
                <w:rFonts w:ascii="Times New Roman" w:hAnsi="Times New Roman"/>
                <w:sz w:val="28"/>
                <w:szCs w:val="28"/>
              </w:rPr>
              <w:t xml:space="preserve">Департамент экономического развития администрации города </w:t>
            </w:r>
          </w:p>
        </w:tc>
      </w:tr>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 xml:space="preserve">Соисполнители муниципальной </w:t>
            </w:r>
          </w:p>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программы</w:t>
            </w:r>
          </w:p>
        </w:tc>
        <w:tc>
          <w:tcPr>
            <w:tcW w:w="5953" w:type="dxa"/>
          </w:tcPr>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Муниципальное казенное учреждение "Нижневартовский многофункциональный центр предоставления государственных и муниципальных услуг" (далее - Нижневартовский МФЦ)</w:t>
            </w:r>
          </w:p>
        </w:tc>
      </w:tr>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Цель муниципальной программы</w:t>
            </w:r>
          </w:p>
        </w:tc>
        <w:tc>
          <w:tcPr>
            <w:tcW w:w="5953" w:type="dxa"/>
          </w:tcPr>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Повышение доступности и качества предоставления государственных и муниципальных услуг через Нижневартовский МФЦ</w:t>
            </w:r>
          </w:p>
        </w:tc>
      </w:tr>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Задача муниципальной программы</w:t>
            </w:r>
          </w:p>
        </w:tc>
        <w:tc>
          <w:tcPr>
            <w:tcW w:w="5953" w:type="dxa"/>
          </w:tcPr>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xml:space="preserve">Организация предоставления государственных и муниципальных услуг в </w:t>
            </w:r>
            <w:proofErr w:type="gramStart"/>
            <w:r w:rsidRPr="00A76503">
              <w:rPr>
                <w:rFonts w:ascii="Times New Roman" w:hAnsi="Times New Roman" w:cs="Times New Roman"/>
                <w:sz w:val="28"/>
                <w:szCs w:val="28"/>
              </w:rPr>
              <w:t>режиме</w:t>
            </w:r>
            <w:proofErr w:type="gramEnd"/>
            <w:r w:rsidRPr="00A76503">
              <w:rPr>
                <w:rFonts w:ascii="Times New Roman" w:hAnsi="Times New Roman" w:cs="Times New Roman"/>
                <w:sz w:val="28"/>
                <w:szCs w:val="28"/>
              </w:rPr>
              <w:t xml:space="preserve"> "одного окна"</w:t>
            </w:r>
          </w:p>
        </w:tc>
      </w:tr>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 xml:space="preserve">Основные мероприятия муниципальной </w:t>
            </w:r>
          </w:p>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программы</w:t>
            </w:r>
          </w:p>
        </w:tc>
        <w:tc>
          <w:tcPr>
            <w:tcW w:w="5953" w:type="dxa"/>
          </w:tcPr>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xml:space="preserve">1. Обеспечение предоставления государственных и муниципальных услуг в </w:t>
            </w:r>
            <w:proofErr w:type="gramStart"/>
            <w:r w:rsidRPr="00A76503">
              <w:rPr>
                <w:rFonts w:ascii="Times New Roman" w:hAnsi="Times New Roman" w:cs="Times New Roman"/>
                <w:sz w:val="28"/>
                <w:szCs w:val="28"/>
              </w:rPr>
              <w:t>режиме</w:t>
            </w:r>
            <w:proofErr w:type="gramEnd"/>
            <w:r w:rsidRPr="00A76503">
              <w:rPr>
                <w:rFonts w:ascii="Times New Roman" w:hAnsi="Times New Roman" w:cs="Times New Roman"/>
                <w:sz w:val="28"/>
                <w:szCs w:val="28"/>
              </w:rPr>
              <w:t xml:space="preserve"> "одного окна", включая прием, обработку и выдачу необходимых документов гражданам и юридическим лицам, повышение информированности о порядке, способах и условиях получения государственных и муниципальных услуг, обеспечение соблюдения стандарта комфортности и повышения качества </w:t>
            </w:r>
            <w:r w:rsidRPr="00A76503">
              <w:rPr>
                <w:rFonts w:ascii="Times New Roman" w:hAnsi="Times New Roman" w:cs="Times New Roman"/>
                <w:sz w:val="28"/>
                <w:szCs w:val="28"/>
              </w:rPr>
              <w:lastRenderedPageBreak/>
              <w:t xml:space="preserve">при предоставлении услуг. </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2. Обеспечение функционирования автоматизированных информационных систем, локальной вычислительной сети, справочно-правовых систем, средств связи, программных и технических средств, включая их приобретение, обеспечение предоставления услуг связи, обеспечение защиты персональных данных</w:t>
            </w:r>
          </w:p>
        </w:tc>
      </w:tr>
      <w:tr w:rsidR="00A76503" w:rsidRPr="007F444F" w:rsidTr="006B567A">
        <w:tc>
          <w:tcPr>
            <w:tcW w:w="3753" w:type="dxa"/>
          </w:tcPr>
          <w:p w:rsidR="00A76503" w:rsidRPr="00A76503" w:rsidRDefault="00A76503" w:rsidP="00A76503">
            <w:pPr>
              <w:widowControl w:val="0"/>
              <w:autoSpaceDE w:val="0"/>
              <w:autoSpaceDN w:val="0"/>
              <w:ind w:firstLine="5"/>
              <w:jc w:val="both"/>
              <w:rPr>
                <w:rFonts w:ascii="Times New Roman" w:hAnsi="Times New Roman"/>
                <w:sz w:val="28"/>
                <w:szCs w:val="28"/>
              </w:rPr>
            </w:pPr>
            <w:r w:rsidRPr="00A76503">
              <w:rPr>
                <w:rFonts w:ascii="Times New Roman" w:hAnsi="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 </w:t>
            </w:r>
          </w:p>
        </w:tc>
        <w:tc>
          <w:tcPr>
            <w:tcW w:w="5953" w:type="dxa"/>
          </w:tcPr>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Целевые показатели муниципальной программы</w:t>
            </w:r>
          </w:p>
        </w:tc>
        <w:tc>
          <w:tcPr>
            <w:tcW w:w="5953" w:type="dxa"/>
          </w:tcPr>
          <w:p w:rsidR="00A76503" w:rsidRPr="00A76503" w:rsidRDefault="009B69CE" w:rsidP="00A76503">
            <w:pPr>
              <w:pStyle w:val="ConsPlusNormal"/>
              <w:ind w:firstLine="5"/>
              <w:jc w:val="both"/>
              <w:rPr>
                <w:rFonts w:ascii="Times New Roman" w:hAnsi="Times New Roman" w:cs="Times New Roman"/>
                <w:sz w:val="28"/>
                <w:szCs w:val="28"/>
              </w:rPr>
            </w:pPr>
            <w:r>
              <w:rPr>
                <w:rFonts w:ascii="Times New Roman" w:hAnsi="Times New Roman" w:cs="Times New Roman"/>
                <w:sz w:val="28"/>
                <w:szCs w:val="28"/>
              </w:rPr>
              <w:t>1.</w:t>
            </w:r>
            <w:r w:rsidR="00A76503" w:rsidRPr="00A76503">
              <w:rPr>
                <w:rFonts w:ascii="Times New Roman" w:hAnsi="Times New Roman" w:cs="Times New Roman"/>
                <w:sz w:val="28"/>
                <w:szCs w:val="28"/>
              </w:rPr>
              <w:t xml:space="preserve">Увеличение количества видов государственных и муниципальных услуг, предоставляемых в </w:t>
            </w:r>
            <w:proofErr w:type="gramStart"/>
            <w:r w:rsidR="00A76503" w:rsidRPr="00A76503">
              <w:rPr>
                <w:rFonts w:ascii="Times New Roman" w:hAnsi="Times New Roman" w:cs="Times New Roman"/>
                <w:sz w:val="28"/>
                <w:szCs w:val="28"/>
              </w:rPr>
              <w:t>режиме</w:t>
            </w:r>
            <w:proofErr w:type="gramEnd"/>
            <w:r w:rsidR="00A76503" w:rsidRPr="00A76503">
              <w:rPr>
                <w:rFonts w:ascii="Times New Roman" w:hAnsi="Times New Roman" w:cs="Times New Roman"/>
                <w:sz w:val="28"/>
                <w:szCs w:val="28"/>
              </w:rPr>
              <w:t xml:space="preserve"> "одного окна" в Нижневартовском МФЦ, до 295 ед. (включая </w:t>
            </w:r>
            <w:proofErr w:type="spellStart"/>
            <w:r w:rsidR="00A76503" w:rsidRPr="00A76503">
              <w:rPr>
                <w:rFonts w:ascii="Times New Roman" w:hAnsi="Times New Roman" w:cs="Times New Roman"/>
                <w:sz w:val="28"/>
                <w:szCs w:val="28"/>
              </w:rPr>
              <w:t>подуслуги</w:t>
            </w:r>
            <w:proofErr w:type="spellEnd"/>
            <w:r w:rsidR="00A76503" w:rsidRPr="00A76503">
              <w:rPr>
                <w:rFonts w:ascii="Times New Roman" w:hAnsi="Times New Roman" w:cs="Times New Roman"/>
                <w:sz w:val="28"/>
                <w:szCs w:val="28"/>
              </w:rPr>
              <w:t>).</w:t>
            </w:r>
          </w:p>
          <w:p w:rsidR="00A76503" w:rsidRPr="00A76503" w:rsidRDefault="009B69CE" w:rsidP="00A76503">
            <w:pPr>
              <w:pStyle w:val="ConsPlusNormal"/>
              <w:ind w:firstLine="5"/>
              <w:jc w:val="both"/>
              <w:rPr>
                <w:rFonts w:ascii="Times New Roman" w:hAnsi="Times New Roman" w:cs="Times New Roman"/>
                <w:sz w:val="28"/>
                <w:szCs w:val="28"/>
              </w:rPr>
            </w:pPr>
            <w:r>
              <w:rPr>
                <w:rFonts w:ascii="Times New Roman" w:hAnsi="Times New Roman" w:cs="Times New Roman"/>
                <w:sz w:val="28"/>
                <w:szCs w:val="28"/>
              </w:rPr>
              <w:t>2.</w:t>
            </w:r>
            <w:r w:rsidR="00A76503" w:rsidRPr="00A76503">
              <w:rPr>
                <w:rFonts w:ascii="Times New Roman" w:hAnsi="Times New Roman" w:cs="Times New Roman"/>
                <w:sz w:val="28"/>
                <w:szCs w:val="28"/>
              </w:rPr>
              <w:t>Сохранение установленного среднего времени ожидания заявителей в очереди для подачи документов и получения результата государственной (муниципальной) услуги - не более 15 минут.</w:t>
            </w:r>
          </w:p>
          <w:p w:rsidR="00A76503" w:rsidRPr="00A76503" w:rsidRDefault="009B69CE" w:rsidP="00A76503">
            <w:pPr>
              <w:pStyle w:val="ConsPlusNormal"/>
              <w:ind w:firstLine="5"/>
              <w:jc w:val="both"/>
              <w:rPr>
                <w:rFonts w:ascii="Times New Roman" w:hAnsi="Times New Roman" w:cs="Times New Roman"/>
                <w:sz w:val="28"/>
                <w:szCs w:val="28"/>
              </w:rPr>
            </w:pPr>
            <w:r>
              <w:rPr>
                <w:rFonts w:ascii="Times New Roman" w:hAnsi="Times New Roman" w:cs="Times New Roman"/>
                <w:sz w:val="28"/>
                <w:szCs w:val="28"/>
              </w:rPr>
              <w:t>3.</w:t>
            </w:r>
            <w:r w:rsidR="00A76503" w:rsidRPr="00A76503">
              <w:rPr>
                <w:rFonts w:ascii="Times New Roman" w:hAnsi="Times New Roman" w:cs="Times New Roman"/>
                <w:sz w:val="28"/>
                <w:szCs w:val="28"/>
              </w:rPr>
              <w:t>Увеличение количества обращений заявителей (заявлений) до 200000 ед.</w:t>
            </w:r>
          </w:p>
          <w:p w:rsidR="00A76503" w:rsidRPr="00A76503" w:rsidRDefault="009B69CE" w:rsidP="00A76503">
            <w:pPr>
              <w:pStyle w:val="ConsPlusNormal"/>
              <w:ind w:firstLine="5"/>
              <w:jc w:val="both"/>
              <w:rPr>
                <w:rFonts w:ascii="Times New Roman" w:hAnsi="Times New Roman" w:cs="Times New Roman"/>
                <w:sz w:val="28"/>
                <w:szCs w:val="28"/>
              </w:rPr>
            </w:pPr>
            <w:r>
              <w:rPr>
                <w:rFonts w:ascii="Times New Roman" w:hAnsi="Times New Roman" w:cs="Times New Roman"/>
                <w:sz w:val="28"/>
                <w:szCs w:val="28"/>
              </w:rPr>
              <w:t>4.</w:t>
            </w:r>
            <w:r w:rsidR="00A76503" w:rsidRPr="00A76503">
              <w:rPr>
                <w:rFonts w:ascii="Times New Roman" w:hAnsi="Times New Roman" w:cs="Times New Roman"/>
                <w:sz w:val="28"/>
                <w:szCs w:val="28"/>
              </w:rPr>
              <w:t>Сохранение уровня удовлетворенности заявителей качеством предоставления государственных и муниципальных услуг в Нижневартовском МФЦ на уровне не менее 90%.</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5. Сохранение оснащенности рабочих мест "окон" приема заявителей вычислительной техникой, периферийным оборудованием, телефонной связью, доступом к локальной вычислительной сети на уровне не менее 100%.</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xml:space="preserve">6. Сохранение доли информационных систем в Нижневартовском МФЦ, обрабатывающих персональные данные, аттестованных на </w:t>
            </w:r>
            <w:r w:rsidRPr="00A76503">
              <w:rPr>
                <w:rFonts w:ascii="Times New Roman" w:hAnsi="Times New Roman" w:cs="Times New Roman"/>
                <w:sz w:val="28"/>
                <w:szCs w:val="28"/>
              </w:rPr>
              <w:lastRenderedPageBreak/>
              <w:t>соответствие требованиям законодательства Российской Федерации к безопасности обработки персональных данных, на уровне 100%.</w:t>
            </w:r>
          </w:p>
          <w:p w:rsidR="00A76503" w:rsidRPr="00A76503" w:rsidRDefault="009B69CE" w:rsidP="00A76503">
            <w:pPr>
              <w:pStyle w:val="ConsPlusNormal"/>
              <w:ind w:firstLine="5"/>
              <w:jc w:val="both"/>
              <w:rPr>
                <w:rFonts w:ascii="Times New Roman" w:hAnsi="Times New Roman" w:cs="Times New Roman"/>
                <w:sz w:val="28"/>
                <w:szCs w:val="28"/>
              </w:rPr>
            </w:pPr>
            <w:proofErr w:type="gramStart"/>
            <w:r>
              <w:rPr>
                <w:rFonts w:ascii="Times New Roman" w:hAnsi="Times New Roman" w:cs="Times New Roman"/>
                <w:sz w:val="28"/>
                <w:szCs w:val="28"/>
              </w:rPr>
              <w:t>7.</w:t>
            </w:r>
            <w:r w:rsidR="00A76503" w:rsidRPr="00A76503">
              <w:rPr>
                <w:rFonts w:ascii="Times New Roman" w:hAnsi="Times New Roman" w:cs="Times New Roman"/>
                <w:sz w:val="28"/>
                <w:szCs w:val="28"/>
              </w:rPr>
              <w:t>Сохранение доли автоматизированных рабочих мест и серверного оборудования в Нижневартовском МФЦ, обеспеченных актуальными версиями лицензионного программного обеспечения, на уровне 100%.</w:t>
            </w:r>
            <w:proofErr w:type="gramEnd"/>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8. Сохранение доли компьютерной техники и периферийного оборудования в Нижневартовском МФЦ со сроком эксплуатации не более 5 лет на уровне 100%.</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9. Сохранение доли серверного оборудования в Нижневартовском МФЦ, обеспеченного послегарантийным обслуживанием, на уровне 100%.</w:t>
            </w:r>
          </w:p>
          <w:p w:rsidR="00A76503" w:rsidRPr="00A76503" w:rsidRDefault="009B69CE" w:rsidP="00A76503">
            <w:pPr>
              <w:pStyle w:val="ConsPlusNormal"/>
              <w:ind w:firstLine="5"/>
              <w:jc w:val="both"/>
              <w:rPr>
                <w:rFonts w:ascii="Times New Roman" w:hAnsi="Times New Roman" w:cs="Times New Roman"/>
                <w:sz w:val="28"/>
                <w:szCs w:val="28"/>
              </w:rPr>
            </w:pPr>
            <w:r>
              <w:rPr>
                <w:rFonts w:ascii="Times New Roman" w:hAnsi="Times New Roman" w:cs="Times New Roman"/>
                <w:sz w:val="28"/>
                <w:szCs w:val="28"/>
              </w:rPr>
              <w:t>10.</w:t>
            </w:r>
            <w:r w:rsidR="00A76503" w:rsidRPr="00A76503">
              <w:rPr>
                <w:rFonts w:ascii="Times New Roman" w:hAnsi="Times New Roman" w:cs="Times New Roman"/>
                <w:sz w:val="28"/>
                <w:szCs w:val="28"/>
              </w:rPr>
              <w:t>Сохранение доли рабочих мест в Нижневартовском МФЦ, обеспеченных техническими и программными средствами защиты, в общем количестве рабочих мест, обрабатывающих персональные данные, на уровне 100%</w:t>
            </w:r>
          </w:p>
        </w:tc>
      </w:tr>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lastRenderedPageBreak/>
              <w:t>Сроки реализации муниципальной программы</w:t>
            </w:r>
          </w:p>
        </w:tc>
        <w:tc>
          <w:tcPr>
            <w:tcW w:w="5953" w:type="dxa"/>
          </w:tcPr>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2018-2025 годы и на период до 2030 года</w:t>
            </w:r>
          </w:p>
        </w:tc>
      </w:tr>
      <w:tr w:rsidR="00A76503" w:rsidRPr="007F444F" w:rsidTr="006B567A">
        <w:tc>
          <w:tcPr>
            <w:tcW w:w="3753" w:type="dxa"/>
          </w:tcPr>
          <w:p w:rsidR="00A76503" w:rsidRPr="00A76503" w:rsidRDefault="00A76503" w:rsidP="00A76503">
            <w:pPr>
              <w:pStyle w:val="ConsPlusNormal"/>
              <w:ind w:firstLine="5"/>
              <w:rPr>
                <w:rFonts w:ascii="Times New Roman" w:hAnsi="Times New Roman" w:cs="Times New Roman"/>
                <w:sz w:val="28"/>
                <w:szCs w:val="28"/>
              </w:rPr>
            </w:pPr>
            <w:r w:rsidRPr="00A76503">
              <w:rPr>
                <w:rFonts w:ascii="Times New Roman" w:hAnsi="Times New Roman" w:cs="Times New Roman"/>
                <w:sz w:val="28"/>
                <w:szCs w:val="28"/>
              </w:rPr>
              <w:t>Параметры финансового обеспечения муниципальной программы</w:t>
            </w:r>
          </w:p>
        </w:tc>
        <w:tc>
          <w:tcPr>
            <w:tcW w:w="5953" w:type="dxa"/>
          </w:tcPr>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Общий объем финансового обеспечения муниципальной программы составляет 2 805 490,09 тыс. руб., в том числе:</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- 2018 год - 208 782,97 тыс. руб.;</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- 2019 год – 229 638,61 тыс. руб.;</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- 2020 год – 211 722,25 тыс. руб.;</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- 2021 год – 211 722,25 тыс. руб.;</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- 2022 год – 211 722,25 тыс. руб.;</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- 2023 год - 216 487,72 тыс. руб.;</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- 2024 год - 216 487,72 тыс. руб.;</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- 2025 год - 216 487,72 тыс. руб.;</w:t>
            </w:r>
          </w:p>
          <w:p w:rsidR="00A76503" w:rsidRPr="00A76503" w:rsidRDefault="00A76503" w:rsidP="00A76503">
            <w:pPr>
              <w:pStyle w:val="ConsPlusNormal"/>
              <w:ind w:firstLine="5"/>
              <w:jc w:val="both"/>
              <w:rPr>
                <w:rFonts w:ascii="Times New Roman" w:hAnsi="Times New Roman" w:cs="Times New Roman"/>
                <w:sz w:val="28"/>
                <w:szCs w:val="28"/>
              </w:rPr>
            </w:pPr>
            <w:r w:rsidRPr="00A76503">
              <w:rPr>
                <w:rFonts w:ascii="Times New Roman" w:hAnsi="Times New Roman" w:cs="Times New Roman"/>
                <w:sz w:val="28"/>
                <w:szCs w:val="28"/>
              </w:rPr>
              <w:t>- 2026 - 2030 годы - 1 082 438,60 тыс. руб.</w:t>
            </w:r>
          </w:p>
        </w:tc>
      </w:tr>
    </w:tbl>
    <w:p w:rsidR="00A76503" w:rsidRDefault="00A76503" w:rsidP="00D2678E">
      <w:pPr>
        <w:rPr>
          <w:rFonts w:ascii="Times New Roman" w:hAnsi="Times New Roman"/>
        </w:rPr>
      </w:pPr>
    </w:p>
    <w:p w:rsidR="00C73E54" w:rsidRDefault="00C73E54" w:rsidP="006F6207">
      <w:pPr>
        <w:jc w:val="right"/>
        <w:rPr>
          <w:rFonts w:ascii="Times New Roman" w:hAnsi="Times New Roman"/>
          <w:sz w:val="28"/>
          <w:szCs w:val="28"/>
        </w:rPr>
        <w:sectPr w:rsidR="00C73E54" w:rsidSect="003630A4">
          <w:pgSz w:w="11906" w:h="16838"/>
          <w:pgMar w:top="1134" w:right="567" w:bottom="1134" w:left="1701" w:header="709" w:footer="709" w:gutter="0"/>
          <w:cols w:space="708"/>
          <w:docGrid w:linePitch="360"/>
        </w:sectPr>
      </w:pPr>
    </w:p>
    <w:p w:rsidR="006F6207" w:rsidRPr="00254447" w:rsidRDefault="006F6207" w:rsidP="006F6207">
      <w:pPr>
        <w:spacing w:after="0"/>
        <w:jc w:val="right"/>
        <w:rPr>
          <w:rFonts w:ascii="Times New Roman" w:hAnsi="Times New Roman"/>
          <w:sz w:val="28"/>
          <w:szCs w:val="28"/>
        </w:rPr>
      </w:pPr>
      <w:r w:rsidRPr="00254447">
        <w:rPr>
          <w:rFonts w:ascii="Times New Roman" w:hAnsi="Times New Roman"/>
          <w:sz w:val="28"/>
          <w:szCs w:val="28"/>
        </w:rPr>
        <w:lastRenderedPageBreak/>
        <w:t>Проект паспорта</w:t>
      </w:r>
    </w:p>
    <w:p w:rsidR="006F6207" w:rsidRPr="00254447" w:rsidRDefault="006F6207" w:rsidP="006F6207">
      <w:pPr>
        <w:spacing w:after="0"/>
        <w:jc w:val="right"/>
        <w:rPr>
          <w:rFonts w:ascii="Times New Roman" w:hAnsi="Times New Roman"/>
          <w:sz w:val="28"/>
          <w:szCs w:val="28"/>
        </w:rPr>
      </w:pPr>
      <w:r w:rsidRPr="00254447">
        <w:rPr>
          <w:rFonts w:ascii="Times New Roman" w:hAnsi="Times New Roman"/>
          <w:sz w:val="28"/>
          <w:szCs w:val="28"/>
        </w:rPr>
        <w:t xml:space="preserve">муниципальной программы </w:t>
      </w:r>
    </w:p>
    <w:p w:rsidR="006F6207" w:rsidRPr="00254447" w:rsidRDefault="006F6207" w:rsidP="006F6207">
      <w:pPr>
        <w:spacing w:after="0"/>
        <w:jc w:val="right"/>
        <w:rPr>
          <w:rFonts w:ascii="Times New Roman" w:hAnsi="Times New Roman"/>
          <w:sz w:val="28"/>
          <w:szCs w:val="28"/>
        </w:rPr>
      </w:pPr>
      <w:r w:rsidRPr="00254447">
        <w:rPr>
          <w:rFonts w:ascii="Times New Roman" w:hAnsi="Times New Roman"/>
          <w:sz w:val="28"/>
          <w:szCs w:val="28"/>
        </w:rPr>
        <w:t xml:space="preserve">в </w:t>
      </w:r>
      <w:proofErr w:type="gramStart"/>
      <w:r w:rsidRPr="00254447">
        <w:rPr>
          <w:rFonts w:ascii="Times New Roman" w:hAnsi="Times New Roman"/>
          <w:sz w:val="28"/>
          <w:szCs w:val="28"/>
        </w:rPr>
        <w:t>соответствии</w:t>
      </w:r>
      <w:proofErr w:type="gramEnd"/>
      <w:r w:rsidRPr="00254447">
        <w:rPr>
          <w:rFonts w:ascii="Times New Roman" w:hAnsi="Times New Roman"/>
          <w:sz w:val="28"/>
          <w:szCs w:val="28"/>
        </w:rPr>
        <w:t xml:space="preserve"> с распределением</w:t>
      </w:r>
    </w:p>
    <w:p w:rsidR="006F6207" w:rsidRPr="00254447" w:rsidRDefault="006F6207" w:rsidP="006F6207">
      <w:pPr>
        <w:spacing w:after="0"/>
        <w:jc w:val="right"/>
        <w:rPr>
          <w:rFonts w:ascii="Times New Roman" w:hAnsi="Times New Roman"/>
          <w:sz w:val="28"/>
          <w:szCs w:val="28"/>
        </w:rPr>
      </w:pPr>
      <w:r w:rsidRPr="00254447">
        <w:rPr>
          <w:rFonts w:ascii="Times New Roman" w:hAnsi="Times New Roman"/>
          <w:sz w:val="28"/>
          <w:szCs w:val="28"/>
        </w:rPr>
        <w:t>бюджетных ассигнований</w:t>
      </w:r>
    </w:p>
    <w:p w:rsidR="006F6207" w:rsidRPr="00254447" w:rsidRDefault="006F6207" w:rsidP="006F6207">
      <w:pPr>
        <w:spacing w:after="0"/>
        <w:jc w:val="right"/>
        <w:rPr>
          <w:rFonts w:ascii="Times New Roman" w:hAnsi="Times New Roman"/>
          <w:sz w:val="28"/>
          <w:szCs w:val="28"/>
        </w:rPr>
      </w:pPr>
      <w:r>
        <w:rPr>
          <w:rFonts w:ascii="Times New Roman" w:hAnsi="Times New Roman"/>
          <w:sz w:val="28"/>
          <w:szCs w:val="28"/>
        </w:rPr>
        <w:t>проекта бюджета на 2020</w:t>
      </w:r>
      <w:r w:rsidRPr="00254447">
        <w:rPr>
          <w:rFonts w:ascii="Times New Roman" w:hAnsi="Times New Roman"/>
          <w:sz w:val="28"/>
          <w:szCs w:val="28"/>
        </w:rPr>
        <w:t xml:space="preserve"> год и </w:t>
      </w:r>
      <w:proofErr w:type="gramStart"/>
      <w:r w:rsidRPr="00254447">
        <w:rPr>
          <w:rFonts w:ascii="Times New Roman" w:hAnsi="Times New Roman"/>
          <w:sz w:val="28"/>
          <w:szCs w:val="28"/>
        </w:rPr>
        <w:t>на</w:t>
      </w:r>
      <w:proofErr w:type="gramEnd"/>
    </w:p>
    <w:p w:rsidR="006F6207" w:rsidRPr="00254447" w:rsidRDefault="006F6207" w:rsidP="006F6207">
      <w:pPr>
        <w:spacing w:after="0"/>
        <w:ind w:firstLine="709"/>
        <w:jc w:val="right"/>
        <w:rPr>
          <w:rFonts w:ascii="Times New Roman" w:hAnsi="Times New Roman"/>
          <w:sz w:val="28"/>
          <w:szCs w:val="28"/>
        </w:rPr>
      </w:pPr>
      <w:r>
        <w:rPr>
          <w:rFonts w:ascii="Times New Roman" w:hAnsi="Times New Roman"/>
          <w:sz w:val="28"/>
          <w:szCs w:val="28"/>
        </w:rPr>
        <w:t>плановый период 2021 и 2022</w:t>
      </w:r>
      <w:r w:rsidRPr="00254447">
        <w:rPr>
          <w:rFonts w:ascii="Times New Roman" w:hAnsi="Times New Roman"/>
          <w:sz w:val="28"/>
          <w:szCs w:val="28"/>
        </w:rPr>
        <w:t xml:space="preserve"> годов</w:t>
      </w:r>
    </w:p>
    <w:p w:rsidR="00C73E54" w:rsidRDefault="00C73E54" w:rsidP="00C73E54">
      <w:pPr>
        <w:pStyle w:val="1"/>
        <w:spacing w:before="0" w:after="0"/>
        <w:rPr>
          <w:rFonts w:ascii="Times New Roman" w:hAnsi="Times New Roman" w:cs="Times New Roman"/>
          <w:sz w:val="28"/>
          <w:szCs w:val="28"/>
        </w:rPr>
      </w:pPr>
    </w:p>
    <w:p w:rsidR="006F6207" w:rsidRDefault="006F6207" w:rsidP="00C73E54">
      <w:pPr>
        <w:pStyle w:val="1"/>
        <w:spacing w:before="0" w:after="0"/>
        <w:rPr>
          <w:rFonts w:ascii="Times New Roman" w:hAnsi="Times New Roman" w:cs="Times New Roman"/>
          <w:sz w:val="28"/>
          <w:szCs w:val="28"/>
        </w:rPr>
      </w:pPr>
      <w:r w:rsidRPr="006F534D">
        <w:rPr>
          <w:rFonts w:ascii="Times New Roman" w:hAnsi="Times New Roman" w:cs="Times New Roman"/>
          <w:sz w:val="28"/>
          <w:szCs w:val="28"/>
        </w:rPr>
        <w:t xml:space="preserve">Паспорт муниципальной программы </w:t>
      </w:r>
    </w:p>
    <w:p w:rsidR="00C73E54" w:rsidRDefault="006F6207" w:rsidP="00C73E54">
      <w:pPr>
        <w:pStyle w:val="1"/>
        <w:spacing w:before="0" w:after="0"/>
        <w:rPr>
          <w:rFonts w:ascii="Times New Roman" w:hAnsi="Times New Roman" w:cs="Times New Roman"/>
          <w:sz w:val="28"/>
          <w:szCs w:val="28"/>
        </w:rPr>
      </w:pPr>
      <w:r w:rsidRPr="006F534D">
        <w:rPr>
          <w:rFonts w:ascii="Times New Roman" w:hAnsi="Times New Roman" w:cs="Times New Roman"/>
          <w:sz w:val="28"/>
          <w:szCs w:val="28"/>
        </w:rPr>
        <w:t xml:space="preserve">"Материально-техническое и организационное обеспечение деятельности органов местного самоуправления города Нижневартовска </w:t>
      </w:r>
    </w:p>
    <w:p w:rsidR="006F6207" w:rsidRDefault="006F6207" w:rsidP="00C73E54">
      <w:pPr>
        <w:pStyle w:val="1"/>
        <w:spacing w:before="0" w:after="0"/>
        <w:rPr>
          <w:rFonts w:ascii="Times New Roman" w:hAnsi="Times New Roman" w:cs="Times New Roman"/>
        </w:rPr>
      </w:pPr>
      <w:r w:rsidRPr="006F534D">
        <w:rPr>
          <w:rFonts w:ascii="Times New Roman" w:hAnsi="Times New Roman" w:cs="Times New Roman"/>
          <w:sz w:val="28"/>
          <w:szCs w:val="28"/>
        </w:rPr>
        <w:t xml:space="preserve">на </w:t>
      </w:r>
      <w:r w:rsidRPr="006F534D">
        <w:rPr>
          <w:rFonts w:ascii="Times New Roman" w:hAnsi="Times New Roman" w:cs="Times New Roman"/>
          <w:bCs w:val="0"/>
          <w:sz w:val="28"/>
          <w:szCs w:val="28"/>
        </w:rPr>
        <w:t>2018-2025 годы и на период до 2030 года</w:t>
      </w:r>
      <w:r w:rsidRPr="00C73E54">
        <w:rPr>
          <w:rFonts w:ascii="Times New Roman" w:hAnsi="Times New Roman" w:cs="Times New Roman"/>
          <w:sz w:val="28"/>
          <w:szCs w:val="28"/>
        </w:rPr>
        <w:t>"</w:t>
      </w:r>
    </w:p>
    <w:p w:rsidR="00C73E54" w:rsidRPr="00C73E54" w:rsidRDefault="00C73E54" w:rsidP="00C73E54">
      <w:pPr>
        <w:rPr>
          <w:lang w:eastAsia="ru-RU"/>
        </w:rPr>
      </w:pPr>
    </w:p>
    <w:tbl>
      <w:tblPr>
        <w:tblW w:w="0" w:type="auto"/>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70"/>
        <w:gridCol w:w="5953"/>
      </w:tblGrid>
      <w:tr w:rsidR="006F6207" w:rsidRPr="00214964" w:rsidTr="006B567A">
        <w:tc>
          <w:tcPr>
            <w:tcW w:w="3970" w:type="dxa"/>
            <w:tcBorders>
              <w:top w:val="single" w:sz="4" w:space="0" w:color="auto"/>
              <w:bottom w:val="single" w:sz="4" w:space="0" w:color="auto"/>
              <w:right w:val="single" w:sz="4" w:space="0" w:color="auto"/>
            </w:tcBorders>
          </w:tcPr>
          <w:p w:rsidR="006F6207" w:rsidRPr="006F534D" w:rsidRDefault="006F6207" w:rsidP="00027D79">
            <w:pPr>
              <w:pStyle w:val="a5"/>
              <w:rPr>
                <w:rFonts w:ascii="Times New Roman" w:hAnsi="Times New Roman" w:cs="Times New Roman"/>
                <w:sz w:val="28"/>
              </w:rPr>
            </w:pPr>
            <w:r w:rsidRPr="006F534D">
              <w:rPr>
                <w:rFonts w:ascii="Times New Roman" w:hAnsi="Times New Roman" w:cs="Times New Roman"/>
                <w:sz w:val="28"/>
              </w:rPr>
              <w:t>Наименование муниципальной программы</w:t>
            </w:r>
          </w:p>
        </w:tc>
        <w:tc>
          <w:tcPr>
            <w:tcW w:w="5953" w:type="dxa"/>
            <w:tcBorders>
              <w:top w:val="single" w:sz="4" w:space="0" w:color="auto"/>
              <w:left w:val="single" w:sz="4" w:space="0" w:color="auto"/>
              <w:bottom w:val="single" w:sz="4" w:space="0" w:color="auto"/>
            </w:tcBorders>
          </w:tcPr>
          <w:p w:rsidR="006F6207" w:rsidRPr="006F534D" w:rsidRDefault="006F6207" w:rsidP="00027D79">
            <w:pPr>
              <w:pStyle w:val="a5"/>
              <w:rPr>
                <w:rFonts w:ascii="Times New Roman" w:hAnsi="Times New Roman" w:cs="Times New Roman"/>
                <w:sz w:val="28"/>
              </w:rPr>
            </w:pPr>
            <w:r>
              <w:rPr>
                <w:rFonts w:ascii="Times New Roman" w:hAnsi="Times New Roman" w:cs="Times New Roman"/>
                <w:sz w:val="28"/>
                <w:szCs w:val="28"/>
                <w:lang w:eastAsia="en-US"/>
              </w:rPr>
              <w:t xml:space="preserve">Муниципальная </w:t>
            </w:r>
            <w:r w:rsidRPr="00BA773E">
              <w:rPr>
                <w:rFonts w:ascii="Times New Roman" w:hAnsi="Times New Roman" w:cs="Times New Roman"/>
                <w:sz w:val="28"/>
                <w:szCs w:val="28"/>
                <w:lang w:eastAsia="en-US"/>
              </w:rPr>
              <w:t>программа</w:t>
            </w:r>
            <w:r>
              <w:rPr>
                <w:rFonts w:eastAsia="Times New Roman"/>
                <w:sz w:val="28"/>
                <w:szCs w:val="28"/>
                <w:lang w:eastAsia="en-US"/>
              </w:rPr>
              <w:t xml:space="preserve"> </w:t>
            </w:r>
            <w:r w:rsidRPr="006F534D">
              <w:rPr>
                <w:rFonts w:ascii="Times New Roman" w:hAnsi="Times New Roman" w:cs="Times New Roman"/>
                <w:sz w:val="28"/>
              </w:rPr>
              <w:t>"Материально</w:t>
            </w:r>
            <w:r>
              <w:rPr>
                <w:rFonts w:ascii="Times New Roman" w:hAnsi="Times New Roman" w:cs="Times New Roman"/>
                <w:sz w:val="28"/>
              </w:rPr>
              <w:t xml:space="preserve"> </w:t>
            </w:r>
            <w:r w:rsidRPr="006F534D">
              <w:rPr>
                <w:rFonts w:ascii="Times New Roman" w:hAnsi="Times New Roman" w:cs="Times New Roman"/>
                <w:sz w:val="28"/>
              </w:rPr>
              <w:t>-</w:t>
            </w:r>
            <w:r>
              <w:rPr>
                <w:rFonts w:ascii="Times New Roman" w:hAnsi="Times New Roman" w:cs="Times New Roman"/>
                <w:sz w:val="28"/>
              </w:rPr>
              <w:t xml:space="preserve"> </w:t>
            </w:r>
            <w:r w:rsidRPr="006F534D">
              <w:rPr>
                <w:rFonts w:ascii="Times New Roman" w:hAnsi="Times New Roman" w:cs="Times New Roman"/>
                <w:sz w:val="28"/>
              </w:rPr>
              <w:t xml:space="preserve">техническое и организационное обеспечение деятельности органов местного самоуправления города Нижневартовска на </w:t>
            </w:r>
            <w:r w:rsidRPr="006F534D">
              <w:rPr>
                <w:rFonts w:ascii="Times New Roman" w:hAnsi="Times New Roman" w:cs="Times New Roman"/>
                <w:bCs/>
                <w:sz w:val="28"/>
              </w:rPr>
              <w:t>2018-2025 годы и на период до 2030 года</w:t>
            </w:r>
            <w:r w:rsidRPr="006F534D">
              <w:rPr>
                <w:rFonts w:ascii="Times New Roman" w:hAnsi="Times New Roman" w:cs="Times New Roman"/>
                <w:sz w:val="28"/>
              </w:rPr>
              <w:t>"</w:t>
            </w:r>
            <w:r>
              <w:rPr>
                <w:rFonts w:ascii="Times New Roman" w:hAnsi="Times New Roman" w:cs="Times New Roman"/>
                <w:sz w:val="28"/>
              </w:rPr>
              <w:t xml:space="preserve"> </w:t>
            </w:r>
            <w:r w:rsidRPr="00A55AAA">
              <w:rPr>
                <w:rFonts w:ascii="Times New Roman" w:hAnsi="Times New Roman" w:cs="Times New Roman"/>
                <w:sz w:val="28"/>
                <w:szCs w:val="28"/>
              </w:rPr>
              <w:t>(далее - муниципальная программа)</w:t>
            </w:r>
            <w:r w:rsidRPr="006F534D">
              <w:rPr>
                <w:rFonts w:ascii="Times New Roman" w:hAnsi="Times New Roman" w:cs="Times New Roman"/>
                <w:sz w:val="28"/>
              </w:rPr>
              <w:t xml:space="preserve"> </w:t>
            </w:r>
          </w:p>
        </w:tc>
      </w:tr>
      <w:tr w:rsidR="006F6207" w:rsidRPr="00214964" w:rsidTr="006B567A">
        <w:tc>
          <w:tcPr>
            <w:tcW w:w="3970" w:type="dxa"/>
            <w:tcBorders>
              <w:top w:val="single" w:sz="4" w:space="0" w:color="auto"/>
              <w:bottom w:val="single" w:sz="4" w:space="0" w:color="auto"/>
              <w:right w:val="single" w:sz="4" w:space="0" w:color="auto"/>
            </w:tcBorders>
          </w:tcPr>
          <w:p w:rsidR="006F6207" w:rsidRPr="006F534D" w:rsidRDefault="006F6207" w:rsidP="00027D79">
            <w:pPr>
              <w:pStyle w:val="a5"/>
              <w:rPr>
                <w:rFonts w:ascii="Times New Roman" w:hAnsi="Times New Roman" w:cs="Times New Roman"/>
                <w:sz w:val="28"/>
              </w:rPr>
            </w:pPr>
            <w:r w:rsidRPr="006F534D">
              <w:rPr>
                <w:rFonts w:ascii="Times New Roman" w:hAnsi="Times New Roman" w:cs="Times New Roman"/>
                <w:sz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tcBorders>
          </w:tcPr>
          <w:p w:rsidR="006F6207" w:rsidRPr="006F534D" w:rsidRDefault="006F6207" w:rsidP="00027D79">
            <w:pPr>
              <w:pStyle w:val="a5"/>
              <w:rPr>
                <w:rFonts w:ascii="Times New Roman" w:hAnsi="Times New Roman" w:cs="Times New Roman"/>
                <w:sz w:val="28"/>
              </w:rPr>
            </w:pPr>
            <w:r w:rsidRPr="00033DED">
              <w:rPr>
                <w:rFonts w:ascii="Times New Roman" w:hAnsi="Times New Roman" w:cs="Times New Roman"/>
                <w:sz w:val="28"/>
              </w:rPr>
              <w:t>Управление</w:t>
            </w:r>
            <w:r w:rsidRPr="00DA6114">
              <w:rPr>
                <w:rFonts w:ascii="Times New Roman" w:hAnsi="Times New Roman" w:cs="Times New Roman"/>
                <w:sz w:val="28"/>
              </w:rPr>
              <w:t xml:space="preserve"> </w:t>
            </w:r>
            <w:r w:rsidRPr="006F534D">
              <w:rPr>
                <w:rFonts w:ascii="Times New Roman" w:hAnsi="Times New Roman" w:cs="Times New Roman"/>
                <w:sz w:val="28"/>
              </w:rPr>
              <w:t xml:space="preserve">делами администрации города </w:t>
            </w:r>
          </w:p>
        </w:tc>
      </w:tr>
      <w:tr w:rsidR="006F6207" w:rsidRPr="00214964" w:rsidTr="006B567A">
        <w:tc>
          <w:tcPr>
            <w:tcW w:w="3970" w:type="dxa"/>
            <w:tcBorders>
              <w:top w:val="single" w:sz="4" w:space="0" w:color="auto"/>
              <w:bottom w:val="single" w:sz="4" w:space="0" w:color="auto"/>
              <w:right w:val="single" w:sz="4" w:space="0" w:color="auto"/>
            </w:tcBorders>
          </w:tcPr>
          <w:p w:rsidR="006F6207" w:rsidRPr="006F534D" w:rsidRDefault="006F6207" w:rsidP="00027D79">
            <w:pPr>
              <w:pStyle w:val="a5"/>
              <w:rPr>
                <w:rFonts w:ascii="Times New Roman" w:hAnsi="Times New Roman" w:cs="Times New Roman"/>
                <w:sz w:val="28"/>
              </w:rPr>
            </w:pPr>
            <w:r>
              <w:rPr>
                <w:rFonts w:ascii="Times New Roman" w:hAnsi="Times New Roman" w:cs="Times New Roman"/>
                <w:sz w:val="28"/>
              </w:rPr>
              <w:t>Соисполнитель</w:t>
            </w:r>
            <w:r>
              <w:rPr>
                <w:rFonts w:ascii="Times New Roman" w:hAnsi="Times New Roman" w:cs="Times New Roman"/>
                <w:sz w:val="28"/>
                <w:lang w:val="en-US"/>
              </w:rPr>
              <w:t xml:space="preserve"> </w:t>
            </w:r>
            <w:r w:rsidRPr="006F534D">
              <w:rPr>
                <w:rFonts w:ascii="Times New Roman" w:hAnsi="Times New Roman" w:cs="Times New Roman"/>
                <w:sz w:val="28"/>
              </w:rPr>
              <w:t>муниципальной программы</w:t>
            </w:r>
          </w:p>
        </w:tc>
        <w:tc>
          <w:tcPr>
            <w:tcW w:w="5953" w:type="dxa"/>
            <w:tcBorders>
              <w:top w:val="single" w:sz="4" w:space="0" w:color="auto"/>
              <w:left w:val="single" w:sz="4" w:space="0" w:color="auto"/>
              <w:bottom w:val="single" w:sz="4" w:space="0" w:color="auto"/>
            </w:tcBorders>
          </w:tcPr>
          <w:p w:rsidR="006F6207" w:rsidRPr="006F534D" w:rsidRDefault="006F6207" w:rsidP="00027D79">
            <w:pPr>
              <w:pStyle w:val="a5"/>
              <w:rPr>
                <w:rFonts w:ascii="Times New Roman" w:hAnsi="Times New Roman" w:cs="Times New Roman"/>
                <w:sz w:val="28"/>
              </w:rPr>
            </w:pPr>
            <w:r w:rsidRPr="006F534D">
              <w:rPr>
                <w:rFonts w:ascii="Times New Roman" w:hAnsi="Times New Roman" w:cs="Times New Roman"/>
                <w:sz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 (далее - МКУ "УМТО")</w:t>
            </w:r>
          </w:p>
        </w:tc>
      </w:tr>
      <w:tr w:rsidR="006F6207" w:rsidRPr="00214964" w:rsidTr="006B567A">
        <w:tc>
          <w:tcPr>
            <w:tcW w:w="3970" w:type="dxa"/>
            <w:tcBorders>
              <w:top w:val="single" w:sz="4" w:space="0" w:color="auto"/>
              <w:bottom w:val="single" w:sz="4" w:space="0" w:color="auto"/>
              <w:right w:val="single" w:sz="4" w:space="0" w:color="auto"/>
            </w:tcBorders>
          </w:tcPr>
          <w:p w:rsidR="006F6207" w:rsidRPr="006F534D" w:rsidRDefault="006F6207" w:rsidP="00027D79">
            <w:pPr>
              <w:pStyle w:val="a5"/>
              <w:rPr>
                <w:rFonts w:ascii="Times New Roman" w:hAnsi="Times New Roman" w:cs="Times New Roman"/>
                <w:sz w:val="28"/>
              </w:rPr>
            </w:pPr>
            <w:r w:rsidRPr="006F534D">
              <w:rPr>
                <w:rFonts w:ascii="Times New Roman" w:hAnsi="Times New Roman" w:cs="Times New Roman"/>
                <w:sz w:val="28"/>
              </w:rPr>
              <w:t>Цель муниципальной программы</w:t>
            </w:r>
          </w:p>
        </w:tc>
        <w:tc>
          <w:tcPr>
            <w:tcW w:w="5953" w:type="dxa"/>
            <w:tcBorders>
              <w:top w:val="single" w:sz="4" w:space="0" w:color="auto"/>
              <w:left w:val="single" w:sz="4" w:space="0" w:color="auto"/>
              <w:bottom w:val="single" w:sz="4" w:space="0" w:color="auto"/>
            </w:tcBorders>
          </w:tcPr>
          <w:p w:rsidR="006F6207" w:rsidRPr="006F534D" w:rsidRDefault="006F6207" w:rsidP="00027D79">
            <w:pPr>
              <w:pStyle w:val="a5"/>
              <w:rPr>
                <w:rFonts w:ascii="Times New Roman" w:hAnsi="Times New Roman" w:cs="Times New Roman"/>
                <w:sz w:val="28"/>
              </w:rPr>
            </w:pPr>
            <w:r w:rsidRPr="006F534D">
              <w:rPr>
                <w:rFonts w:ascii="Times New Roman" w:hAnsi="Times New Roman" w:cs="Times New Roman"/>
                <w:sz w:val="28"/>
              </w:rPr>
              <w:t>Создание необходимых условий для эффективного функционирования органов местного самоуправления города Нижневартовска на основе комплекса работ и услуг по совершенствованию материально-технического и транспортного обеспечения</w:t>
            </w:r>
          </w:p>
        </w:tc>
      </w:tr>
      <w:tr w:rsidR="006F6207" w:rsidRPr="00214964" w:rsidTr="006B567A">
        <w:tc>
          <w:tcPr>
            <w:tcW w:w="3970" w:type="dxa"/>
            <w:tcBorders>
              <w:top w:val="single" w:sz="4" w:space="0" w:color="auto"/>
              <w:bottom w:val="single" w:sz="4" w:space="0" w:color="auto"/>
              <w:right w:val="single" w:sz="4" w:space="0" w:color="auto"/>
            </w:tcBorders>
          </w:tcPr>
          <w:p w:rsidR="006F6207" w:rsidRPr="006F534D" w:rsidRDefault="006F6207" w:rsidP="00027D79">
            <w:pPr>
              <w:pStyle w:val="a5"/>
              <w:rPr>
                <w:rFonts w:ascii="Times New Roman" w:hAnsi="Times New Roman" w:cs="Times New Roman"/>
                <w:sz w:val="28"/>
              </w:rPr>
            </w:pPr>
            <w:r w:rsidRPr="006F534D">
              <w:rPr>
                <w:rFonts w:ascii="Times New Roman" w:hAnsi="Times New Roman" w:cs="Times New Roman"/>
                <w:sz w:val="28"/>
              </w:rPr>
              <w:t>Задача муниципальной программы</w:t>
            </w:r>
          </w:p>
        </w:tc>
        <w:tc>
          <w:tcPr>
            <w:tcW w:w="5953" w:type="dxa"/>
            <w:tcBorders>
              <w:top w:val="single" w:sz="4" w:space="0" w:color="auto"/>
              <w:left w:val="single" w:sz="4" w:space="0" w:color="auto"/>
              <w:bottom w:val="single" w:sz="4" w:space="0" w:color="auto"/>
            </w:tcBorders>
          </w:tcPr>
          <w:p w:rsidR="006F6207" w:rsidRPr="006F534D" w:rsidRDefault="006F6207" w:rsidP="00027D79">
            <w:pPr>
              <w:pStyle w:val="a5"/>
              <w:rPr>
                <w:rFonts w:ascii="Times New Roman" w:hAnsi="Times New Roman" w:cs="Times New Roman"/>
                <w:sz w:val="28"/>
              </w:rPr>
            </w:pPr>
            <w:r w:rsidRPr="006F534D">
              <w:rPr>
                <w:rFonts w:ascii="Times New Roman" w:hAnsi="Times New Roman" w:cs="Times New Roman"/>
                <w:sz w:val="28"/>
              </w:rPr>
              <w:t xml:space="preserve">Организация комплекса мероприятий по </w:t>
            </w:r>
            <w:proofErr w:type="gramStart"/>
            <w:r w:rsidRPr="006F534D">
              <w:rPr>
                <w:rFonts w:ascii="Times New Roman" w:hAnsi="Times New Roman" w:cs="Times New Roman"/>
                <w:sz w:val="28"/>
              </w:rPr>
              <w:t>материально-техническому</w:t>
            </w:r>
            <w:proofErr w:type="gramEnd"/>
            <w:r w:rsidRPr="006F534D">
              <w:rPr>
                <w:rFonts w:ascii="Times New Roman" w:hAnsi="Times New Roman" w:cs="Times New Roman"/>
                <w:sz w:val="28"/>
              </w:rPr>
              <w:t xml:space="preserve"> и транспортному обеспечению деятельности органов местного самоуправления города Нижневартовска</w:t>
            </w:r>
          </w:p>
        </w:tc>
      </w:tr>
      <w:tr w:rsidR="006F6207" w:rsidRPr="00214964" w:rsidTr="006B567A">
        <w:trPr>
          <w:trHeight w:val="2617"/>
        </w:trPr>
        <w:tc>
          <w:tcPr>
            <w:tcW w:w="3970" w:type="dxa"/>
            <w:tcBorders>
              <w:top w:val="single" w:sz="4" w:space="0" w:color="auto"/>
              <w:bottom w:val="single" w:sz="4" w:space="0" w:color="auto"/>
              <w:right w:val="single" w:sz="4" w:space="0" w:color="auto"/>
            </w:tcBorders>
          </w:tcPr>
          <w:p w:rsidR="006F6207" w:rsidRPr="00D57FC7" w:rsidRDefault="006F6207" w:rsidP="00027D79">
            <w:pPr>
              <w:pStyle w:val="a5"/>
              <w:rPr>
                <w:rFonts w:ascii="Times New Roman" w:hAnsi="Times New Roman" w:cs="Times New Roman"/>
                <w:sz w:val="28"/>
              </w:rPr>
            </w:pPr>
            <w:r w:rsidRPr="006F534D">
              <w:rPr>
                <w:rFonts w:ascii="Times New Roman" w:hAnsi="Times New Roman" w:cs="Times New Roman"/>
                <w:sz w:val="28"/>
              </w:rPr>
              <w:t xml:space="preserve">Основные мероприятия </w:t>
            </w:r>
            <w:r w:rsidRPr="006F534D">
              <w:rPr>
                <w:rFonts w:ascii="Times New Roman" w:hAnsi="Times New Roman" w:cs="Times New Roman"/>
                <w:sz w:val="28"/>
                <w:szCs w:val="28"/>
              </w:rPr>
              <w:t>муниципальной программы</w:t>
            </w:r>
          </w:p>
        </w:tc>
        <w:tc>
          <w:tcPr>
            <w:tcW w:w="5953" w:type="dxa"/>
            <w:tcBorders>
              <w:top w:val="single" w:sz="4" w:space="0" w:color="auto"/>
              <w:left w:val="single" w:sz="4" w:space="0" w:color="auto"/>
              <w:bottom w:val="single" w:sz="4" w:space="0" w:color="auto"/>
            </w:tcBorders>
          </w:tcPr>
          <w:p w:rsidR="006F6207" w:rsidRPr="006F534D" w:rsidRDefault="006F6207" w:rsidP="00027D79">
            <w:pPr>
              <w:pStyle w:val="a5"/>
              <w:rPr>
                <w:rFonts w:ascii="Times New Roman" w:hAnsi="Times New Roman" w:cs="Times New Roman"/>
                <w:sz w:val="28"/>
              </w:rPr>
            </w:pPr>
            <w:r w:rsidRPr="006F534D">
              <w:rPr>
                <w:rFonts w:ascii="Times New Roman" w:hAnsi="Times New Roman" w:cs="Times New Roman"/>
                <w:sz w:val="28"/>
              </w:rPr>
              <w:t>1</w:t>
            </w:r>
            <w:r w:rsidR="009B69CE">
              <w:rPr>
                <w:rFonts w:ascii="Times New Roman" w:hAnsi="Times New Roman" w:cs="Times New Roman"/>
                <w:sz w:val="28"/>
              </w:rPr>
              <w:t>.</w:t>
            </w:r>
            <w:r w:rsidRPr="006F534D">
              <w:rPr>
                <w:rFonts w:ascii="Times New Roman" w:hAnsi="Times New Roman" w:cs="Times New Roman"/>
                <w:sz w:val="28"/>
              </w:rPr>
              <w:t>Осуществление материально-технического обеспечения органов местного самоуправления на решение вопросов местного значения.</w:t>
            </w:r>
          </w:p>
          <w:p w:rsidR="006F6207" w:rsidRPr="006F534D" w:rsidRDefault="009B69CE" w:rsidP="00027D79">
            <w:pPr>
              <w:pStyle w:val="a5"/>
              <w:rPr>
                <w:rFonts w:ascii="Times New Roman" w:hAnsi="Times New Roman" w:cs="Times New Roman"/>
                <w:sz w:val="28"/>
              </w:rPr>
            </w:pPr>
            <w:r>
              <w:rPr>
                <w:rFonts w:ascii="Times New Roman" w:hAnsi="Times New Roman" w:cs="Times New Roman"/>
                <w:sz w:val="28"/>
              </w:rPr>
              <w:t>2.</w:t>
            </w:r>
            <w:r w:rsidR="006F6207" w:rsidRPr="006F534D">
              <w:rPr>
                <w:rFonts w:ascii="Times New Roman" w:hAnsi="Times New Roman" w:cs="Times New Roman"/>
                <w:sz w:val="28"/>
              </w:rPr>
              <w:t>Осуществление материально-технического обеспечения администрации города на выполнение отдельных государственных полномочий, переданных органам местного самоуправления</w:t>
            </w:r>
          </w:p>
        </w:tc>
      </w:tr>
      <w:tr w:rsidR="006F6207" w:rsidRPr="00214964" w:rsidTr="006B567A">
        <w:tc>
          <w:tcPr>
            <w:tcW w:w="3970" w:type="dxa"/>
            <w:tcBorders>
              <w:top w:val="single" w:sz="4" w:space="0" w:color="auto"/>
              <w:bottom w:val="single" w:sz="4" w:space="0" w:color="auto"/>
              <w:right w:val="single" w:sz="4" w:space="0" w:color="auto"/>
            </w:tcBorders>
          </w:tcPr>
          <w:p w:rsidR="006F6207" w:rsidRPr="00033DED" w:rsidRDefault="006F6207" w:rsidP="00027D79">
            <w:pPr>
              <w:pStyle w:val="a5"/>
              <w:rPr>
                <w:rFonts w:ascii="Times New Roman" w:hAnsi="Times New Roman" w:cs="Times New Roman"/>
                <w:sz w:val="28"/>
                <w:szCs w:val="28"/>
              </w:rPr>
            </w:pPr>
            <w:r>
              <w:rPr>
                <w:rFonts w:ascii="Times New Roman" w:hAnsi="Times New Roman" w:cs="Times New Roman"/>
                <w:sz w:val="28"/>
                <w:szCs w:val="28"/>
              </w:rPr>
              <w:lastRenderedPageBreak/>
              <w:t>П</w:t>
            </w:r>
            <w:r w:rsidRPr="00033DED">
              <w:rPr>
                <w:rFonts w:ascii="Times New Roman" w:hAnsi="Times New Roman" w:cs="Times New Roman"/>
                <w:sz w:val="28"/>
                <w:szCs w:val="28"/>
              </w:rPr>
              <w:t>ортфел</w:t>
            </w:r>
            <w:r>
              <w:rPr>
                <w:rFonts w:ascii="Times New Roman" w:hAnsi="Times New Roman" w:cs="Times New Roman"/>
                <w:sz w:val="28"/>
                <w:szCs w:val="28"/>
              </w:rPr>
              <w:t>и</w:t>
            </w:r>
            <w:r w:rsidRPr="00033DED">
              <w:rPr>
                <w:rFonts w:ascii="Times New Roman" w:hAnsi="Times New Roman" w:cs="Times New Roman"/>
                <w:sz w:val="28"/>
                <w:szCs w:val="28"/>
              </w:rPr>
              <w:t xml:space="preserve"> проектов, (проек</w:t>
            </w:r>
            <w:r>
              <w:rPr>
                <w:rFonts w:ascii="Times New Roman" w:hAnsi="Times New Roman" w:cs="Times New Roman"/>
                <w:sz w:val="28"/>
                <w:szCs w:val="28"/>
              </w:rPr>
              <w:t>ты</w:t>
            </w:r>
            <w:r w:rsidRPr="00033DED">
              <w:rPr>
                <w:rFonts w:ascii="Times New Roman" w:hAnsi="Times New Roman" w:cs="Times New Roman"/>
                <w:sz w:val="28"/>
                <w:szCs w:val="28"/>
              </w:rPr>
              <w:t>) города, направленны</w:t>
            </w:r>
            <w:r>
              <w:rPr>
                <w:rFonts w:ascii="Times New Roman" w:hAnsi="Times New Roman" w:cs="Times New Roman"/>
                <w:sz w:val="28"/>
                <w:szCs w:val="28"/>
              </w:rPr>
              <w:t>е</w:t>
            </w:r>
            <w:r w:rsidRPr="00033DED">
              <w:rPr>
                <w:rFonts w:ascii="Times New Roman" w:hAnsi="Times New Roman" w:cs="Times New Roman"/>
                <w:sz w:val="28"/>
                <w:szCs w:val="28"/>
              </w:rPr>
              <w:t xml:space="preserve"> в том числе на реализацию национальных, федеральных и региональных проектов Российской Федерации</w:t>
            </w:r>
            <w:r>
              <w:rPr>
                <w:rFonts w:ascii="Times New Roman" w:hAnsi="Times New Roman" w:cs="Times New Roman"/>
                <w:sz w:val="28"/>
                <w:szCs w:val="28"/>
              </w:rPr>
              <w:t>, параметры их финансового обеспечения</w:t>
            </w:r>
          </w:p>
        </w:tc>
        <w:tc>
          <w:tcPr>
            <w:tcW w:w="5953" w:type="dxa"/>
            <w:tcBorders>
              <w:top w:val="single" w:sz="4" w:space="0" w:color="auto"/>
              <w:left w:val="single" w:sz="4" w:space="0" w:color="auto"/>
              <w:bottom w:val="single" w:sz="4" w:space="0" w:color="auto"/>
            </w:tcBorders>
          </w:tcPr>
          <w:p w:rsidR="006F6207" w:rsidRPr="00033DED" w:rsidRDefault="006F6207" w:rsidP="00027D79">
            <w:pPr>
              <w:rPr>
                <w:rFonts w:ascii="Times New Roman" w:hAnsi="Times New Roman"/>
                <w:bCs/>
                <w:sz w:val="28"/>
                <w:szCs w:val="28"/>
              </w:rPr>
            </w:pPr>
            <w:r w:rsidRPr="00033DED">
              <w:rPr>
                <w:rFonts w:ascii="Times New Roman" w:hAnsi="Times New Roman"/>
                <w:bCs/>
                <w:sz w:val="28"/>
                <w:szCs w:val="28"/>
              </w:rPr>
              <w:t>Мероприятия муниципальной программы не предусматривают реализацию портфелей проектов и проектов</w:t>
            </w:r>
            <w:r>
              <w:rPr>
                <w:rFonts w:ascii="Times New Roman" w:hAnsi="Times New Roman"/>
                <w:bCs/>
                <w:sz w:val="28"/>
                <w:szCs w:val="28"/>
              </w:rPr>
              <w:t xml:space="preserve"> города</w:t>
            </w:r>
          </w:p>
          <w:p w:rsidR="006F6207" w:rsidRPr="00033DED" w:rsidRDefault="006F6207" w:rsidP="00027D79">
            <w:pPr>
              <w:pStyle w:val="a5"/>
              <w:rPr>
                <w:rFonts w:ascii="Times New Roman" w:hAnsi="Times New Roman" w:cs="Times New Roman"/>
                <w:bCs/>
              </w:rPr>
            </w:pPr>
          </w:p>
        </w:tc>
      </w:tr>
      <w:tr w:rsidR="006F6207" w:rsidRPr="00214964" w:rsidTr="006B567A">
        <w:tc>
          <w:tcPr>
            <w:tcW w:w="3970" w:type="dxa"/>
            <w:tcBorders>
              <w:top w:val="single" w:sz="4" w:space="0" w:color="auto"/>
              <w:bottom w:val="single" w:sz="4" w:space="0" w:color="auto"/>
              <w:right w:val="single" w:sz="4" w:space="0" w:color="auto"/>
            </w:tcBorders>
          </w:tcPr>
          <w:p w:rsidR="006F6207" w:rsidRPr="00033DED" w:rsidRDefault="006F6207" w:rsidP="00027D79">
            <w:pPr>
              <w:pStyle w:val="a5"/>
              <w:rPr>
                <w:rFonts w:ascii="Times New Roman" w:hAnsi="Times New Roman" w:cs="Times New Roman"/>
                <w:sz w:val="28"/>
                <w:szCs w:val="28"/>
              </w:rPr>
            </w:pPr>
            <w:r w:rsidRPr="00033DED">
              <w:rPr>
                <w:rFonts w:ascii="Times New Roman" w:hAnsi="Times New Roman" w:cs="Times New Roman"/>
                <w:sz w:val="28"/>
                <w:szCs w:val="28"/>
              </w:rPr>
              <w:t>Целевые показатели муниципальной программы</w:t>
            </w:r>
          </w:p>
        </w:tc>
        <w:tc>
          <w:tcPr>
            <w:tcW w:w="5953" w:type="dxa"/>
            <w:tcBorders>
              <w:top w:val="single" w:sz="4" w:space="0" w:color="auto"/>
              <w:left w:val="single" w:sz="4" w:space="0" w:color="auto"/>
              <w:bottom w:val="single" w:sz="4" w:space="0" w:color="auto"/>
            </w:tcBorders>
          </w:tcPr>
          <w:p w:rsidR="006F6207" w:rsidRPr="00033DED" w:rsidRDefault="006F6207" w:rsidP="009B69CE">
            <w:pPr>
              <w:spacing w:after="0"/>
              <w:rPr>
                <w:rFonts w:ascii="Times New Roman" w:hAnsi="Times New Roman"/>
                <w:bCs/>
                <w:sz w:val="28"/>
                <w:szCs w:val="28"/>
              </w:rPr>
            </w:pPr>
            <w:r w:rsidRPr="00033DED">
              <w:rPr>
                <w:rFonts w:ascii="Times New Roman" w:hAnsi="Times New Roman"/>
                <w:bCs/>
                <w:sz w:val="28"/>
                <w:szCs w:val="28"/>
              </w:rPr>
              <w:t xml:space="preserve">1. Сохранение доли зданий, помещений и сооружений, находящихся в оперативном </w:t>
            </w:r>
            <w:proofErr w:type="gramStart"/>
            <w:r w:rsidRPr="00033DED">
              <w:rPr>
                <w:rFonts w:ascii="Times New Roman" w:hAnsi="Times New Roman"/>
                <w:bCs/>
                <w:sz w:val="28"/>
                <w:szCs w:val="28"/>
              </w:rPr>
              <w:t>управлении</w:t>
            </w:r>
            <w:proofErr w:type="gramEnd"/>
            <w:r w:rsidRPr="00033DED">
              <w:rPr>
                <w:rFonts w:ascii="Times New Roman" w:hAnsi="Times New Roman"/>
                <w:bCs/>
                <w:sz w:val="28"/>
                <w:szCs w:val="28"/>
              </w:rPr>
              <w:t xml:space="preserve"> МКУ "УМТО", соответствующих противопожарным, санитарным, экологическим и иным установленным законодательст</w:t>
            </w:r>
            <w:r>
              <w:rPr>
                <w:rFonts w:ascii="Times New Roman" w:hAnsi="Times New Roman"/>
                <w:bCs/>
                <w:sz w:val="28"/>
                <w:szCs w:val="28"/>
              </w:rPr>
              <w:t>вом требованиям, на уровне 100%</w:t>
            </w:r>
          </w:p>
          <w:p w:rsidR="006F6207" w:rsidRPr="00033DED" w:rsidRDefault="006F6207" w:rsidP="009B69CE">
            <w:pPr>
              <w:spacing w:after="0"/>
              <w:rPr>
                <w:rFonts w:ascii="Times New Roman" w:hAnsi="Times New Roman"/>
                <w:bCs/>
                <w:sz w:val="28"/>
                <w:szCs w:val="28"/>
              </w:rPr>
            </w:pPr>
            <w:r w:rsidRPr="00033DED">
              <w:rPr>
                <w:rFonts w:ascii="Times New Roman" w:hAnsi="Times New Roman"/>
                <w:bCs/>
                <w:sz w:val="28"/>
                <w:szCs w:val="28"/>
              </w:rPr>
              <w:t>2. Сохранение</w:t>
            </w:r>
            <w:r>
              <w:rPr>
                <w:rFonts w:ascii="Times New Roman" w:hAnsi="Times New Roman"/>
                <w:bCs/>
                <w:sz w:val="28"/>
                <w:szCs w:val="28"/>
              </w:rPr>
              <w:t xml:space="preserve"> доли</w:t>
            </w:r>
            <w:r w:rsidRPr="00033DED">
              <w:rPr>
                <w:rFonts w:ascii="Times New Roman" w:hAnsi="Times New Roman"/>
                <w:bCs/>
                <w:sz w:val="28"/>
                <w:szCs w:val="28"/>
              </w:rPr>
              <w:t xml:space="preserve"> транспортных средств, отвечающих техническим требованиям для транспортного обеспечения работников органов местного самоуправления города Нижневартовска, на уровне 100%</w:t>
            </w:r>
          </w:p>
        </w:tc>
      </w:tr>
      <w:tr w:rsidR="006F6207" w:rsidRPr="006F534D" w:rsidTr="006B567A">
        <w:tblPrEx>
          <w:tblBorders>
            <w:top w:val="single" w:sz="2" w:space="0" w:color="auto"/>
            <w:left w:val="single" w:sz="2" w:space="0" w:color="auto"/>
            <w:bottom w:val="single" w:sz="2" w:space="0" w:color="auto"/>
            <w:right w:val="single" w:sz="2" w:space="0" w:color="auto"/>
          </w:tblBorders>
          <w:tblCellMar>
            <w:left w:w="90" w:type="dxa"/>
            <w:right w:w="90" w:type="dxa"/>
          </w:tblCellMar>
        </w:tblPrEx>
        <w:tc>
          <w:tcPr>
            <w:tcW w:w="3970" w:type="dxa"/>
            <w:tcBorders>
              <w:top w:val="single" w:sz="2" w:space="0" w:color="auto"/>
              <w:bottom w:val="single" w:sz="2" w:space="0" w:color="auto"/>
              <w:right w:val="single" w:sz="2" w:space="0" w:color="auto"/>
            </w:tcBorders>
          </w:tcPr>
          <w:p w:rsidR="006F6207" w:rsidRPr="006F534D" w:rsidRDefault="006F6207" w:rsidP="00027D79">
            <w:pPr>
              <w:pStyle w:val="a5"/>
              <w:rPr>
                <w:rFonts w:ascii="Times New Roman" w:hAnsi="Times New Roman" w:cs="Times New Roman"/>
                <w:sz w:val="28"/>
                <w:szCs w:val="28"/>
              </w:rPr>
            </w:pPr>
            <w:r w:rsidRPr="006F534D">
              <w:rPr>
                <w:rFonts w:ascii="Times New Roman" w:hAnsi="Times New Roman" w:cs="Times New Roman"/>
                <w:sz w:val="28"/>
                <w:szCs w:val="28"/>
              </w:rPr>
              <w:t>Сроки реализации муниципальной программы</w:t>
            </w:r>
          </w:p>
        </w:tc>
        <w:tc>
          <w:tcPr>
            <w:tcW w:w="5953" w:type="dxa"/>
            <w:tcBorders>
              <w:top w:val="single" w:sz="2" w:space="0" w:color="auto"/>
              <w:left w:val="single" w:sz="2" w:space="0" w:color="auto"/>
              <w:bottom w:val="single" w:sz="2" w:space="0" w:color="auto"/>
            </w:tcBorders>
          </w:tcPr>
          <w:p w:rsidR="006F6207" w:rsidRPr="006F534D" w:rsidRDefault="006F6207" w:rsidP="00027D79">
            <w:pPr>
              <w:pStyle w:val="a5"/>
              <w:rPr>
                <w:rFonts w:ascii="Times New Roman" w:hAnsi="Times New Roman" w:cs="Times New Roman"/>
                <w:sz w:val="28"/>
                <w:szCs w:val="28"/>
              </w:rPr>
            </w:pPr>
            <w:r w:rsidRPr="006F534D">
              <w:rPr>
                <w:rFonts w:ascii="Times New Roman" w:hAnsi="Times New Roman" w:cs="Times New Roman"/>
                <w:bCs/>
                <w:sz w:val="28"/>
                <w:szCs w:val="28"/>
              </w:rPr>
              <w:t>2018-2025 годы и период до 2030 года</w:t>
            </w:r>
          </w:p>
        </w:tc>
      </w:tr>
      <w:tr w:rsidR="006F6207" w:rsidRPr="00214964" w:rsidTr="006B567A">
        <w:tblPrEx>
          <w:tblBorders>
            <w:top w:val="single" w:sz="2" w:space="0" w:color="auto"/>
            <w:left w:val="single" w:sz="2" w:space="0" w:color="auto"/>
            <w:bottom w:val="single" w:sz="2" w:space="0" w:color="auto"/>
            <w:right w:val="single" w:sz="2" w:space="0" w:color="auto"/>
          </w:tblBorders>
          <w:tblCellMar>
            <w:left w:w="90" w:type="dxa"/>
            <w:right w:w="90" w:type="dxa"/>
          </w:tblCellMar>
        </w:tblPrEx>
        <w:tc>
          <w:tcPr>
            <w:tcW w:w="3970" w:type="dxa"/>
            <w:tcBorders>
              <w:top w:val="single" w:sz="2" w:space="0" w:color="auto"/>
              <w:bottom w:val="single" w:sz="2" w:space="0" w:color="auto"/>
              <w:right w:val="single" w:sz="2" w:space="0" w:color="auto"/>
            </w:tcBorders>
          </w:tcPr>
          <w:p w:rsidR="006F6207" w:rsidRPr="006F534D" w:rsidRDefault="006F6207" w:rsidP="00027D79">
            <w:pPr>
              <w:pStyle w:val="a5"/>
              <w:rPr>
                <w:rFonts w:ascii="Times New Roman" w:hAnsi="Times New Roman" w:cs="Times New Roman"/>
                <w:sz w:val="28"/>
                <w:szCs w:val="28"/>
              </w:rPr>
            </w:pPr>
            <w:r w:rsidRPr="006F534D">
              <w:rPr>
                <w:rFonts w:ascii="Times New Roman" w:hAnsi="Times New Roman" w:cs="Times New Roman"/>
                <w:sz w:val="28"/>
                <w:szCs w:val="28"/>
              </w:rPr>
              <w:t>Параметры финансового обеспечения муниципальной программы</w:t>
            </w:r>
          </w:p>
        </w:tc>
        <w:tc>
          <w:tcPr>
            <w:tcW w:w="5953" w:type="dxa"/>
            <w:tcBorders>
              <w:top w:val="single" w:sz="2" w:space="0" w:color="auto"/>
              <w:left w:val="single" w:sz="2" w:space="0" w:color="auto"/>
              <w:bottom w:val="single" w:sz="2" w:space="0" w:color="auto"/>
            </w:tcBorders>
          </w:tcPr>
          <w:p w:rsidR="006F6207" w:rsidRDefault="006F6207" w:rsidP="00027D79">
            <w:pPr>
              <w:pStyle w:val="a5"/>
              <w:rPr>
                <w:rFonts w:ascii="Times New Roman" w:hAnsi="Times New Roman" w:cs="Times New Roman"/>
                <w:sz w:val="28"/>
                <w:szCs w:val="28"/>
              </w:rPr>
            </w:pPr>
            <w:r w:rsidRPr="006F534D">
              <w:rPr>
                <w:rFonts w:ascii="Times New Roman" w:hAnsi="Times New Roman" w:cs="Times New Roman"/>
                <w:sz w:val="28"/>
                <w:szCs w:val="28"/>
              </w:rPr>
              <w:t xml:space="preserve">Общий объем </w:t>
            </w:r>
            <w:proofErr w:type="gramStart"/>
            <w:r w:rsidRPr="006F534D">
              <w:rPr>
                <w:rFonts w:ascii="Times New Roman" w:hAnsi="Times New Roman" w:cs="Times New Roman"/>
                <w:sz w:val="28"/>
                <w:szCs w:val="28"/>
              </w:rPr>
              <w:t>финансового</w:t>
            </w:r>
            <w:proofErr w:type="gramEnd"/>
            <w:r w:rsidRPr="006F534D">
              <w:rPr>
                <w:rFonts w:ascii="Times New Roman" w:hAnsi="Times New Roman" w:cs="Times New Roman"/>
                <w:sz w:val="28"/>
                <w:szCs w:val="28"/>
              </w:rPr>
              <w:t xml:space="preserve"> обеспечения </w:t>
            </w:r>
            <w:r>
              <w:rPr>
                <w:rFonts w:ascii="Times New Roman" w:hAnsi="Times New Roman" w:cs="Times New Roman"/>
                <w:sz w:val="28"/>
                <w:szCs w:val="28"/>
              </w:rPr>
              <w:t xml:space="preserve">муниципальной программы </w:t>
            </w:r>
            <w:r w:rsidRPr="006F534D">
              <w:rPr>
                <w:rFonts w:ascii="Times New Roman" w:hAnsi="Times New Roman" w:cs="Times New Roman"/>
                <w:sz w:val="28"/>
                <w:szCs w:val="28"/>
              </w:rPr>
              <w:t xml:space="preserve">составляет </w:t>
            </w:r>
            <w:r w:rsidR="00C73E54">
              <w:rPr>
                <w:rFonts w:ascii="Times New Roman" w:hAnsi="Times New Roman" w:cs="Times New Roman"/>
                <w:sz w:val="28"/>
                <w:szCs w:val="28"/>
              </w:rPr>
              <w:t xml:space="preserve">       </w:t>
            </w:r>
            <w:r>
              <w:rPr>
                <w:rFonts w:ascii="Times New Roman" w:hAnsi="Times New Roman" w:cs="Times New Roman"/>
                <w:sz w:val="28"/>
                <w:szCs w:val="28"/>
              </w:rPr>
              <w:t>4 551 047</w:t>
            </w:r>
            <w:r w:rsidRPr="006F534D">
              <w:rPr>
                <w:rFonts w:ascii="Times New Roman" w:hAnsi="Times New Roman" w:cs="Times New Roman"/>
                <w:sz w:val="28"/>
                <w:szCs w:val="28"/>
              </w:rPr>
              <w:t>,</w:t>
            </w:r>
            <w:r>
              <w:rPr>
                <w:rFonts w:ascii="Times New Roman" w:hAnsi="Times New Roman" w:cs="Times New Roman"/>
                <w:sz w:val="28"/>
                <w:szCs w:val="28"/>
              </w:rPr>
              <w:t xml:space="preserve"> 56</w:t>
            </w:r>
            <w:r w:rsidRPr="006F534D">
              <w:rPr>
                <w:rFonts w:ascii="Times New Roman" w:hAnsi="Times New Roman" w:cs="Times New Roman"/>
                <w:sz w:val="28"/>
                <w:szCs w:val="28"/>
              </w:rPr>
              <w:t xml:space="preserve"> тыс. руб., </w:t>
            </w:r>
            <w:r>
              <w:rPr>
                <w:rFonts w:ascii="Times New Roman" w:hAnsi="Times New Roman" w:cs="Times New Roman"/>
                <w:sz w:val="28"/>
                <w:szCs w:val="28"/>
              </w:rPr>
              <w:t>в том числе</w:t>
            </w:r>
            <w:r w:rsidRPr="006F534D">
              <w:rPr>
                <w:rFonts w:ascii="Times New Roman" w:hAnsi="Times New Roman" w:cs="Times New Roman"/>
                <w:sz w:val="28"/>
                <w:szCs w:val="28"/>
              </w:rPr>
              <w:t>:</w:t>
            </w:r>
          </w:p>
          <w:p w:rsidR="006F6207" w:rsidRDefault="006F6207" w:rsidP="00027D79">
            <w:pPr>
              <w:pStyle w:val="a5"/>
              <w:rPr>
                <w:rFonts w:ascii="Times New Roman" w:hAnsi="Times New Roman" w:cs="Times New Roman"/>
                <w:sz w:val="28"/>
                <w:szCs w:val="28"/>
              </w:rPr>
            </w:pPr>
            <w:r>
              <w:rPr>
                <w:rFonts w:ascii="Times New Roman" w:hAnsi="Times New Roman" w:cs="Times New Roman"/>
                <w:sz w:val="28"/>
                <w:szCs w:val="28"/>
              </w:rPr>
              <w:t xml:space="preserve">- </w:t>
            </w:r>
            <w:r w:rsidRPr="006F534D">
              <w:rPr>
                <w:rFonts w:ascii="Times New Roman" w:hAnsi="Times New Roman" w:cs="Times New Roman"/>
                <w:sz w:val="28"/>
                <w:szCs w:val="28"/>
              </w:rPr>
              <w:t>201</w:t>
            </w:r>
            <w:r>
              <w:rPr>
                <w:rFonts w:ascii="Times New Roman" w:hAnsi="Times New Roman" w:cs="Times New Roman"/>
                <w:sz w:val="28"/>
                <w:szCs w:val="28"/>
              </w:rPr>
              <w:t>8 год - 380 192</w:t>
            </w:r>
            <w:r w:rsidRPr="006F534D">
              <w:rPr>
                <w:rFonts w:ascii="Times New Roman" w:hAnsi="Times New Roman" w:cs="Times New Roman"/>
                <w:sz w:val="28"/>
                <w:szCs w:val="28"/>
              </w:rPr>
              <w:t>,</w:t>
            </w:r>
            <w:r>
              <w:rPr>
                <w:rFonts w:ascii="Times New Roman" w:hAnsi="Times New Roman" w:cs="Times New Roman"/>
                <w:sz w:val="28"/>
                <w:szCs w:val="28"/>
              </w:rPr>
              <w:t>18 тыс. руб.;</w:t>
            </w:r>
          </w:p>
          <w:p w:rsidR="006F6207" w:rsidRPr="006F534D" w:rsidRDefault="006F6207" w:rsidP="00027D79">
            <w:pPr>
              <w:pStyle w:val="a5"/>
              <w:rPr>
                <w:rFonts w:ascii="Times New Roman" w:hAnsi="Times New Roman" w:cs="Times New Roman"/>
                <w:sz w:val="28"/>
                <w:szCs w:val="28"/>
              </w:rPr>
            </w:pPr>
            <w:r>
              <w:rPr>
                <w:rFonts w:ascii="Times New Roman" w:hAnsi="Times New Roman" w:cs="Times New Roman"/>
                <w:sz w:val="28"/>
                <w:szCs w:val="28"/>
              </w:rPr>
              <w:t xml:space="preserve">- </w:t>
            </w:r>
            <w:r w:rsidRPr="006F534D">
              <w:rPr>
                <w:rFonts w:ascii="Times New Roman" w:hAnsi="Times New Roman" w:cs="Times New Roman"/>
                <w:sz w:val="28"/>
                <w:szCs w:val="28"/>
              </w:rPr>
              <w:t xml:space="preserve">2019 год - </w:t>
            </w:r>
            <w:r>
              <w:rPr>
                <w:rFonts w:ascii="Times New Roman" w:hAnsi="Times New Roman" w:cs="Times New Roman"/>
                <w:sz w:val="28"/>
                <w:szCs w:val="28"/>
              </w:rPr>
              <w:t>461</w:t>
            </w:r>
            <w:r w:rsidRPr="006F534D">
              <w:rPr>
                <w:rFonts w:ascii="Times New Roman" w:hAnsi="Times New Roman" w:cs="Times New Roman"/>
                <w:sz w:val="28"/>
                <w:szCs w:val="28"/>
              </w:rPr>
              <w:t xml:space="preserve"> </w:t>
            </w:r>
            <w:r>
              <w:rPr>
                <w:rFonts w:ascii="Times New Roman" w:hAnsi="Times New Roman" w:cs="Times New Roman"/>
                <w:sz w:val="28"/>
                <w:szCs w:val="28"/>
              </w:rPr>
              <w:t>746</w:t>
            </w:r>
            <w:r w:rsidRPr="006F534D">
              <w:rPr>
                <w:rFonts w:ascii="Times New Roman" w:hAnsi="Times New Roman" w:cs="Times New Roman"/>
                <w:sz w:val="28"/>
                <w:szCs w:val="28"/>
              </w:rPr>
              <w:t xml:space="preserve">, </w:t>
            </w:r>
            <w:r>
              <w:rPr>
                <w:rFonts w:ascii="Times New Roman" w:hAnsi="Times New Roman" w:cs="Times New Roman"/>
                <w:sz w:val="28"/>
                <w:szCs w:val="28"/>
              </w:rPr>
              <w:t>03</w:t>
            </w:r>
            <w:r w:rsidRPr="006F534D">
              <w:rPr>
                <w:rFonts w:ascii="Times New Roman" w:hAnsi="Times New Roman" w:cs="Times New Roman"/>
                <w:sz w:val="28"/>
                <w:szCs w:val="28"/>
              </w:rPr>
              <w:t> тыс. руб.;</w:t>
            </w:r>
          </w:p>
          <w:p w:rsidR="006F6207" w:rsidRPr="00281FAD" w:rsidRDefault="006F6207" w:rsidP="00027D79">
            <w:pPr>
              <w:pStyle w:val="a5"/>
              <w:rPr>
                <w:rFonts w:ascii="Times New Roman" w:hAnsi="Times New Roman" w:cs="Times New Roman"/>
                <w:sz w:val="28"/>
                <w:szCs w:val="28"/>
              </w:rPr>
            </w:pPr>
            <w:r>
              <w:rPr>
                <w:rFonts w:ascii="Times New Roman" w:hAnsi="Times New Roman" w:cs="Times New Roman"/>
                <w:sz w:val="28"/>
                <w:szCs w:val="28"/>
              </w:rPr>
              <w:t xml:space="preserve">- </w:t>
            </w:r>
            <w:r w:rsidRPr="00281FAD">
              <w:rPr>
                <w:rFonts w:ascii="Times New Roman" w:hAnsi="Times New Roman" w:cs="Times New Roman"/>
                <w:sz w:val="28"/>
                <w:szCs w:val="28"/>
              </w:rPr>
              <w:t>2020 год - 394 412, 22 тыс. руб.;</w:t>
            </w:r>
          </w:p>
          <w:p w:rsidR="006F6207" w:rsidRPr="00281FAD" w:rsidRDefault="006F6207" w:rsidP="00027D79">
            <w:pPr>
              <w:pStyle w:val="a5"/>
              <w:rPr>
                <w:rFonts w:ascii="Times New Roman" w:hAnsi="Times New Roman" w:cs="Times New Roman"/>
                <w:sz w:val="28"/>
                <w:szCs w:val="28"/>
              </w:rPr>
            </w:pPr>
            <w:r>
              <w:rPr>
                <w:rFonts w:ascii="Times New Roman" w:hAnsi="Times New Roman" w:cs="Times New Roman"/>
                <w:sz w:val="28"/>
                <w:szCs w:val="28"/>
              </w:rPr>
              <w:t xml:space="preserve">- </w:t>
            </w:r>
            <w:r w:rsidRPr="00281FAD">
              <w:rPr>
                <w:rFonts w:ascii="Times New Roman" w:hAnsi="Times New Roman" w:cs="Times New Roman"/>
                <w:sz w:val="28"/>
                <w:szCs w:val="28"/>
              </w:rPr>
              <w:t>2021 год - 367 710,59 тыс. руб.;</w:t>
            </w:r>
          </w:p>
          <w:p w:rsidR="006F6207" w:rsidRPr="006F534D" w:rsidRDefault="006F6207" w:rsidP="00027D79">
            <w:pPr>
              <w:pStyle w:val="a5"/>
              <w:rPr>
                <w:rFonts w:ascii="Times New Roman" w:hAnsi="Times New Roman" w:cs="Times New Roman"/>
                <w:sz w:val="28"/>
                <w:szCs w:val="28"/>
              </w:rPr>
            </w:pPr>
            <w:r>
              <w:rPr>
                <w:rFonts w:ascii="Times New Roman" w:hAnsi="Times New Roman" w:cs="Times New Roman"/>
                <w:sz w:val="28"/>
                <w:szCs w:val="28"/>
              </w:rPr>
              <w:t xml:space="preserve">- </w:t>
            </w:r>
            <w:r w:rsidRPr="00281FAD">
              <w:rPr>
                <w:rFonts w:ascii="Times New Roman" w:hAnsi="Times New Roman" w:cs="Times New Roman"/>
                <w:sz w:val="28"/>
                <w:szCs w:val="28"/>
              </w:rPr>
              <w:t>2022 год - 367 011,02 тыс. руб.;</w:t>
            </w:r>
          </w:p>
          <w:p w:rsidR="006F6207" w:rsidRPr="006F534D" w:rsidRDefault="006F6207" w:rsidP="00027D79">
            <w:pPr>
              <w:pStyle w:val="a5"/>
              <w:rPr>
                <w:rFonts w:ascii="Times New Roman" w:hAnsi="Times New Roman" w:cs="Times New Roman"/>
                <w:sz w:val="28"/>
                <w:szCs w:val="28"/>
              </w:rPr>
            </w:pPr>
            <w:r>
              <w:rPr>
                <w:rFonts w:ascii="Times New Roman" w:hAnsi="Times New Roman" w:cs="Times New Roman"/>
                <w:sz w:val="28"/>
                <w:szCs w:val="28"/>
              </w:rPr>
              <w:t xml:space="preserve">- </w:t>
            </w:r>
            <w:r w:rsidRPr="006F534D">
              <w:rPr>
                <w:rFonts w:ascii="Times New Roman" w:hAnsi="Times New Roman" w:cs="Times New Roman"/>
                <w:sz w:val="28"/>
                <w:szCs w:val="28"/>
              </w:rPr>
              <w:t xml:space="preserve">2023 год - </w:t>
            </w:r>
            <w:r>
              <w:rPr>
                <w:rFonts w:ascii="Times New Roman" w:hAnsi="Times New Roman" w:cs="Times New Roman"/>
                <w:sz w:val="28"/>
                <w:szCs w:val="28"/>
              </w:rPr>
              <w:t>322 496, 94</w:t>
            </w:r>
            <w:r w:rsidRPr="006F534D">
              <w:rPr>
                <w:rFonts w:ascii="Times New Roman" w:hAnsi="Times New Roman" w:cs="Times New Roman"/>
                <w:sz w:val="28"/>
                <w:szCs w:val="28"/>
              </w:rPr>
              <w:t> тыс. руб.;</w:t>
            </w:r>
          </w:p>
          <w:p w:rsidR="006F6207" w:rsidRPr="006F534D" w:rsidRDefault="006F6207" w:rsidP="00027D79">
            <w:pPr>
              <w:pStyle w:val="a5"/>
              <w:rPr>
                <w:rFonts w:ascii="Times New Roman" w:hAnsi="Times New Roman" w:cs="Times New Roman"/>
                <w:sz w:val="28"/>
                <w:szCs w:val="28"/>
              </w:rPr>
            </w:pPr>
            <w:r>
              <w:rPr>
                <w:rFonts w:ascii="Times New Roman" w:hAnsi="Times New Roman" w:cs="Times New Roman"/>
                <w:sz w:val="28"/>
                <w:szCs w:val="28"/>
              </w:rPr>
              <w:t xml:space="preserve">- </w:t>
            </w:r>
            <w:r w:rsidRPr="006F534D">
              <w:rPr>
                <w:rFonts w:ascii="Times New Roman" w:hAnsi="Times New Roman" w:cs="Times New Roman"/>
                <w:sz w:val="28"/>
                <w:szCs w:val="28"/>
              </w:rPr>
              <w:t xml:space="preserve">2024 год - </w:t>
            </w:r>
            <w:r>
              <w:rPr>
                <w:rFonts w:ascii="Times New Roman" w:hAnsi="Times New Roman" w:cs="Times New Roman"/>
                <w:sz w:val="28"/>
                <w:szCs w:val="28"/>
              </w:rPr>
              <w:t>322 496, 94</w:t>
            </w:r>
            <w:r w:rsidRPr="006F534D">
              <w:rPr>
                <w:rFonts w:ascii="Times New Roman" w:hAnsi="Times New Roman" w:cs="Times New Roman"/>
                <w:sz w:val="28"/>
                <w:szCs w:val="28"/>
              </w:rPr>
              <w:t> </w:t>
            </w:r>
            <w:r>
              <w:rPr>
                <w:rFonts w:ascii="Times New Roman" w:hAnsi="Times New Roman" w:cs="Times New Roman"/>
                <w:sz w:val="28"/>
                <w:szCs w:val="28"/>
              </w:rPr>
              <w:t>тыс. руб.</w:t>
            </w:r>
            <w:r w:rsidRPr="006F534D">
              <w:rPr>
                <w:rFonts w:ascii="Times New Roman" w:hAnsi="Times New Roman" w:cs="Times New Roman"/>
                <w:sz w:val="28"/>
                <w:szCs w:val="28"/>
              </w:rPr>
              <w:t>;</w:t>
            </w:r>
          </w:p>
          <w:p w:rsidR="006F6207" w:rsidRPr="006F534D" w:rsidRDefault="006F6207" w:rsidP="00027D79">
            <w:pPr>
              <w:pStyle w:val="a5"/>
              <w:rPr>
                <w:rFonts w:ascii="Times New Roman" w:hAnsi="Times New Roman" w:cs="Times New Roman"/>
                <w:sz w:val="28"/>
                <w:szCs w:val="28"/>
              </w:rPr>
            </w:pPr>
            <w:r>
              <w:rPr>
                <w:rFonts w:ascii="Times New Roman" w:hAnsi="Times New Roman" w:cs="Times New Roman"/>
                <w:sz w:val="28"/>
                <w:szCs w:val="28"/>
              </w:rPr>
              <w:t xml:space="preserve">- </w:t>
            </w:r>
            <w:r w:rsidRPr="006F534D">
              <w:rPr>
                <w:rFonts w:ascii="Times New Roman" w:hAnsi="Times New Roman" w:cs="Times New Roman"/>
                <w:sz w:val="28"/>
                <w:szCs w:val="28"/>
              </w:rPr>
              <w:t xml:space="preserve">2025 год - </w:t>
            </w:r>
            <w:r>
              <w:rPr>
                <w:rFonts w:ascii="Times New Roman" w:hAnsi="Times New Roman" w:cs="Times New Roman"/>
                <w:sz w:val="28"/>
                <w:szCs w:val="28"/>
              </w:rPr>
              <w:t>322 496, 94</w:t>
            </w:r>
            <w:r w:rsidRPr="006F534D">
              <w:rPr>
                <w:rFonts w:ascii="Times New Roman" w:hAnsi="Times New Roman" w:cs="Times New Roman"/>
                <w:sz w:val="28"/>
                <w:szCs w:val="28"/>
              </w:rPr>
              <w:t> тыс. руб.;</w:t>
            </w:r>
          </w:p>
          <w:p w:rsidR="006F6207" w:rsidRPr="00214964" w:rsidRDefault="006F6207" w:rsidP="00027D79">
            <w:pPr>
              <w:pStyle w:val="a5"/>
              <w:rPr>
                <w:rFonts w:ascii="Times New Roman" w:hAnsi="Times New Roman" w:cs="Times New Roman"/>
              </w:rPr>
            </w:pPr>
            <w:r>
              <w:rPr>
                <w:rFonts w:ascii="Times New Roman" w:hAnsi="Times New Roman" w:cs="Times New Roman"/>
                <w:sz w:val="28"/>
                <w:szCs w:val="28"/>
              </w:rPr>
              <w:t xml:space="preserve">- </w:t>
            </w:r>
            <w:r w:rsidRPr="006F534D">
              <w:rPr>
                <w:rFonts w:ascii="Times New Roman" w:hAnsi="Times New Roman" w:cs="Times New Roman"/>
                <w:sz w:val="28"/>
                <w:szCs w:val="28"/>
              </w:rPr>
              <w:t xml:space="preserve">2026-2030 годы </w:t>
            </w:r>
            <w:r>
              <w:rPr>
                <w:rFonts w:ascii="Times New Roman" w:hAnsi="Times New Roman" w:cs="Times New Roman"/>
                <w:sz w:val="28"/>
                <w:szCs w:val="28"/>
              </w:rPr>
              <w:t>-</w:t>
            </w:r>
            <w:r w:rsidRPr="006F534D">
              <w:rPr>
                <w:rFonts w:ascii="Times New Roman" w:hAnsi="Times New Roman" w:cs="Times New Roman"/>
                <w:sz w:val="28"/>
                <w:szCs w:val="28"/>
              </w:rPr>
              <w:t xml:space="preserve"> </w:t>
            </w:r>
            <w:r>
              <w:rPr>
                <w:rFonts w:ascii="Times New Roman" w:hAnsi="Times New Roman" w:cs="Times New Roman"/>
                <w:sz w:val="28"/>
                <w:szCs w:val="28"/>
              </w:rPr>
              <w:t>1 612 484, 70 тыс. руб.</w:t>
            </w:r>
          </w:p>
        </w:tc>
      </w:tr>
    </w:tbl>
    <w:p w:rsidR="006F6207" w:rsidRDefault="006F6207" w:rsidP="00D2678E">
      <w:pPr>
        <w:rPr>
          <w:rFonts w:ascii="Times New Roman" w:hAnsi="Times New Roman"/>
        </w:rPr>
      </w:pPr>
    </w:p>
    <w:p w:rsidR="00D54856" w:rsidRDefault="00D54856" w:rsidP="00D54856">
      <w:pPr>
        <w:spacing w:after="0" w:line="240" w:lineRule="auto"/>
        <w:jc w:val="right"/>
        <w:rPr>
          <w:rFonts w:ascii="Times New Roman" w:hAnsi="Times New Roman"/>
          <w:sz w:val="28"/>
          <w:szCs w:val="28"/>
        </w:rPr>
      </w:pPr>
    </w:p>
    <w:p w:rsidR="00D54856" w:rsidRDefault="00D54856" w:rsidP="00D54856">
      <w:pPr>
        <w:spacing w:after="0" w:line="240" w:lineRule="auto"/>
        <w:jc w:val="right"/>
        <w:rPr>
          <w:rFonts w:ascii="Times New Roman" w:hAnsi="Times New Roman"/>
          <w:sz w:val="28"/>
          <w:szCs w:val="28"/>
        </w:rPr>
      </w:pPr>
    </w:p>
    <w:p w:rsidR="00C73E54" w:rsidRDefault="00C73E54" w:rsidP="00D54856">
      <w:pPr>
        <w:spacing w:after="0" w:line="240" w:lineRule="auto"/>
        <w:jc w:val="right"/>
        <w:rPr>
          <w:rFonts w:ascii="Times New Roman" w:hAnsi="Times New Roman"/>
          <w:sz w:val="28"/>
          <w:szCs w:val="28"/>
        </w:rPr>
        <w:sectPr w:rsidR="00C73E54" w:rsidSect="003630A4">
          <w:pgSz w:w="11906" w:h="16838"/>
          <w:pgMar w:top="1134" w:right="567" w:bottom="1134" w:left="1701" w:header="709" w:footer="709" w:gutter="0"/>
          <w:cols w:space="708"/>
          <w:docGrid w:linePitch="360"/>
        </w:sectPr>
      </w:pPr>
    </w:p>
    <w:p w:rsidR="00D54856" w:rsidRPr="0043546F" w:rsidRDefault="00D54856" w:rsidP="00D54856">
      <w:pPr>
        <w:spacing w:after="0" w:line="240" w:lineRule="auto"/>
        <w:jc w:val="right"/>
        <w:rPr>
          <w:rFonts w:ascii="Times New Roman" w:hAnsi="Times New Roman"/>
          <w:sz w:val="28"/>
          <w:szCs w:val="28"/>
        </w:rPr>
      </w:pPr>
      <w:r w:rsidRPr="0043546F">
        <w:rPr>
          <w:rFonts w:ascii="Times New Roman" w:hAnsi="Times New Roman"/>
          <w:sz w:val="28"/>
          <w:szCs w:val="28"/>
        </w:rPr>
        <w:lastRenderedPageBreak/>
        <w:t>Проект паспорта</w:t>
      </w:r>
    </w:p>
    <w:p w:rsidR="00D54856" w:rsidRPr="0043546F" w:rsidRDefault="00D54856" w:rsidP="00D54856">
      <w:pPr>
        <w:spacing w:after="0" w:line="240" w:lineRule="auto"/>
        <w:jc w:val="right"/>
        <w:rPr>
          <w:rFonts w:ascii="Times New Roman" w:hAnsi="Times New Roman"/>
          <w:sz w:val="28"/>
          <w:szCs w:val="28"/>
        </w:rPr>
      </w:pPr>
      <w:r w:rsidRPr="0043546F">
        <w:rPr>
          <w:rFonts w:ascii="Times New Roman" w:hAnsi="Times New Roman"/>
          <w:sz w:val="28"/>
          <w:szCs w:val="28"/>
        </w:rPr>
        <w:t xml:space="preserve">муниципальной программы </w:t>
      </w:r>
    </w:p>
    <w:p w:rsidR="00D54856" w:rsidRPr="0043546F" w:rsidRDefault="00D54856" w:rsidP="00D54856">
      <w:pPr>
        <w:spacing w:after="0" w:line="240" w:lineRule="auto"/>
        <w:jc w:val="right"/>
        <w:rPr>
          <w:rFonts w:ascii="Times New Roman" w:hAnsi="Times New Roman"/>
          <w:sz w:val="28"/>
          <w:szCs w:val="28"/>
        </w:rPr>
      </w:pPr>
      <w:r w:rsidRPr="0043546F">
        <w:rPr>
          <w:rFonts w:ascii="Times New Roman" w:hAnsi="Times New Roman"/>
          <w:sz w:val="28"/>
          <w:szCs w:val="28"/>
        </w:rPr>
        <w:t xml:space="preserve">в </w:t>
      </w:r>
      <w:proofErr w:type="gramStart"/>
      <w:r w:rsidRPr="0043546F">
        <w:rPr>
          <w:rFonts w:ascii="Times New Roman" w:hAnsi="Times New Roman"/>
          <w:sz w:val="28"/>
          <w:szCs w:val="28"/>
        </w:rPr>
        <w:t>соответствии</w:t>
      </w:r>
      <w:proofErr w:type="gramEnd"/>
      <w:r w:rsidRPr="0043546F">
        <w:rPr>
          <w:rFonts w:ascii="Times New Roman" w:hAnsi="Times New Roman"/>
          <w:sz w:val="28"/>
          <w:szCs w:val="28"/>
        </w:rPr>
        <w:t xml:space="preserve"> с распределением</w:t>
      </w:r>
    </w:p>
    <w:p w:rsidR="00D54856" w:rsidRPr="0043546F" w:rsidRDefault="00D54856" w:rsidP="00D54856">
      <w:pPr>
        <w:spacing w:after="0" w:line="240" w:lineRule="auto"/>
        <w:jc w:val="right"/>
        <w:rPr>
          <w:rFonts w:ascii="Times New Roman" w:hAnsi="Times New Roman"/>
          <w:sz w:val="28"/>
          <w:szCs w:val="28"/>
        </w:rPr>
      </w:pPr>
      <w:r w:rsidRPr="0043546F">
        <w:rPr>
          <w:rFonts w:ascii="Times New Roman" w:hAnsi="Times New Roman"/>
          <w:sz w:val="28"/>
          <w:szCs w:val="28"/>
        </w:rPr>
        <w:t>бюджетных ассигнований</w:t>
      </w:r>
    </w:p>
    <w:p w:rsidR="00D54856" w:rsidRPr="0043546F" w:rsidRDefault="00D54856" w:rsidP="00D54856">
      <w:pPr>
        <w:spacing w:after="0" w:line="240" w:lineRule="auto"/>
        <w:jc w:val="right"/>
        <w:rPr>
          <w:rFonts w:ascii="Times New Roman" w:hAnsi="Times New Roman"/>
          <w:sz w:val="28"/>
          <w:szCs w:val="28"/>
        </w:rPr>
      </w:pPr>
      <w:r w:rsidRPr="0043546F">
        <w:rPr>
          <w:rFonts w:ascii="Times New Roman" w:hAnsi="Times New Roman"/>
          <w:sz w:val="28"/>
          <w:szCs w:val="28"/>
        </w:rPr>
        <w:t xml:space="preserve">проекта бюджета на 2020 год и </w:t>
      </w:r>
      <w:proofErr w:type="gramStart"/>
      <w:r w:rsidRPr="0043546F">
        <w:rPr>
          <w:rFonts w:ascii="Times New Roman" w:hAnsi="Times New Roman"/>
          <w:sz w:val="28"/>
          <w:szCs w:val="28"/>
        </w:rPr>
        <w:t>на</w:t>
      </w:r>
      <w:proofErr w:type="gramEnd"/>
    </w:p>
    <w:p w:rsidR="00D54856" w:rsidRPr="0043546F" w:rsidRDefault="00D54856" w:rsidP="00D54856">
      <w:pPr>
        <w:pStyle w:val="ConsPlusTitle"/>
        <w:jc w:val="right"/>
        <w:outlineLvl w:val="1"/>
        <w:rPr>
          <w:rFonts w:ascii="Times New Roman" w:hAnsi="Times New Roman" w:cs="Times New Roman"/>
          <w:b w:val="0"/>
          <w:sz w:val="28"/>
          <w:szCs w:val="28"/>
        </w:rPr>
      </w:pPr>
      <w:r w:rsidRPr="0043546F">
        <w:rPr>
          <w:rFonts w:ascii="Times New Roman" w:hAnsi="Times New Roman" w:cs="Times New Roman"/>
          <w:b w:val="0"/>
          <w:sz w:val="28"/>
          <w:szCs w:val="28"/>
        </w:rPr>
        <w:t>плановый период 2021 и 2022 годов</w:t>
      </w:r>
    </w:p>
    <w:p w:rsidR="00C73E54" w:rsidRDefault="00C73E54" w:rsidP="00C73E54">
      <w:pPr>
        <w:pStyle w:val="ConsPlusTitle"/>
        <w:jc w:val="center"/>
        <w:outlineLvl w:val="1"/>
        <w:rPr>
          <w:rFonts w:ascii="Times New Roman" w:hAnsi="Times New Roman" w:cs="Times New Roman"/>
          <w:sz w:val="28"/>
        </w:rPr>
      </w:pPr>
    </w:p>
    <w:p w:rsidR="00D54856" w:rsidRPr="00FC5CBD" w:rsidRDefault="00D54856" w:rsidP="00C73E54">
      <w:pPr>
        <w:pStyle w:val="ConsPlusTitle"/>
        <w:jc w:val="center"/>
        <w:outlineLvl w:val="1"/>
        <w:rPr>
          <w:rFonts w:ascii="Times New Roman" w:hAnsi="Times New Roman" w:cs="Times New Roman"/>
          <w:sz w:val="28"/>
        </w:rPr>
      </w:pPr>
      <w:r w:rsidRPr="00FC5CBD">
        <w:rPr>
          <w:rFonts w:ascii="Times New Roman" w:hAnsi="Times New Roman" w:cs="Times New Roman"/>
          <w:sz w:val="28"/>
        </w:rPr>
        <w:t>Паспорт муниципальной программы</w:t>
      </w:r>
    </w:p>
    <w:p w:rsidR="00D54856" w:rsidRPr="00FC5CBD" w:rsidRDefault="00D54856" w:rsidP="00C73E54">
      <w:pPr>
        <w:pStyle w:val="ConsPlusTitle"/>
        <w:jc w:val="center"/>
        <w:rPr>
          <w:rFonts w:ascii="Times New Roman" w:hAnsi="Times New Roman" w:cs="Times New Roman"/>
          <w:sz w:val="28"/>
        </w:rPr>
      </w:pPr>
      <w:r w:rsidRPr="00FC5CBD">
        <w:rPr>
          <w:rFonts w:ascii="Times New Roman" w:hAnsi="Times New Roman" w:cs="Times New Roman"/>
          <w:sz w:val="28"/>
        </w:rPr>
        <w:t>"Обеспечение доступным и комфортным жильем жителей города</w:t>
      </w:r>
    </w:p>
    <w:p w:rsidR="00D54856" w:rsidRDefault="00D54856" w:rsidP="00C73E54">
      <w:pPr>
        <w:pStyle w:val="ConsPlusTitle"/>
        <w:jc w:val="center"/>
        <w:rPr>
          <w:rFonts w:ascii="Times New Roman" w:hAnsi="Times New Roman" w:cs="Times New Roman"/>
          <w:sz w:val="28"/>
        </w:rPr>
      </w:pPr>
      <w:r w:rsidRPr="00FC5CBD">
        <w:rPr>
          <w:rFonts w:ascii="Times New Roman" w:hAnsi="Times New Roman" w:cs="Times New Roman"/>
          <w:sz w:val="28"/>
        </w:rPr>
        <w:t xml:space="preserve">Нижневартовска в 2018 - 2025 </w:t>
      </w:r>
      <w:proofErr w:type="gramStart"/>
      <w:r w:rsidRPr="00FC5CBD">
        <w:rPr>
          <w:rFonts w:ascii="Times New Roman" w:hAnsi="Times New Roman" w:cs="Times New Roman"/>
          <w:sz w:val="28"/>
        </w:rPr>
        <w:t>годах</w:t>
      </w:r>
      <w:proofErr w:type="gramEnd"/>
      <w:r w:rsidRPr="00FC5CBD">
        <w:rPr>
          <w:rFonts w:ascii="Times New Roman" w:hAnsi="Times New Roman" w:cs="Times New Roman"/>
          <w:sz w:val="28"/>
        </w:rPr>
        <w:t xml:space="preserve"> и на период до 2030 года"</w:t>
      </w:r>
    </w:p>
    <w:p w:rsidR="00C73E54" w:rsidRPr="00FC5CBD" w:rsidRDefault="00C73E54" w:rsidP="00C73E54">
      <w:pPr>
        <w:pStyle w:val="ConsPlusTitle"/>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xml:space="preserve">Муниципальная программа "Обеспечение доступным и комфортным жильем жителей города Нижневартовска в 2018 - 2025 </w:t>
            </w:r>
            <w:proofErr w:type="gramStart"/>
            <w:r w:rsidRPr="00D54856">
              <w:rPr>
                <w:rFonts w:ascii="Times New Roman" w:hAnsi="Times New Roman" w:cs="Times New Roman"/>
                <w:sz w:val="28"/>
                <w:szCs w:val="28"/>
              </w:rPr>
              <w:t>годах</w:t>
            </w:r>
            <w:proofErr w:type="gramEnd"/>
            <w:r w:rsidRPr="00D54856">
              <w:rPr>
                <w:rFonts w:ascii="Times New Roman" w:hAnsi="Times New Roman" w:cs="Times New Roman"/>
                <w:sz w:val="28"/>
                <w:szCs w:val="28"/>
              </w:rPr>
              <w:t xml:space="preserve"> и на период до 2030 года" (далее - муниципальная программа)</w:t>
            </w:r>
          </w:p>
        </w:tc>
      </w:tr>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Департамент жилищно-коммунального хозяйства администрации города</w:t>
            </w:r>
          </w:p>
        </w:tc>
      </w:tr>
      <w:tr w:rsidR="00D54856" w:rsidRPr="00CA10C8" w:rsidTr="006B567A">
        <w:tc>
          <w:tcPr>
            <w:tcW w:w="3686" w:type="dxa"/>
            <w:tcBorders>
              <w:top w:val="single" w:sz="4" w:space="0" w:color="auto"/>
              <w:left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t>Соисполнители муниципальной программы</w:t>
            </w:r>
          </w:p>
        </w:tc>
        <w:tc>
          <w:tcPr>
            <w:tcW w:w="5953" w:type="dxa"/>
            <w:tcBorders>
              <w:top w:val="single" w:sz="4" w:space="0" w:color="auto"/>
              <w:left w:val="single" w:sz="4" w:space="0" w:color="auto"/>
              <w:right w:val="single" w:sz="4" w:space="0" w:color="auto"/>
            </w:tcBorders>
          </w:tcPr>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Департамент муниципальной собственности и земельных ресурсов администрации города;</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управление по жилищной политике администрации города;</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управление по природопользованию и экологии администрации города;</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муниципальное казенное учреждение "Управление капитального строительства города Нижневартовска"</w:t>
            </w:r>
          </w:p>
        </w:tc>
      </w:tr>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t>Цель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Улучшение жилищных условий жителей города Нижневартовска</w:t>
            </w:r>
          </w:p>
        </w:tc>
      </w:tr>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w:t>
            </w:r>
            <w:r w:rsidR="00D54856" w:rsidRPr="00D54856">
              <w:rPr>
                <w:rFonts w:ascii="Times New Roman" w:hAnsi="Times New Roman" w:cs="Times New Roman"/>
                <w:sz w:val="28"/>
                <w:szCs w:val="28"/>
              </w:rPr>
              <w:t>Переселение граждан из жилых помещений, признанных непригодными для проживания, и многоквартирных домов, признанных аварийными и подлежащими сносу.</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2.</w:t>
            </w:r>
            <w:r w:rsidR="00D54856" w:rsidRPr="00D54856">
              <w:rPr>
                <w:rFonts w:ascii="Times New Roman" w:hAnsi="Times New Roman" w:cs="Times New Roman"/>
                <w:sz w:val="28"/>
                <w:szCs w:val="28"/>
              </w:rPr>
              <w:t>Ликвидация и расселение приспособленных для проживания строений, расположенных на территории города Нижневартовска.</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3.</w:t>
            </w:r>
            <w:r w:rsidR="00D54856" w:rsidRPr="00D54856">
              <w:rPr>
                <w:rFonts w:ascii="Times New Roman" w:hAnsi="Times New Roman" w:cs="Times New Roman"/>
                <w:sz w:val="28"/>
                <w:szCs w:val="28"/>
              </w:rPr>
              <w:t>Обеспечение жильем граждан на условиях договоров социального найма и формирование специализированного жилищного фонда.</w:t>
            </w:r>
          </w:p>
        </w:tc>
      </w:tr>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w:t>
            </w:r>
            <w:r w:rsidR="00D54856" w:rsidRPr="00D54856">
              <w:rPr>
                <w:rFonts w:ascii="Times New Roman" w:hAnsi="Times New Roman" w:cs="Times New Roman"/>
                <w:sz w:val="28"/>
                <w:szCs w:val="28"/>
              </w:rPr>
              <w:t xml:space="preserve">Приобретение жилых помещений для переселения граждан из жилищного фонда, </w:t>
            </w:r>
            <w:r w:rsidR="00D54856" w:rsidRPr="00D54856">
              <w:rPr>
                <w:rFonts w:ascii="Times New Roman" w:hAnsi="Times New Roman" w:cs="Times New Roman"/>
                <w:sz w:val="28"/>
                <w:szCs w:val="28"/>
              </w:rPr>
              <w:lastRenderedPageBreak/>
              <w:t>признанного непригодным для проживания, и многоквартирных домов, признанных аварийными и подлежащими сносу.</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2.</w:t>
            </w:r>
            <w:r w:rsidR="00D54856" w:rsidRPr="00D54856">
              <w:rPr>
                <w:rFonts w:ascii="Times New Roman" w:hAnsi="Times New Roman" w:cs="Times New Roman"/>
                <w:sz w:val="28"/>
                <w:szCs w:val="28"/>
              </w:rPr>
              <w:t>Региональный проект "Обеспечение устойчивого сокращения непригодного для проживания жилищного фонда".</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3. Обследование жилых помещений с целью признания непригодными для проживания и многоквартирных домов, признанных аварийными и подлежащими сносу. Снос жилых помещений, признанных непригодными для проживания, и многоквартирных домов, признанных аварийными и подлежащими сносу.</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4.</w:t>
            </w:r>
            <w:r w:rsidR="00D54856" w:rsidRPr="00D54856">
              <w:rPr>
                <w:rFonts w:ascii="Times New Roman" w:hAnsi="Times New Roman" w:cs="Times New Roman"/>
                <w:sz w:val="28"/>
                <w:szCs w:val="28"/>
              </w:rPr>
              <w:t xml:space="preserve">Предоставление субсидий гражданам, проживающим в приспособленных для проживания </w:t>
            </w:r>
            <w:proofErr w:type="gramStart"/>
            <w:r w:rsidR="00D54856" w:rsidRPr="00D54856">
              <w:rPr>
                <w:rFonts w:ascii="Times New Roman" w:hAnsi="Times New Roman" w:cs="Times New Roman"/>
                <w:sz w:val="28"/>
                <w:szCs w:val="28"/>
              </w:rPr>
              <w:t>строениях</w:t>
            </w:r>
            <w:proofErr w:type="gramEnd"/>
            <w:r w:rsidR="00D54856" w:rsidRPr="00D54856">
              <w:rPr>
                <w:rFonts w:ascii="Times New Roman" w:hAnsi="Times New Roman" w:cs="Times New Roman"/>
                <w:sz w:val="28"/>
                <w:szCs w:val="28"/>
              </w:rPr>
              <w:t>, не имеющим жилых помещений на территории Российской Федерации.</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5.</w:t>
            </w:r>
            <w:r w:rsidR="00D54856" w:rsidRPr="00D54856">
              <w:rPr>
                <w:rFonts w:ascii="Times New Roman" w:hAnsi="Times New Roman" w:cs="Times New Roman"/>
                <w:sz w:val="28"/>
                <w:szCs w:val="28"/>
              </w:rPr>
              <w:t>Ликвидация приспособленных для проживания строений, расположенных на территории города Нижневартовска.</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6. Приобретение квартир для предоставления по договорам социального найма.</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7.</w:t>
            </w:r>
            <w:r w:rsidR="00D54856" w:rsidRPr="00D54856">
              <w:rPr>
                <w:rFonts w:ascii="Times New Roman" w:hAnsi="Times New Roman" w:cs="Times New Roman"/>
                <w:sz w:val="28"/>
                <w:szCs w:val="28"/>
              </w:rPr>
              <w:t>Приобретение квартир для формирования специализированного жилищного фонда.</w:t>
            </w:r>
          </w:p>
        </w:tc>
      </w:tr>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lastRenderedPageBreak/>
              <w:t>Наименование портфеля проектов (проекта) города, направленных в том числе на реализацию национальных, федеральных и региональных проектов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rPr>
              <w:t>Мероприятия муниципальной программы не предусматривают реализацию портфелей проектов и проектов города</w:t>
            </w:r>
          </w:p>
        </w:tc>
      </w:tr>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w:t>
            </w:r>
            <w:r w:rsidR="00D54856" w:rsidRPr="00D54856">
              <w:rPr>
                <w:rFonts w:ascii="Times New Roman" w:hAnsi="Times New Roman" w:cs="Times New Roman"/>
                <w:sz w:val="28"/>
                <w:szCs w:val="28"/>
              </w:rPr>
              <w:t>Увеличение общего объема расселенного аварийного жилищного фонда на 76,2 тыс. кв. м.</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2.</w:t>
            </w:r>
            <w:r w:rsidR="00D54856" w:rsidRPr="00D54856">
              <w:rPr>
                <w:rFonts w:ascii="Times New Roman" w:hAnsi="Times New Roman" w:cs="Times New Roman"/>
                <w:sz w:val="28"/>
                <w:szCs w:val="28"/>
              </w:rPr>
              <w:t>Увеличение приобретенных жилых помещений у застройщиков на 174889,9 кв. м.</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3.</w:t>
            </w:r>
            <w:r w:rsidR="00D54856" w:rsidRPr="00D54856">
              <w:rPr>
                <w:rFonts w:ascii="Times New Roman" w:hAnsi="Times New Roman" w:cs="Times New Roman"/>
                <w:sz w:val="28"/>
                <w:szCs w:val="28"/>
              </w:rPr>
              <w:t xml:space="preserve">Увеличение количества предоставленных квартир гражданам, переселенным из жилых помещений, признанных непригодными для проживания, и многоквартирных домов, признанных аварийными и подлежащими сносу, </w:t>
            </w:r>
            <w:r w:rsidR="00D54856" w:rsidRPr="00D54856">
              <w:rPr>
                <w:rFonts w:ascii="Times New Roman" w:hAnsi="Times New Roman" w:cs="Times New Roman"/>
                <w:sz w:val="28"/>
                <w:szCs w:val="28"/>
              </w:rPr>
              <w:lastRenderedPageBreak/>
              <w:t>на 2081 квартиру.</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4.</w:t>
            </w:r>
            <w:r w:rsidR="00D54856" w:rsidRPr="00D54856">
              <w:rPr>
                <w:rFonts w:ascii="Times New Roman" w:hAnsi="Times New Roman" w:cs="Times New Roman"/>
                <w:sz w:val="28"/>
                <w:szCs w:val="28"/>
              </w:rPr>
              <w:t>Увеличение количества снесенных домов, жилые помещения в которых признаны непригодными для проживания, и многоквартирных домов, признанных аварийными и подлежащими сносу, на 312 домов.</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xml:space="preserve">5. Увеличение количества семей, расселенных из строений, приспособленных для проживания, из числа граждан, проживающих в приспособленных для проживания </w:t>
            </w:r>
            <w:proofErr w:type="gramStart"/>
            <w:r w:rsidRPr="00D54856">
              <w:rPr>
                <w:rFonts w:ascii="Times New Roman" w:hAnsi="Times New Roman" w:cs="Times New Roman"/>
                <w:sz w:val="28"/>
                <w:szCs w:val="28"/>
              </w:rPr>
              <w:t>строениях</w:t>
            </w:r>
            <w:proofErr w:type="gramEnd"/>
            <w:r w:rsidRPr="00D54856">
              <w:rPr>
                <w:rFonts w:ascii="Times New Roman" w:hAnsi="Times New Roman" w:cs="Times New Roman"/>
                <w:sz w:val="28"/>
                <w:szCs w:val="28"/>
              </w:rPr>
              <w:t>, на 11 семей.</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6.</w:t>
            </w:r>
            <w:r w:rsidR="00D54856" w:rsidRPr="00D54856">
              <w:rPr>
                <w:rFonts w:ascii="Times New Roman" w:hAnsi="Times New Roman" w:cs="Times New Roman"/>
                <w:sz w:val="28"/>
                <w:szCs w:val="28"/>
              </w:rPr>
              <w:t>Увеличение количества ликвидированных приспособленных для проживания строений на территории города Нижневартовска на 166 строений.</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7.</w:t>
            </w:r>
            <w:r w:rsidR="00D54856" w:rsidRPr="00D54856">
              <w:rPr>
                <w:rFonts w:ascii="Times New Roman" w:hAnsi="Times New Roman" w:cs="Times New Roman"/>
                <w:sz w:val="28"/>
                <w:szCs w:val="28"/>
              </w:rPr>
              <w:t>Увеличение количества квартир, предоставленных по договору социального найма гражданам, состоявшим на учете в качестве нуждающихся в получении жилья, на 1145 квартир.</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8.</w:t>
            </w:r>
            <w:r w:rsidR="00D54856" w:rsidRPr="00D54856">
              <w:rPr>
                <w:rFonts w:ascii="Times New Roman" w:hAnsi="Times New Roman" w:cs="Times New Roman"/>
                <w:sz w:val="28"/>
                <w:szCs w:val="28"/>
              </w:rPr>
              <w:t>Увеличение количества жилых помещений, отнесенных к специализированному жилищному фонду, на 24 квартир.</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9. Увеличение количества семей, переселяемых из жилых помещений, признанных непригодными для проживания, многоквартирных домов, признанных аварийными и подлежащими сносу, и строений, приспособленных для проживания, при реализации проекта развития застроенной территории, на 230 семей.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10. Увеличение количества снесенных домов, жилые помещения в которых признаны непригодными для проживания, многоквартирных домов, признанных аварийными и подлежащими сносу, и строений, приспособленных для проживания, при реализации проекта развития застроенной территории на 19 домов.</w:t>
            </w:r>
          </w:p>
          <w:p w:rsidR="00D54856" w:rsidRPr="00D54856" w:rsidRDefault="009B69CE" w:rsidP="00D54856">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11.</w:t>
            </w:r>
            <w:r w:rsidR="00D54856" w:rsidRPr="00D54856">
              <w:rPr>
                <w:rFonts w:ascii="Times New Roman" w:hAnsi="Times New Roman" w:cs="Times New Roman"/>
                <w:sz w:val="28"/>
                <w:szCs w:val="28"/>
              </w:rPr>
              <w:t>Увеличение общей площади жилых помещений, приходящейся в среднем на одного жителя, до 23,3 кв. м</w:t>
            </w:r>
          </w:p>
        </w:tc>
      </w:tr>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2018 - 2025 годы и на период до 2030 года</w:t>
            </w:r>
          </w:p>
        </w:tc>
      </w:tr>
      <w:tr w:rsidR="00D54856" w:rsidRPr="00CA10C8" w:rsidTr="006B567A">
        <w:tc>
          <w:tcPr>
            <w:tcW w:w="3686" w:type="dxa"/>
            <w:tcBorders>
              <w:top w:val="single" w:sz="4" w:space="0" w:color="auto"/>
              <w:left w:val="single" w:sz="4" w:space="0" w:color="auto"/>
              <w:bottom w:val="single" w:sz="4" w:space="0" w:color="auto"/>
              <w:right w:val="single" w:sz="4" w:space="0" w:color="auto"/>
            </w:tcBorders>
          </w:tcPr>
          <w:p w:rsidR="00D54856" w:rsidRPr="00D54856" w:rsidRDefault="00D54856" w:rsidP="00C73E54">
            <w:pPr>
              <w:pStyle w:val="ConsPlusNormal"/>
              <w:ind w:firstLine="0"/>
              <w:jc w:val="both"/>
              <w:rPr>
                <w:rFonts w:ascii="Times New Roman" w:hAnsi="Times New Roman" w:cs="Times New Roman"/>
                <w:sz w:val="28"/>
                <w:szCs w:val="28"/>
              </w:rPr>
            </w:pPr>
            <w:r w:rsidRPr="00D54856">
              <w:rPr>
                <w:rFonts w:ascii="Times New Roman" w:hAnsi="Times New Roman" w:cs="Times New Roman"/>
                <w:sz w:val="28"/>
                <w:szCs w:val="28"/>
              </w:rPr>
              <w:t>Параметры финансового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xml:space="preserve">Общий объем </w:t>
            </w:r>
            <w:proofErr w:type="gramStart"/>
            <w:r w:rsidRPr="00D54856">
              <w:rPr>
                <w:rFonts w:ascii="Times New Roman" w:hAnsi="Times New Roman" w:cs="Times New Roman"/>
                <w:sz w:val="28"/>
                <w:szCs w:val="28"/>
              </w:rPr>
              <w:t>финансового</w:t>
            </w:r>
            <w:proofErr w:type="gramEnd"/>
            <w:r w:rsidRPr="00D54856">
              <w:rPr>
                <w:rFonts w:ascii="Times New Roman" w:hAnsi="Times New Roman" w:cs="Times New Roman"/>
                <w:sz w:val="28"/>
                <w:szCs w:val="28"/>
              </w:rPr>
              <w:t xml:space="preserve"> обеспечения муниципальной программы составляет </w:t>
            </w:r>
            <w:r w:rsidR="00C73E54">
              <w:rPr>
                <w:rFonts w:ascii="Times New Roman" w:hAnsi="Times New Roman" w:cs="Times New Roman"/>
                <w:sz w:val="28"/>
                <w:szCs w:val="28"/>
              </w:rPr>
              <w:t xml:space="preserve">       </w:t>
            </w:r>
            <w:r w:rsidRPr="00D54856">
              <w:rPr>
                <w:rFonts w:ascii="Times New Roman" w:hAnsi="Times New Roman" w:cs="Times New Roman"/>
                <w:sz w:val="28"/>
                <w:szCs w:val="28"/>
              </w:rPr>
              <w:t>9 412 453,73 тыс. рублей, в том числе:</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- 2018 год – 1 662 238,21 тыс. рублей;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- 2019 год – 991 197,09 тыс. рублей;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- 2020 год – 167 344,11 тыс. рублей;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- 2021 год – 127 135,31 тыс. рублей;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- 2022 год – 127 135,31 тыс. рублей;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- 2023 год – 940 870,80 тыс. рублей;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- 2024 год – 940 870,80 тыс. рублей;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- 2025 год – 940 870,80 тыс. рублей;</w:t>
            </w:r>
          </w:p>
          <w:p w:rsidR="00D54856" w:rsidRPr="00D54856" w:rsidRDefault="00D54856" w:rsidP="00D54856">
            <w:pPr>
              <w:pStyle w:val="ConsPlusNormal"/>
              <w:ind w:hanging="62"/>
              <w:jc w:val="both"/>
              <w:rPr>
                <w:rFonts w:ascii="Times New Roman" w:hAnsi="Times New Roman" w:cs="Times New Roman"/>
                <w:sz w:val="28"/>
                <w:szCs w:val="28"/>
              </w:rPr>
            </w:pPr>
            <w:r w:rsidRPr="00D54856">
              <w:rPr>
                <w:rFonts w:ascii="Times New Roman" w:hAnsi="Times New Roman" w:cs="Times New Roman"/>
                <w:sz w:val="28"/>
                <w:szCs w:val="28"/>
              </w:rPr>
              <w:t>- 2026 - 2030 годы – 3 514 791,30 тыс. рублей</w:t>
            </w:r>
          </w:p>
        </w:tc>
      </w:tr>
    </w:tbl>
    <w:p w:rsidR="00D54856" w:rsidRDefault="00D54856" w:rsidP="00D2678E">
      <w:pPr>
        <w:rPr>
          <w:rFonts w:ascii="Times New Roman" w:hAnsi="Times New Roman"/>
        </w:rPr>
      </w:pPr>
    </w:p>
    <w:p w:rsidR="007846E4" w:rsidRDefault="007846E4" w:rsidP="007846E4">
      <w:pPr>
        <w:jc w:val="right"/>
        <w:rPr>
          <w:sz w:val="28"/>
          <w:szCs w:val="28"/>
        </w:rPr>
      </w:pPr>
    </w:p>
    <w:p w:rsidR="007846E4" w:rsidRDefault="007846E4" w:rsidP="007846E4">
      <w:pPr>
        <w:jc w:val="right"/>
        <w:rPr>
          <w:sz w:val="28"/>
          <w:szCs w:val="28"/>
        </w:rPr>
      </w:pPr>
    </w:p>
    <w:p w:rsidR="00C73E54" w:rsidRDefault="00C73E54" w:rsidP="007846E4">
      <w:pPr>
        <w:jc w:val="right"/>
        <w:rPr>
          <w:sz w:val="28"/>
          <w:szCs w:val="28"/>
        </w:rPr>
        <w:sectPr w:rsidR="00C73E54" w:rsidSect="003630A4">
          <w:pgSz w:w="11906" w:h="16838"/>
          <w:pgMar w:top="1134" w:right="567" w:bottom="1134" w:left="1701" w:header="709" w:footer="709" w:gutter="0"/>
          <w:cols w:space="708"/>
          <w:docGrid w:linePitch="360"/>
        </w:sectPr>
      </w:pPr>
    </w:p>
    <w:p w:rsidR="007846E4" w:rsidRPr="007846E4" w:rsidRDefault="007846E4" w:rsidP="007846E4">
      <w:pPr>
        <w:spacing w:after="0"/>
        <w:jc w:val="right"/>
        <w:rPr>
          <w:rFonts w:ascii="Times New Roman" w:hAnsi="Times New Roman"/>
          <w:sz w:val="28"/>
          <w:szCs w:val="28"/>
        </w:rPr>
      </w:pPr>
      <w:r w:rsidRPr="007846E4">
        <w:rPr>
          <w:rFonts w:ascii="Times New Roman" w:hAnsi="Times New Roman"/>
          <w:sz w:val="28"/>
          <w:szCs w:val="28"/>
        </w:rPr>
        <w:lastRenderedPageBreak/>
        <w:t>Проект паспорта</w:t>
      </w:r>
    </w:p>
    <w:p w:rsidR="007846E4" w:rsidRPr="007846E4" w:rsidRDefault="007846E4" w:rsidP="007846E4">
      <w:pPr>
        <w:spacing w:after="0"/>
        <w:jc w:val="right"/>
        <w:rPr>
          <w:rFonts w:ascii="Times New Roman" w:hAnsi="Times New Roman"/>
          <w:sz w:val="28"/>
          <w:szCs w:val="28"/>
        </w:rPr>
      </w:pPr>
      <w:r w:rsidRPr="007846E4">
        <w:rPr>
          <w:rFonts w:ascii="Times New Roman" w:hAnsi="Times New Roman"/>
          <w:sz w:val="28"/>
          <w:szCs w:val="28"/>
        </w:rPr>
        <w:t xml:space="preserve">муниципальной программы </w:t>
      </w:r>
    </w:p>
    <w:p w:rsidR="007846E4" w:rsidRPr="007846E4" w:rsidRDefault="007846E4" w:rsidP="007846E4">
      <w:pPr>
        <w:spacing w:after="0"/>
        <w:jc w:val="right"/>
        <w:rPr>
          <w:rFonts w:ascii="Times New Roman" w:hAnsi="Times New Roman"/>
          <w:sz w:val="28"/>
          <w:szCs w:val="28"/>
        </w:rPr>
      </w:pPr>
      <w:r w:rsidRPr="007846E4">
        <w:rPr>
          <w:rFonts w:ascii="Times New Roman" w:hAnsi="Times New Roman"/>
          <w:sz w:val="28"/>
          <w:szCs w:val="28"/>
        </w:rPr>
        <w:t xml:space="preserve">в </w:t>
      </w:r>
      <w:proofErr w:type="gramStart"/>
      <w:r w:rsidRPr="007846E4">
        <w:rPr>
          <w:rFonts w:ascii="Times New Roman" w:hAnsi="Times New Roman"/>
          <w:sz w:val="28"/>
          <w:szCs w:val="28"/>
        </w:rPr>
        <w:t>соответствии</w:t>
      </w:r>
      <w:proofErr w:type="gramEnd"/>
      <w:r w:rsidRPr="007846E4">
        <w:rPr>
          <w:rFonts w:ascii="Times New Roman" w:hAnsi="Times New Roman"/>
          <w:sz w:val="28"/>
          <w:szCs w:val="28"/>
        </w:rPr>
        <w:t xml:space="preserve"> с распределением</w:t>
      </w:r>
    </w:p>
    <w:p w:rsidR="007846E4" w:rsidRPr="007846E4" w:rsidRDefault="007846E4" w:rsidP="007846E4">
      <w:pPr>
        <w:spacing w:after="0"/>
        <w:jc w:val="right"/>
        <w:rPr>
          <w:rFonts w:ascii="Times New Roman" w:hAnsi="Times New Roman"/>
          <w:sz w:val="28"/>
          <w:szCs w:val="28"/>
        </w:rPr>
      </w:pPr>
      <w:r w:rsidRPr="007846E4">
        <w:rPr>
          <w:rFonts w:ascii="Times New Roman" w:hAnsi="Times New Roman"/>
          <w:sz w:val="28"/>
          <w:szCs w:val="28"/>
        </w:rPr>
        <w:t>бюджетных ассигнований</w:t>
      </w:r>
    </w:p>
    <w:p w:rsidR="007846E4" w:rsidRPr="007846E4" w:rsidRDefault="007846E4" w:rsidP="007846E4">
      <w:pPr>
        <w:spacing w:after="0"/>
        <w:jc w:val="right"/>
        <w:rPr>
          <w:rFonts w:ascii="Times New Roman" w:hAnsi="Times New Roman"/>
          <w:sz w:val="28"/>
          <w:szCs w:val="28"/>
        </w:rPr>
      </w:pPr>
      <w:r w:rsidRPr="007846E4">
        <w:rPr>
          <w:rFonts w:ascii="Times New Roman" w:hAnsi="Times New Roman"/>
          <w:sz w:val="28"/>
          <w:szCs w:val="28"/>
        </w:rPr>
        <w:t xml:space="preserve">проекта бюджета на 2020 год и </w:t>
      </w:r>
      <w:proofErr w:type="gramStart"/>
      <w:r w:rsidRPr="007846E4">
        <w:rPr>
          <w:rFonts w:ascii="Times New Roman" w:hAnsi="Times New Roman"/>
          <w:sz w:val="28"/>
          <w:szCs w:val="28"/>
        </w:rPr>
        <w:t>на</w:t>
      </w:r>
      <w:proofErr w:type="gramEnd"/>
    </w:p>
    <w:p w:rsidR="007846E4" w:rsidRPr="007846E4" w:rsidRDefault="007846E4" w:rsidP="007846E4">
      <w:pPr>
        <w:widowControl w:val="0"/>
        <w:autoSpaceDE w:val="0"/>
        <w:autoSpaceDN w:val="0"/>
        <w:adjustRightInd w:val="0"/>
        <w:spacing w:after="0"/>
        <w:jc w:val="right"/>
        <w:outlineLvl w:val="1"/>
        <w:rPr>
          <w:rFonts w:ascii="Times New Roman" w:hAnsi="Times New Roman"/>
          <w:sz w:val="28"/>
          <w:szCs w:val="28"/>
        </w:rPr>
      </w:pPr>
      <w:r w:rsidRPr="007846E4">
        <w:rPr>
          <w:rFonts w:ascii="Times New Roman" w:hAnsi="Times New Roman"/>
          <w:sz w:val="28"/>
          <w:szCs w:val="28"/>
        </w:rPr>
        <w:t>плановый период 2021 и 2022 годов</w:t>
      </w:r>
    </w:p>
    <w:p w:rsidR="00C73E54" w:rsidRDefault="00C73E54" w:rsidP="00C73E54">
      <w:pPr>
        <w:widowControl w:val="0"/>
        <w:autoSpaceDE w:val="0"/>
        <w:autoSpaceDN w:val="0"/>
        <w:spacing w:after="0" w:line="240" w:lineRule="auto"/>
        <w:jc w:val="center"/>
        <w:rPr>
          <w:rFonts w:ascii="Times New Roman" w:hAnsi="Times New Roman"/>
          <w:b/>
          <w:sz w:val="28"/>
          <w:szCs w:val="28"/>
        </w:rPr>
      </w:pPr>
    </w:p>
    <w:p w:rsidR="007846E4" w:rsidRPr="007846E4" w:rsidRDefault="007846E4" w:rsidP="00C73E54">
      <w:pPr>
        <w:widowControl w:val="0"/>
        <w:autoSpaceDE w:val="0"/>
        <w:autoSpaceDN w:val="0"/>
        <w:spacing w:after="0" w:line="240" w:lineRule="auto"/>
        <w:jc w:val="center"/>
        <w:rPr>
          <w:rFonts w:ascii="Times New Roman" w:hAnsi="Times New Roman"/>
          <w:b/>
          <w:sz w:val="28"/>
          <w:szCs w:val="28"/>
        </w:rPr>
      </w:pPr>
      <w:r w:rsidRPr="007846E4">
        <w:rPr>
          <w:rFonts w:ascii="Times New Roman" w:hAnsi="Times New Roman"/>
          <w:b/>
          <w:sz w:val="28"/>
          <w:szCs w:val="28"/>
        </w:rPr>
        <w:t>Паспорт муниципальной программы</w:t>
      </w:r>
    </w:p>
    <w:p w:rsidR="007846E4" w:rsidRPr="007846E4" w:rsidRDefault="007846E4" w:rsidP="00C73E54">
      <w:pPr>
        <w:widowControl w:val="0"/>
        <w:autoSpaceDE w:val="0"/>
        <w:autoSpaceDN w:val="0"/>
        <w:spacing w:after="0" w:line="240" w:lineRule="auto"/>
        <w:jc w:val="center"/>
        <w:rPr>
          <w:rFonts w:ascii="Times New Roman" w:hAnsi="Times New Roman"/>
          <w:b/>
          <w:sz w:val="28"/>
          <w:szCs w:val="28"/>
        </w:rPr>
      </w:pPr>
      <w:r w:rsidRPr="007846E4">
        <w:rPr>
          <w:rFonts w:ascii="Times New Roman" w:hAnsi="Times New Roman"/>
          <w:b/>
          <w:sz w:val="28"/>
          <w:szCs w:val="28"/>
        </w:rPr>
        <w:t>"Развитие социальной сферы города Нижневартовска</w:t>
      </w:r>
    </w:p>
    <w:p w:rsidR="007846E4" w:rsidRDefault="007846E4" w:rsidP="00C73E54">
      <w:pPr>
        <w:spacing w:after="0" w:line="240" w:lineRule="auto"/>
        <w:jc w:val="center"/>
        <w:rPr>
          <w:rFonts w:ascii="Times New Roman" w:hAnsi="Times New Roman"/>
          <w:b/>
          <w:sz w:val="28"/>
          <w:szCs w:val="28"/>
        </w:rPr>
      </w:pPr>
      <w:r w:rsidRPr="007846E4">
        <w:rPr>
          <w:rFonts w:ascii="Times New Roman" w:hAnsi="Times New Roman"/>
          <w:b/>
          <w:sz w:val="28"/>
          <w:szCs w:val="28"/>
        </w:rPr>
        <w:t>на 2019-2030 годы"</w:t>
      </w:r>
    </w:p>
    <w:p w:rsidR="00C73E54" w:rsidRPr="00D6645A" w:rsidRDefault="00C73E54" w:rsidP="00C73E54">
      <w:pPr>
        <w:spacing w:after="0" w:line="240" w:lineRule="auto"/>
        <w:jc w:val="center"/>
        <w:rPr>
          <w:sz w:val="28"/>
          <w:szCs w:val="28"/>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5953"/>
      </w:tblGrid>
      <w:tr w:rsidR="007846E4" w:rsidRPr="0084483B" w:rsidTr="006B567A">
        <w:trPr>
          <w:trHeight w:val="20"/>
        </w:trPr>
        <w:tc>
          <w:tcPr>
            <w:tcW w:w="3828" w:type="dxa"/>
          </w:tcPr>
          <w:p w:rsidR="007846E4" w:rsidRPr="007846E4" w:rsidRDefault="007846E4" w:rsidP="007846E4">
            <w:pPr>
              <w:pStyle w:val="ConsPlusNormal"/>
              <w:ind w:firstLine="34"/>
              <w:rPr>
                <w:rFonts w:ascii="Times New Roman" w:hAnsi="Times New Roman" w:cs="Times New Roman"/>
                <w:sz w:val="28"/>
                <w:szCs w:val="28"/>
              </w:rPr>
            </w:pPr>
            <w:r w:rsidRPr="007846E4">
              <w:rPr>
                <w:rFonts w:ascii="Times New Roman" w:hAnsi="Times New Roman" w:cs="Times New Roman"/>
                <w:sz w:val="28"/>
                <w:szCs w:val="28"/>
              </w:rPr>
              <w:t>Наименование муниципальной программы</w:t>
            </w:r>
          </w:p>
        </w:tc>
        <w:tc>
          <w:tcPr>
            <w:tcW w:w="5953" w:type="dxa"/>
          </w:tcPr>
          <w:p w:rsidR="007846E4" w:rsidRPr="007846E4" w:rsidRDefault="007D48F5" w:rsidP="007D48F5">
            <w:pPr>
              <w:widowControl w:val="0"/>
              <w:autoSpaceDE w:val="0"/>
              <w:autoSpaceDN w:val="0"/>
              <w:spacing w:after="0"/>
              <w:jc w:val="both"/>
              <w:rPr>
                <w:rFonts w:ascii="Times New Roman" w:hAnsi="Times New Roman"/>
                <w:sz w:val="28"/>
                <w:szCs w:val="28"/>
              </w:rPr>
            </w:pPr>
            <w:r>
              <w:rPr>
                <w:rFonts w:ascii="Times New Roman" w:hAnsi="Times New Roman"/>
                <w:sz w:val="28"/>
                <w:szCs w:val="28"/>
              </w:rPr>
              <w:t xml:space="preserve">Муниципальная программа </w:t>
            </w:r>
            <w:r w:rsidR="007846E4" w:rsidRPr="007846E4">
              <w:rPr>
                <w:rFonts w:ascii="Times New Roman" w:hAnsi="Times New Roman"/>
                <w:sz w:val="28"/>
                <w:szCs w:val="28"/>
              </w:rPr>
              <w:t>"Развитие социальной сферы города Нижневартовска на 2019-2030 годы" (далее - муниципальная программа)</w:t>
            </w:r>
          </w:p>
        </w:tc>
      </w:tr>
      <w:tr w:rsidR="007846E4" w:rsidRPr="0084483B" w:rsidTr="006B567A">
        <w:trPr>
          <w:trHeight w:val="20"/>
        </w:trPr>
        <w:tc>
          <w:tcPr>
            <w:tcW w:w="3828" w:type="dxa"/>
          </w:tcPr>
          <w:p w:rsidR="007846E4" w:rsidRPr="007846E4" w:rsidRDefault="007846E4" w:rsidP="007846E4">
            <w:pPr>
              <w:pStyle w:val="ConsPlusNormal"/>
              <w:ind w:firstLine="34"/>
              <w:rPr>
                <w:rFonts w:ascii="Times New Roman" w:hAnsi="Times New Roman" w:cs="Times New Roman"/>
                <w:sz w:val="28"/>
                <w:szCs w:val="28"/>
              </w:rPr>
            </w:pPr>
            <w:r w:rsidRPr="007846E4">
              <w:rPr>
                <w:rFonts w:ascii="Times New Roman" w:hAnsi="Times New Roman" w:cs="Times New Roman"/>
                <w:sz w:val="28"/>
                <w:szCs w:val="28"/>
              </w:rPr>
              <w:t>Ответственный исполнитель муниципальной программы</w:t>
            </w:r>
          </w:p>
        </w:tc>
        <w:tc>
          <w:tcPr>
            <w:tcW w:w="5953" w:type="dxa"/>
          </w:tcPr>
          <w:p w:rsidR="007846E4" w:rsidRPr="007846E4" w:rsidRDefault="007846E4" w:rsidP="007D48F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Департамент по социальной политике администрации города</w:t>
            </w:r>
          </w:p>
        </w:tc>
      </w:tr>
      <w:tr w:rsidR="007846E4" w:rsidRPr="0084483B" w:rsidTr="006B567A">
        <w:trPr>
          <w:trHeight w:val="20"/>
        </w:trPr>
        <w:tc>
          <w:tcPr>
            <w:tcW w:w="3828" w:type="dxa"/>
          </w:tcPr>
          <w:p w:rsidR="007846E4" w:rsidRPr="007846E4" w:rsidRDefault="007846E4" w:rsidP="007846E4">
            <w:pPr>
              <w:ind w:firstLine="34"/>
              <w:jc w:val="both"/>
              <w:rPr>
                <w:rFonts w:ascii="Times New Roman" w:hAnsi="Times New Roman"/>
                <w:sz w:val="28"/>
                <w:szCs w:val="28"/>
              </w:rPr>
            </w:pPr>
            <w:r w:rsidRPr="007846E4">
              <w:rPr>
                <w:rFonts w:ascii="Times New Roman" w:hAnsi="Times New Roman"/>
                <w:sz w:val="28"/>
                <w:szCs w:val="28"/>
              </w:rPr>
              <w:t>Соисполнители муниципальной программы</w:t>
            </w:r>
          </w:p>
        </w:tc>
        <w:tc>
          <w:tcPr>
            <w:tcW w:w="5953" w:type="dxa"/>
          </w:tcPr>
          <w:p w:rsidR="007846E4" w:rsidRPr="007846E4" w:rsidRDefault="007846E4" w:rsidP="007D48F5">
            <w:pPr>
              <w:spacing w:after="0"/>
              <w:jc w:val="both"/>
              <w:rPr>
                <w:rFonts w:ascii="Times New Roman" w:hAnsi="Times New Roman"/>
                <w:sz w:val="28"/>
                <w:szCs w:val="28"/>
              </w:rPr>
            </w:pPr>
            <w:r w:rsidRPr="007846E4">
              <w:rPr>
                <w:rFonts w:ascii="Times New Roman" w:hAnsi="Times New Roman"/>
                <w:sz w:val="28"/>
                <w:szCs w:val="28"/>
              </w:rPr>
              <w:t>Департамент образования администрации города;</w:t>
            </w:r>
          </w:p>
          <w:p w:rsidR="007846E4" w:rsidRPr="007846E4" w:rsidRDefault="007846E4" w:rsidP="007D48F5">
            <w:pPr>
              <w:spacing w:after="0"/>
              <w:jc w:val="both"/>
              <w:rPr>
                <w:rFonts w:ascii="Times New Roman" w:hAnsi="Times New Roman"/>
                <w:sz w:val="28"/>
                <w:szCs w:val="28"/>
              </w:rPr>
            </w:pPr>
            <w:r w:rsidRPr="007846E4">
              <w:rPr>
                <w:rFonts w:ascii="Times New Roman" w:hAnsi="Times New Roman"/>
                <w:sz w:val="28"/>
                <w:szCs w:val="28"/>
              </w:rPr>
              <w:t>муниципальные учреждения, подведомственные департаменту по социальной политике администрации города;</w:t>
            </w:r>
          </w:p>
          <w:p w:rsidR="007846E4" w:rsidRPr="007846E4" w:rsidRDefault="007846E4" w:rsidP="007D48F5">
            <w:pPr>
              <w:spacing w:after="0"/>
              <w:jc w:val="both"/>
              <w:rPr>
                <w:rFonts w:ascii="Times New Roman" w:hAnsi="Times New Roman"/>
                <w:sz w:val="28"/>
                <w:szCs w:val="28"/>
              </w:rPr>
            </w:pPr>
            <w:r w:rsidRPr="007846E4">
              <w:rPr>
                <w:rFonts w:ascii="Times New Roman" w:hAnsi="Times New Roman"/>
                <w:sz w:val="28"/>
                <w:szCs w:val="28"/>
              </w:rPr>
              <w:t>муниципальные учреждения, подведомственные департаменту образования администрации города;</w:t>
            </w:r>
          </w:p>
          <w:p w:rsidR="007846E4" w:rsidRPr="007846E4" w:rsidRDefault="007846E4" w:rsidP="007D48F5">
            <w:pPr>
              <w:spacing w:after="0"/>
              <w:jc w:val="both"/>
              <w:rPr>
                <w:rFonts w:ascii="Times New Roman" w:hAnsi="Times New Roman"/>
                <w:sz w:val="28"/>
                <w:szCs w:val="28"/>
              </w:rPr>
            </w:pPr>
            <w:r w:rsidRPr="007846E4">
              <w:rPr>
                <w:rFonts w:ascii="Times New Roman" w:hAnsi="Times New Roman"/>
                <w:sz w:val="28"/>
                <w:szCs w:val="28"/>
              </w:rPr>
              <w:t>департамент общественных коммуникаций администрации города;</w:t>
            </w:r>
          </w:p>
          <w:p w:rsidR="007846E4" w:rsidRPr="007846E4" w:rsidRDefault="007846E4" w:rsidP="007D48F5">
            <w:pPr>
              <w:spacing w:after="0"/>
              <w:jc w:val="both"/>
              <w:rPr>
                <w:rFonts w:ascii="Times New Roman" w:hAnsi="Times New Roman"/>
                <w:sz w:val="28"/>
                <w:szCs w:val="28"/>
              </w:rPr>
            </w:pPr>
            <w:r w:rsidRPr="007846E4">
              <w:rPr>
                <w:rFonts w:ascii="Times New Roman" w:hAnsi="Times New Roman"/>
                <w:sz w:val="28"/>
                <w:szCs w:val="28"/>
              </w:rPr>
              <w:t>Муниципальное казенное учреждение "Нижневартовский многофункциональный центр предоставления государственных и муниципальных услуг"</w:t>
            </w:r>
          </w:p>
        </w:tc>
      </w:tr>
      <w:tr w:rsidR="007846E4" w:rsidRPr="0084483B" w:rsidTr="006B567A">
        <w:trPr>
          <w:trHeight w:val="20"/>
        </w:trPr>
        <w:tc>
          <w:tcPr>
            <w:tcW w:w="3828" w:type="dxa"/>
          </w:tcPr>
          <w:p w:rsidR="007846E4" w:rsidRPr="007846E4" w:rsidRDefault="007846E4" w:rsidP="007846E4">
            <w:pPr>
              <w:pStyle w:val="ConsPlusNormal"/>
              <w:ind w:firstLine="34"/>
              <w:jc w:val="both"/>
              <w:rPr>
                <w:rFonts w:ascii="Times New Roman" w:hAnsi="Times New Roman" w:cs="Times New Roman"/>
                <w:sz w:val="28"/>
                <w:szCs w:val="28"/>
              </w:rPr>
            </w:pPr>
            <w:r w:rsidRPr="007846E4">
              <w:rPr>
                <w:rFonts w:ascii="Times New Roman" w:hAnsi="Times New Roman" w:cs="Times New Roman"/>
                <w:sz w:val="28"/>
                <w:szCs w:val="28"/>
              </w:rPr>
              <w:t>Цель муниципальной программы</w:t>
            </w:r>
          </w:p>
        </w:tc>
        <w:tc>
          <w:tcPr>
            <w:tcW w:w="5953" w:type="dxa"/>
          </w:tcPr>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Реализация социальной политики, обеспечивающей доступность культурных благ и качественных услуг в сфере культуры, физической культуры и спорта, молодежной политики, туризма; создание условий и возможностей для эффективной самореализации и раскрытия потенциала жителей города</w:t>
            </w:r>
          </w:p>
        </w:tc>
      </w:tr>
      <w:tr w:rsidR="007846E4" w:rsidRPr="0084483B" w:rsidTr="006B567A">
        <w:trPr>
          <w:trHeight w:val="20"/>
        </w:trPr>
        <w:tc>
          <w:tcPr>
            <w:tcW w:w="3828" w:type="dxa"/>
          </w:tcPr>
          <w:p w:rsidR="007846E4" w:rsidRPr="007846E4" w:rsidRDefault="007846E4" w:rsidP="007846E4">
            <w:pPr>
              <w:pStyle w:val="ConsPlusNormal"/>
              <w:ind w:firstLine="34"/>
              <w:jc w:val="both"/>
              <w:rPr>
                <w:rFonts w:ascii="Times New Roman" w:hAnsi="Times New Roman" w:cs="Times New Roman"/>
                <w:sz w:val="28"/>
                <w:szCs w:val="28"/>
              </w:rPr>
            </w:pPr>
            <w:r w:rsidRPr="007846E4">
              <w:rPr>
                <w:rFonts w:ascii="Times New Roman" w:hAnsi="Times New Roman" w:cs="Times New Roman"/>
                <w:sz w:val="28"/>
                <w:szCs w:val="28"/>
              </w:rPr>
              <w:t>Задачи муниципальной программы</w:t>
            </w:r>
          </w:p>
        </w:tc>
        <w:tc>
          <w:tcPr>
            <w:tcW w:w="5953" w:type="dxa"/>
          </w:tcPr>
          <w:p w:rsidR="007846E4" w:rsidRPr="007846E4" w:rsidRDefault="009B69CE"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w:t>
            </w:r>
            <w:r w:rsidR="007846E4" w:rsidRPr="007846E4">
              <w:rPr>
                <w:rFonts w:ascii="Times New Roman" w:hAnsi="Times New Roman" w:cs="Times New Roman"/>
                <w:sz w:val="28"/>
                <w:szCs w:val="28"/>
              </w:rPr>
              <w:t xml:space="preserve">Создание условий для обеспечения деятельности муниципальных учреждений, подведомственных департаменту по </w:t>
            </w:r>
            <w:r w:rsidR="007846E4" w:rsidRPr="007846E4">
              <w:rPr>
                <w:rFonts w:ascii="Times New Roman" w:hAnsi="Times New Roman" w:cs="Times New Roman"/>
                <w:sz w:val="28"/>
                <w:szCs w:val="28"/>
              </w:rPr>
              <w:lastRenderedPageBreak/>
              <w:t>социальной политике администрации города.</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2. Создание условий для развития культуры и искусства, обеспечения прав граждан на участие в культурной жизни города, реализации творческого потенциала жителей города, организации содержательного культурного досуга.</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7846E4" w:rsidRPr="007846E4">
              <w:rPr>
                <w:rFonts w:ascii="Times New Roman" w:hAnsi="Times New Roman" w:cs="Times New Roman"/>
                <w:sz w:val="28"/>
                <w:szCs w:val="28"/>
              </w:rPr>
              <w:t>Создание условий для сохранения и популяризации культурных ценностей.</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4.</w:t>
            </w:r>
            <w:r w:rsidR="007846E4" w:rsidRPr="007846E4">
              <w:rPr>
                <w:rFonts w:ascii="Times New Roman" w:hAnsi="Times New Roman" w:cs="Times New Roman"/>
                <w:sz w:val="28"/>
                <w:szCs w:val="28"/>
              </w:rPr>
              <w:t xml:space="preserve">Создание условий для развития библиотечного обслуживания населения, </w:t>
            </w:r>
            <w:proofErr w:type="spellStart"/>
            <w:r w:rsidR="007846E4" w:rsidRPr="007846E4">
              <w:rPr>
                <w:rFonts w:ascii="Times New Roman" w:hAnsi="Times New Roman" w:cs="Times New Roman"/>
                <w:sz w:val="28"/>
                <w:szCs w:val="28"/>
              </w:rPr>
              <w:t>модернизационного</w:t>
            </w:r>
            <w:proofErr w:type="spellEnd"/>
            <w:r w:rsidR="007846E4" w:rsidRPr="007846E4">
              <w:rPr>
                <w:rFonts w:ascii="Times New Roman" w:hAnsi="Times New Roman" w:cs="Times New Roman"/>
                <w:sz w:val="28"/>
                <w:szCs w:val="28"/>
              </w:rPr>
              <w:t xml:space="preserve"> развития общедоступных библиотек и обеспечения доступа населения к информации.</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5.</w:t>
            </w:r>
            <w:r w:rsidR="007846E4" w:rsidRPr="007846E4">
              <w:rPr>
                <w:rFonts w:ascii="Times New Roman" w:hAnsi="Times New Roman" w:cs="Times New Roman"/>
                <w:sz w:val="28"/>
                <w:szCs w:val="28"/>
              </w:rPr>
              <w:t>Создание условий для развития дополнительного образования детей в детских школах искусств и в музыкальной школе, сопровождение и поддержка одаренных детей и молодежи.</w:t>
            </w:r>
          </w:p>
          <w:p w:rsidR="007846E4" w:rsidRPr="007846E4" w:rsidRDefault="009B69CE"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w:t>
            </w:r>
            <w:r w:rsidR="007846E4" w:rsidRPr="007846E4">
              <w:rPr>
                <w:rFonts w:ascii="Times New Roman" w:hAnsi="Times New Roman" w:cs="Times New Roman"/>
                <w:sz w:val="28"/>
                <w:szCs w:val="28"/>
              </w:rPr>
              <w:t xml:space="preserve"> Развитие физической культуры и массового спорта, пропаганда здорового образа жизни и подготовка спортивного резерва.</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7.</w:t>
            </w:r>
            <w:r w:rsidR="007846E4" w:rsidRPr="007846E4">
              <w:rPr>
                <w:rFonts w:ascii="Times New Roman" w:hAnsi="Times New Roman" w:cs="Times New Roman"/>
                <w:sz w:val="28"/>
                <w:szCs w:val="28"/>
              </w:rPr>
              <w:t>Обеспечение деятельности в сфере физической культуры и спорта.</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8.</w:t>
            </w:r>
            <w:r w:rsidR="007846E4" w:rsidRPr="007846E4">
              <w:rPr>
                <w:rFonts w:ascii="Times New Roman" w:hAnsi="Times New Roman" w:cs="Times New Roman"/>
                <w:sz w:val="28"/>
                <w:szCs w:val="28"/>
              </w:rPr>
              <w:t>Создание условий для реализации молодежной политики.</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9. Создание условий для организации отдыха и оздоровления детей.</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10.</w:t>
            </w:r>
            <w:r w:rsidR="007846E4" w:rsidRPr="007846E4">
              <w:rPr>
                <w:rFonts w:ascii="Times New Roman" w:hAnsi="Times New Roman" w:cs="Times New Roman"/>
                <w:sz w:val="28"/>
                <w:szCs w:val="28"/>
              </w:rPr>
              <w:t>Создание условий в сфере занятости молодежи.</w:t>
            </w:r>
          </w:p>
          <w:p w:rsidR="007846E4" w:rsidRPr="007846E4" w:rsidRDefault="009B69CE"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11.</w:t>
            </w:r>
            <w:r w:rsidR="007846E4" w:rsidRPr="007846E4">
              <w:rPr>
                <w:rFonts w:ascii="Times New Roman" w:hAnsi="Times New Roman" w:cs="Times New Roman"/>
                <w:sz w:val="28"/>
                <w:szCs w:val="28"/>
              </w:rPr>
              <w:t xml:space="preserve">Создание условий для реализации проектов в сфере культуры, физической культуры и спорта, молодежной политики и туризма </w:t>
            </w:r>
            <w:proofErr w:type="gramStart"/>
            <w:r w:rsidR="007846E4" w:rsidRPr="007846E4">
              <w:rPr>
                <w:rFonts w:ascii="Times New Roman" w:hAnsi="Times New Roman" w:cs="Times New Roman"/>
                <w:sz w:val="28"/>
                <w:szCs w:val="28"/>
              </w:rPr>
              <w:t>некоммерческими</w:t>
            </w:r>
            <w:proofErr w:type="gramEnd"/>
            <w:r w:rsidR="007846E4" w:rsidRPr="007846E4">
              <w:rPr>
                <w:rFonts w:ascii="Times New Roman" w:hAnsi="Times New Roman" w:cs="Times New Roman"/>
                <w:sz w:val="28"/>
                <w:szCs w:val="28"/>
              </w:rPr>
              <w:t xml:space="preserve"> организациями (за исключением государственных, муниципальных учреждений)</w:t>
            </w:r>
          </w:p>
        </w:tc>
      </w:tr>
      <w:tr w:rsidR="007846E4" w:rsidRPr="0084483B" w:rsidTr="006B567A">
        <w:trPr>
          <w:trHeight w:val="20"/>
        </w:trPr>
        <w:tc>
          <w:tcPr>
            <w:tcW w:w="3828" w:type="dxa"/>
          </w:tcPr>
          <w:p w:rsidR="007846E4" w:rsidRPr="007846E4" w:rsidRDefault="007846E4" w:rsidP="007846E4">
            <w:pPr>
              <w:pStyle w:val="ConsPlusNormal"/>
              <w:ind w:firstLine="34"/>
              <w:jc w:val="both"/>
              <w:rPr>
                <w:rFonts w:ascii="Times New Roman" w:hAnsi="Times New Roman" w:cs="Times New Roman"/>
                <w:sz w:val="28"/>
                <w:szCs w:val="28"/>
              </w:rPr>
            </w:pPr>
            <w:r w:rsidRPr="007846E4">
              <w:rPr>
                <w:rFonts w:ascii="Times New Roman" w:hAnsi="Times New Roman" w:cs="Times New Roman"/>
                <w:sz w:val="28"/>
                <w:szCs w:val="28"/>
              </w:rPr>
              <w:lastRenderedPageBreak/>
              <w:t>Основные мероприятия муниципальной программы</w:t>
            </w:r>
          </w:p>
        </w:tc>
        <w:tc>
          <w:tcPr>
            <w:tcW w:w="5953" w:type="dxa"/>
          </w:tcPr>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1. Реализация управленческих функций в сфере социальной политики.</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xml:space="preserve">2. Реализация мероприятий, </w:t>
            </w:r>
            <w:proofErr w:type="gramStart"/>
            <w:r w:rsidRPr="007846E4">
              <w:rPr>
                <w:rFonts w:ascii="Times New Roman" w:hAnsi="Times New Roman" w:cs="Times New Roman"/>
                <w:sz w:val="28"/>
                <w:szCs w:val="28"/>
              </w:rPr>
              <w:t>направленных</w:t>
            </w:r>
            <w:proofErr w:type="gramEnd"/>
            <w:r w:rsidRPr="007846E4">
              <w:rPr>
                <w:rFonts w:ascii="Times New Roman" w:hAnsi="Times New Roman" w:cs="Times New Roman"/>
                <w:sz w:val="28"/>
                <w:szCs w:val="28"/>
              </w:rPr>
              <w:t xml:space="preserve"> на развитие культуры и искусства.</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w:t>
            </w:r>
            <w:r w:rsidR="007846E4" w:rsidRPr="007846E4">
              <w:rPr>
                <w:rFonts w:ascii="Times New Roman" w:hAnsi="Times New Roman" w:cs="Times New Roman"/>
                <w:sz w:val="28"/>
                <w:szCs w:val="28"/>
              </w:rPr>
              <w:t>Обеспечение жителей города услугами учреждений культуры.</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xml:space="preserve">4. Реализация мероприятий, </w:t>
            </w:r>
            <w:proofErr w:type="gramStart"/>
            <w:r w:rsidRPr="007846E4">
              <w:rPr>
                <w:rFonts w:ascii="Times New Roman" w:hAnsi="Times New Roman" w:cs="Times New Roman"/>
                <w:sz w:val="28"/>
                <w:szCs w:val="28"/>
              </w:rPr>
              <w:t>направленных</w:t>
            </w:r>
            <w:proofErr w:type="gramEnd"/>
            <w:r w:rsidRPr="007846E4">
              <w:rPr>
                <w:rFonts w:ascii="Times New Roman" w:hAnsi="Times New Roman" w:cs="Times New Roman"/>
                <w:sz w:val="28"/>
                <w:szCs w:val="28"/>
              </w:rPr>
              <w:t xml:space="preserve"> на развитие музейного дела.</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5.</w:t>
            </w:r>
            <w:r w:rsidR="007846E4" w:rsidRPr="007846E4">
              <w:rPr>
                <w:rFonts w:ascii="Times New Roman" w:hAnsi="Times New Roman" w:cs="Times New Roman"/>
                <w:sz w:val="28"/>
                <w:szCs w:val="28"/>
              </w:rPr>
              <w:t>Обеспечение сохранения и сохранности музейного фонда города.</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6.</w:t>
            </w:r>
            <w:r w:rsidR="007846E4" w:rsidRPr="007846E4">
              <w:rPr>
                <w:rFonts w:ascii="Times New Roman" w:hAnsi="Times New Roman" w:cs="Times New Roman"/>
                <w:sz w:val="28"/>
                <w:szCs w:val="28"/>
              </w:rPr>
              <w:t>Организация библиотечного обслуживания населения.</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xml:space="preserve">7. </w:t>
            </w:r>
            <w:proofErr w:type="spellStart"/>
            <w:r w:rsidRPr="007846E4">
              <w:rPr>
                <w:rFonts w:ascii="Times New Roman" w:hAnsi="Times New Roman" w:cs="Times New Roman"/>
                <w:sz w:val="28"/>
                <w:szCs w:val="28"/>
              </w:rPr>
              <w:t>Модернизационное</w:t>
            </w:r>
            <w:proofErr w:type="spellEnd"/>
            <w:r w:rsidRPr="007846E4">
              <w:rPr>
                <w:rFonts w:ascii="Times New Roman" w:hAnsi="Times New Roman" w:cs="Times New Roman"/>
                <w:sz w:val="28"/>
                <w:szCs w:val="28"/>
              </w:rPr>
              <w:t xml:space="preserve"> развитие общедоступных библиотек и обеспечение доступа населения к информации.</w:t>
            </w:r>
          </w:p>
          <w:p w:rsidR="007846E4" w:rsidRPr="007846E4" w:rsidRDefault="000562A7" w:rsidP="00D76D75">
            <w:pPr>
              <w:pStyle w:val="ConsPlusNormal"/>
              <w:ind w:firstLine="0"/>
              <w:jc w:val="both"/>
              <w:rPr>
                <w:rFonts w:ascii="Times New Roman" w:hAnsi="Times New Roman" w:cs="Times New Roman"/>
                <w:color w:val="FF0000"/>
                <w:sz w:val="28"/>
                <w:szCs w:val="28"/>
              </w:rPr>
            </w:pPr>
            <w:r>
              <w:rPr>
                <w:rFonts w:ascii="Times New Roman" w:hAnsi="Times New Roman" w:cs="Times New Roman"/>
                <w:sz w:val="28"/>
                <w:szCs w:val="28"/>
              </w:rPr>
              <w:t>8.</w:t>
            </w:r>
            <w:r w:rsidR="007846E4" w:rsidRPr="007846E4">
              <w:rPr>
                <w:rFonts w:ascii="Times New Roman" w:hAnsi="Times New Roman" w:cs="Times New Roman"/>
                <w:sz w:val="28"/>
                <w:szCs w:val="28"/>
              </w:rPr>
              <w:t>Развитие дополнительного образования детей в детских школах искусств и в музыкальной школе.</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9.</w:t>
            </w:r>
            <w:r w:rsidR="007846E4" w:rsidRPr="007846E4">
              <w:rPr>
                <w:rFonts w:ascii="Times New Roman" w:hAnsi="Times New Roman" w:cs="Times New Roman"/>
                <w:sz w:val="28"/>
                <w:szCs w:val="28"/>
              </w:rPr>
              <w:t xml:space="preserve">Выявление, сопровождение и поддержка </w:t>
            </w:r>
            <w:proofErr w:type="gramStart"/>
            <w:r w:rsidR="007846E4" w:rsidRPr="007846E4">
              <w:rPr>
                <w:rFonts w:ascii="Times New Roman" w:hAnsi="Times New Roman" w:cs="Times New Roman"/>
                <w:sz w:val="28"/>
                <w:szCs w:val="28"/>
              </w:rPr>
              <w:t>одаренных</w:t>
            </w:r>
            <w:proofErr w:type="gramEnd"/>
            <w:r w:rsidR="007846E4" w:rsidRPr="007846E4">
              <w:rPr>
                <w:rFonts w:ascii="Times New Roman" w:hAnsi="Times New Roman" w:cs="Times New Roman"/>
                <w:sz w:val="28"/>
                <w:szCs w:val="28"/>
              </w:rPr>
              <w:t xml:space="preserve"> детей и молодежи.</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10.</w:t>
            </w:r>
            <w:r w:rsidR="007846E4" w:rsidRPr="007846E4">
              <w:rPr>
                <w:rFonts w:ascii="Times New Roman" w:hAnsi="Times New Roman" w:cs="Times New Roman"/>
                <w:sz w:val="28"/>
                <w:szCs w:val="28"/>
              </w:rPr>
              <w:t>Обновление материально-технической базы учреждений дополнительного образования.</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xml:space="preserve">11. Проведение </w:t>
            </w:r>
            <w:proofErr w:type="gramStart"/>
            <w:r w:rsidRPr="007846E4">
              <w:rPr>
                <w:rFonts w:ascii="Times New Roman" w:hAnsi="Times New Roman" w:cs="Times New Roman"/>
                <w:sz w:val="28"/>
                <w:szCs w:val="28"/>
              </w:rPr>
              <w:t>официальных</w:t>
            </w:r>
            <w:proofErr w:type="gramEnd"/>
            <w:r w:rsidRPr="007846E4">
              <w:rPr>
                <w:rFonts w:ascii="Times New Roman" w:hAnsi="Times New Roman" w:cs="Times New Roman"/>
                <w:sz w:val="28"/>
                <w:szCs w:val="28"/>
              </w:rPr>
              <w:t xml:space="preserve"> физкультурно-оздоровительных и спортивных мероприятий города.</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12.</w:t>
            </w:r>
            <w:r w:rsidR="007846E4" w:rsidRPr="007846E4">
              <w:rPr>
                <w:rFonts w:ascii="Times New Roman" w:hAnsi="Times New Roman" w:cs="Times New Roman"/>
                <w:sz w:val="28"/>
                <w:szCs w:val="28"/>
              </w:rPr>
              <w:t>Обеспечение подготовки спортивного резерва и сборных команд города по видам спорта.</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13. Внедрение Всероссийского физкультурно-спортивного комплекса "Готов к труду и обороне".</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14.</w:t>
            </w:r>
            <w:r w:rsidR="007846E4" w:rsidRPr="007846E4">
              <w:rPr>
                <w:rFonts w:ascii="Times New Roman" w:hAnsi="Times New Roman" w:cs="Times New Roman"/>
                <w:sz w:val="28"/>
                <w:szCs w:val="28"/>
              </w:rPr>
              <w:t>Увеличение уровня обеспеченности плоскостными сооружениями.</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15.</w:t>
            </w:r>
            <w:r w:rsidR="007846E4" w:rsidRPr="007846E4">
              <w:rPr>
                <w:rFonts w:ascii="Times New Roman" w:hAnsi="Times New Roman" w:cs="Times New Roman"/>
                <w:sz w:val="28"/>
                <w:szCs w:val="28"/>
              </w:rPr>
              <w:t>Создание условий, ориентирующих граждан на здоровый образ жизни, в том числе на занятия физической культурой и массовым спортом.</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16.</w:t>
            </w:r>
            <w:r w:rsidR="007846E4" w:rsidRPr="007846E4">
              <w:rPr>
                <w:rFonts w:ascii="Times New Roman" w:hAnsi="Times New Roman" w:cs="Times New Roman"/>
                <w:sz w:val="28"/>
                <w:szCs w:val="28"/>
              </w:rPr>
              <w:t>Присвоение спортивных разрядов и квалификационных категорий спортивным судьям.</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xml:space="preserve">17. Создание, реконструкция объектов спорта в </w:t>
            </w:r>
            <w:proofErr w:type="gramStart"/>
            <w:r w:rsidRPr="007846E4">
              <w:rPr>
                <w:rFonts w:ascii="Times New Roman" w:hAnsi="Times New Roman" w:cs="Times New Roman"/>
                <w:sz w:val="28"/>
                <w:szCs w:val="28"/>
              </w:rPr>
              <w:t>соответствии</w:t>
            </w:r>
            <w:proofErr w:type="gramEnd"/>
            <w:r w:rsidRPr="007846E4">
              <w:rPr>
                <w:rFonts w:ascii="Times New Roman" w:hAnsi="Times New Roman" w:cs="Times New Roman"/>
                <w:sz w:val="28"/>
                <w:szCs w:val="28"/>
              </w:rPr>
              <w:t xml:space="preserve"> с концессионными соглашениями, соглашениями о </w:t>
            </w:r>
            <w:proofErr w:type="spellStart"/>
            <w:r w:rsidRPr="007846E4">
              <w:rPr>
                <w:rFonts w:ascii="Times New Roman" w:hAnsi="Times New Roman" w:cs="Times New Roman"/>
                <w:sz w:val="28"/>
                <w:szCs w:val="28"/>
              </w:rPr>
              <w:t>муниципально</w:t>
            </w:r>
            <w:proofErr w:type="spellEnd"/>
            <w:r w:rsidRPr="007846E4">
              <w:rPr>
                <w:rFonts w:ascii="Times New Roman" w:hAnsi="Times New Roman" w:cs="Times New Roman"/>
                <w:sz w:val="28"/>
                <w:szCs w:val="28"/>
              </w:rPr>
              <w:t>-частном партнерстве.</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18. Гражданское образование и патриотическое воспитание детей и молодежи, формирование правовых, культурных и нравственных ценностей среди молодежи.</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xml:space="preserve">19. Вовлечение детей и молодежи в социально-активную деятельность, стимулирование социально значимых инициатив молодежи, поддержка молодежи, обладающей лидерскими </w:t>
            </w:r>
            <w:r w:rsidRPr="007846E4">
              <w:rPr>
                <w:rFonts w:ascii="Times New Roman" w:hAnsi="Times New Roman" w:cs="Times New Roman"/>
                <w:sz w:val="28"/>
                <w:szCs w:val="28"/>
              </w:rPr>
              <w:lastRenderedPageBreak/>
              <w:t>навыками, инициативной и талантливой молодежи.</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20.</w:t>
            </w:r>
            <w:r w:rsidR="007846E4" w:rsidRPr="007846E4">
              <w:rPr>
                <w:rFonts w:ascii="Times New Roman" w:hAnsi="Times New Roman" w:cs="Times New Roman"/>
                <w:sz w:val="28"/>
                <w:szCs w:val="28"/>
              </w:rPr>
              <w:t>Формирование семейных ценностей среди молодежи.</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21. Информационная поддержка реализации молодежной политики.</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22.</w:t>
            </w:r>
            <w:r w:rsidR="007846E4" w:rsidRPr="007846E4">
              <w:rPr>
                <w:rFonts w:ascii="Times New Roman" w:hAnsi="Times New Roman" w:cs="Times New Roman"/>
                <w:sz w:val="28"/>
                <w:szCs w:val="28"/>
              </w:rPr>
              <w:t>Обеспечение деятельности учреждения в сфере молодежной политики, в том числе модернизация материально-технической базы и формирование механизмов непрерывного образования специалистов по работе с молодежью.</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23</w:t>
            </w:r>
            <w:r w:rsidR="007846E4" w:rsidRPr="007846E4">
              <w:rPr>
                <w:rFonts w:ascii="Times New Roman" w:hAnsi="Times New Roman" w:cs="Times New Roman"/>
                <w:sz w:val="28"/>
                <w:szCs w:val="28"/>
              </w:rPr>
              <w:t xml:space="preserve"> Организация отдыха и оздоровления детей (приобретение путевок, организация сопровождения групп детей до места отдыха и обратно, проведение семинаров и конкурса вариативных программ).</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24.</w:t>
            </w:r>
            <w:r w:rsidR="007846E4" w:rsidRPr="007846E4">
              <w:rPr>
                <w:rFonts w:ascii="Times New Roman" w:hAnsi="Times New Roman" w:cs="Times New Roman"/>
                <w:sz w:val="28"/>
                <w:szCs w:val="28"/>
              </w:rPr>
              <w:t xml:space="preserve">Организация отдыха детей в лагерях с дневным пребыванием детей в </w:t>
            </w:r>
            <w:proofErr w:type="gramStart"/>
            <w:r w:rsidR="007846E4" w:rsidRPr="007846E4">
              <w:rPr>
                <w:rFonts w:ascii="Times New Roman" w:hAnsi="Times New Roman" w:cs="Times New Roman"/>
                <w:sz w:val="28"/>
                <w:szCs w:val="28"/>
              </w:rPr>
              <w:t>каникулярное</w:t>
            </w:r>
            <w:proofErr w:type="gramEnd"/>
            <w:r w:rsidR="007846E4" w:rsidRPr="007846E4">
              <w:rPr>
                <w:rFonts w:ascii="Times New Roman" w:hAnsi="Times New Roman" w:cs="Times New Roman"/>
                <w:sz w:val="28"/>
                <w:szCs w:val="28"/>
              </w:rPr>
              <w:t xml:space="preserve"> время.</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xml:space="preserve">25. Содействие в </w:t>
            </w:r>
            <w:proofErr w:type="gramStart"/>
            <w:r w:rsidRPr="007846E4">
              <w:rPr>
                <w:rFonts w:ascii="Times New Roman" w:hAnsi="Times New Roman" w:cs="Times New Roman"/>
                <w:sz w:val="28"/>
                <w:szCs w:val="28"/>
              </w:rPr>
              <w:t>трудоустройстве</w:t>
            </w:r>
            <w:proofErr w:type="gramEnd"/>
            <w:r w:rsidRPr="007846E4">
              <w:rPr>
                <w:rFonts w:ascii="Times New Roman" w:hAnsi="Times New Roman" w:cs="Times New Roman"/>
                <w:sz w:val="28"/>
                <w:szCs w:val="28"/>
              </w:rPr>
              <w:t xml:space="preserve"> граждан.</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26.</w:t>
            </w:r>
            <w:r w:rsidR="007846E4" w:rsidRPr="007846E4">
              <w:rPr>
                <w:rFonts w:ascii="Times New Roman" w:hAnsi="Times New Roman" w:cs="Times New Roman"/>
                <w:sz w:val="28"/>
                <w:szCs w:val="28"/>
              </w:rPr>
              <w:t xml:space="preserve">Реализация </w:t>
            </w:r>
            <w:proofErr w:type="gramStart"/>
            <w:r w:rsidR="007846E4" w:rsidRPr="007846E4">
              <w:rPr>
                <w:rFonts w:ascii="Times New Roman" w:hAnsi="Times New Roman" w:cs="Times New Roman"/>
                <w:sz w:val="28"/>
                <w:szCs w:val="28"/>
              </w:rPr>
              <w:t>некоммерческими</w:t>
            </w:r>
            <w:proofErr w:type="gramEnd"/>
            <w:r w:rsidR="007846E4" w:rsidRPr="007846E4">
              <w:rPr>
                <w:rFonts w:ascii="Times New Roman" w:hAnsi="Times New Roman" w:cs="Times New Roman"/>
                <w:sz w:val="28"/>
                <w:szCs w:val="28"/>
              </w:rPr>
              <w:t xml:space="preserve"> организациями (за исключением государственных, муниципальных учреждений) мероприятий в сфере культуры.</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27.</w:t>
            </w:r>
            <w:r w:rsidR="007846E4" w:rsidRPr="007846E4">
              <w:rPr>
                <w:rFonts w:ascii="Times New Roman" w:hAnsi="Times New Roman" w:cs="Times New Roman"/>
                <w:sz w:val="28"/>
                <w:szCs w:val="28"/>
              </w:rPr>
              <w:t xml:space="preserve">Реализация </w:t>
            </w:r>
            <w:proofErr w:type="gramStart"/>
            <w:r w:rsidR="007846E4" w:rsidRPr="007846E4">
              <w:rPr>
                <w:rFonts w:ascii="Times New Roman" w:hAnsi="Times New Roman" w:cs="Times New Roman"/>
                <w:sz w:val="28"/>
                <w:szCs w:val="28"/>
              </w:rPr>
              <w:t>некоммерческими</w:t>
            </w:r>
            <w:proofErr w:type="gramEnd"/>
            <w:r w:rsidR="007846E4" w:rsidRPr="007846E4">
              <w:rPr>
                <w:rFonts w:ascii="Times New Roman" w:hAnsi="Times New Roman" w:cs="Times New Roman"/>
                <w:sz w:val="28"/>
                <w:szCs w:val="28"/>
              </w:rPr>
              <w:t xml:space="preserve"> организациями (за исключением государственных, муниципальных учреждений) мероприятий в сфере физической культуры и спорта.</w:t>
            </w:r>
          </w:p>
          <w:p w:rsidR="007846E4" w:rsidRPr="007846E4" w:rsidRDefault="00D76D75"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28.</w:t>
            </w:r>
            <w:r w:rsidR="007846E4" w:rsidRPr="007846E4">
              <w:rPr>
                <w:rFonts w:ascii="Times New Roman" w:hAnsi="Times New Roman" w:cs="Times New Roman"/>
                <w:sz w:val="28"/>
                <w:szCs w:val="28"/>
              </w:rPr>
              <w:t xml:space="preserve">Реализация </w:t>
            </w:r>
            <w:proofErr w:type="gramStart"/>
            <w:r w:rsidR="007846E4" w:rsidRPr="007846E4">
              <w:rPr>
                <w:rFonts w:ascii="Times New Roman" w:hAnsi="Times New Roman" w:cs="Times New Roman"/>
                <w:sz w:val="28"/>
                <w:szCs w:val="28"/>
              </w:rPr>
              <w:t>некоммерческими</w:t>
            </w:r>
            <w:proofErr w:type="gramEnd"/>
            <w:r w:rsidR="007846E4" w:rsidRPr="007846E4">
              <w:rPr>
                <w:rFonts w:ascii="Times New Roman" w:hAnsi="Times New Roman" w:cs="Times New Roman"/>
                <w:sz w:val="28"/>
                <w:szCs w:val="28"/>
              </w:rPr>
              <w:t xml:space="preserve"> организациями (за исключением государственных, муниципальных учреждений) мероприятий в сфере молодежной политики и туризма.</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29. Региональный проект "Культурная среда".</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30.</w:t>
            </w:r>
            <w:r w:rsidR="007846E4" w:rsidRPr="007846E4">
              <w:rPr>
                <w:rFonts w:ascii="Times New Roman" w:hAnsi="Times New Roman" w:cs="Times New Roman"/>
                <w:sz w:val="28"/>
                <w:szCs w:val="28"/>
              </w:rPr>
              <w:t>Региональный проект "Спорт - норма жизни".</w:t>
            </w:r>
          </w:p>
          <w:p w:rsidR="007846E4" w:rsidRPr="007846E4" w:rsidRDefault="000562A7" w:rsidP="00D76D75">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31</w:t>
            </w:r>
            <w:r w:rsidR="007846E4" w:rsidRPr="007846E4">
              <w:rPr>
                <w:rFonts w:ascii="Times New Roman" w:hAnsi="Times New Roman" w:cs="Times New Roman"/>
                <w:sz w:val="28"/>
                <w:szCs w:val="28"/>
              </w:rPr>
              <w:t xml:space="preserve">Региональный проект "Содействие занятости женщин - создание условий </w:t>
            </w:r>
            <w:proofErr w:type="gramStart"/>
            <w:r w:rsidR="007846E4" w:rsidRPr="007846E4">
              <w:rPr>
                <w:rFonts w:ascii="Times New Roman" w:hAnsi="Times New Roman" w:cs="Times New Roman"/>
                <w:sz w:val="28"/>
                <w:szCs w:val="28"/>
              </w:rPr>
              <w:t>дошкольного</w:t>
            </w:r>
            <w:proofErr w:type="gramEnd"/>
            <w:r w:rsidR="007846E4" w:rsidRPr="007846E4">
              <w:rPr>
                <w:rFonts w:ascii="Times New Roman" w:hAnsi="Times New Roman" w:cs="Times New Roman"/>
                <w:sz w:val="28"/>
                <w:szCs w:val="28"/>
              </w:rPr>
              <w:t xml:space="preserve"> образования для детей в возрасте до трех лет".</w:t>
            </w:r>
          </w:p>
        </w:tc>
      </w:tr>
      <w:tr w:rsidR="007846E4" w:rsidRPr="0084483B" w:rsidTr="006B567A">
        <w:trPr>
          <w:trHeight w:val="20"/>
        </w:trPr>
        <w:tc>
          <w:tcPr>
            <w:tcW w:w="3828" w:type="dxa"/>
          </w:tcPr>
          <w:p w:rsidR="007846E4" w:rsidRPr="007846E4" w:rsidRDefault="007846E4" w:rsidP="007846E4">
            <w:pPr>
              <w:pStyle w:val="ConsPlusNormal"/>
              <w:ind w:firstLine="34"/>
              <w:jc w:val="both"/>
              <w:rPr>
                <w:rFonts w:ascii="Times New Roman" w:hAnsi="Times New Roman" w:cs="Times New Roman"/>
                <w:sz w:val="28"/>
                <w:szCs w:val="28"/>
              </w:rPr>
            </w:pPr>
            <w:r w:rsidRPr="007846E4">
              <w:rPr>
                <w:rFonts w:ascii="Times New Roman" w:hAnsi="Times New Roman" w:cs="Times New Roman"/>
                <w:sz w:val="28"/>
                <w:szCs w:val="28"/>
              </w:rPr>
              <w:lastRenderedPageBreak/>
              <w:t xml:space="preserve">Портфели проектов (проекты) города, направленные в том числе на </w:t>
            </w:r>
            <w:r w:rsidRPr="007846E4">
              <w:rPr>
                <w:rFonts w:ascii="Times New Roman" w:hAnsi="Times New Roman" w:cs="Times New Roman"/>
                <w:sz w:val="28"/>
                <w:szCs w:val="28"/>
              </w:rPr>
              <w:lastRenderedPageBreak/>
              <w:t>реализацию национальных, федеральных и региональных проектов Российской Федерации, параметры их финансового обеспечения</w:t>
            </w:r>
          </w:p>
        </w:tc>
        <w:tc>
          <w:tcPr>
            <w:tcW w:w="5953" w:type="dxa"/>
          </w:tcPr>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lastRenderedPageBreak/>
              <w:t>Отдельные мероприятия проектов:</w:t>
            </w:r>
          </w:p>
          <w:p w:rsid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"XLIV фестиваль искусств, труда и спорта "</w:t>
            </w:r>
            <w:proofErr w:type="spellStart"/>
            <w:r w:rsidRPr="007846E4">
              <w:rPr>
                <w:rFonts w:ascii="Times New Roman" w:hAnsi="Times New Roman" w:cs="Times New Roman"/>
                <w:sz w:val="28"/>
                <w:szCs w:val="28"/>
              </w:rPr>
              <w:t>Самотлорские</w:t>
            </w:r>
            <w:proofErr w:type="spellEnd"/>
            <w:r w:rsidRPr="007846E4">
              <w:rPr>
                <w:rFonts w:ascii="Times New Roman" w:hAnsi="Times New Roman" w:cs="Times New Roman"/>
                <w:sz w:val="28"/>
                <w:szCs w:val="28"/>
              </w:rPr>
              <w:t xml:space="preserve"> ночи - 2019" - 10166,00 тыс. </w:t>
            </w:r>
            <w:r w:rsidRPr="007846E4">
              <w:rPr>
                <w:rFonts w:ascii="Times New Roman" w:hAnsi="Times New Roman" w:cs="Times New Roman"/>
                <w:sz w:val="28"/>
                <w:szCs w:val="28"/>
              </w:rPr>
              <w:lastRenderedPageBreak/>
              <w:t>рублей;</w:t>
            </w:r>
          </w:p>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 "Подготовка и проведение празднования 75-й годовщины Победы в Великой Отечественной войне 1941 - 1945 годов" - 5215,00 тыс. рублей</w:t>
            </w:r>
          </w:p>
        </w:tc>
      </w:tr>
      <w:tr w:rsidR="007846E4" w:rsidRPr="0084483B" w:rsidTr="006B567A">
        <w:trPr>
          <w:trHeight w:val="20"/>
        </w:trPr>
        <w:tc>
          <w:tcPr>
            <w:tcW w:w="3828" w:type="dxa"/>
          </w:tcPr>
          <w:p w:rsidR="007846E4" w:rsidRPr="007846E4" w:rsidRDefault="007846E4" w:rsidP="007846E4">
            <w:pPr>
              <w:spacing w:after="0"/>
              <w:ind w:firstLine="34"/>
              <w:jc w:val="both"/>
              <w:rPr>
                <w:rFonts w:ascii="Times New Roman" w:hAnsi="Times New Roman"/>
                <w:sz w:val="28"/>
                <w:szCs w:val="28"/>
              </w:rPr>
            </w:pPr>
            <w:r w:rsidRPr="007846E4">
              <w:rPr>
                <w:rFonts w:ascii="Times New Roman" w:hAnsi="Times New Roman"/>
                <w:sz w:val="28"/>
                <w:szCs w:val="28"/>
              </w:rPr>
              <w:lastRenderedPageBreak/>
              <w:t>Целевые показатели          муниципальной программы</w:t>
            </w:r>
          </w:p>
        </w:tc>
        <w:tc>
          <w:tcPr>
            <w:tcW w:w="5953" w:type="dxa"/>
          </w:tcPr>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1.</w:t>
            </w:r>
            <w:r w:rsidR="007846E4" w:rsidRPr="007846E4">
              <w:rPr>
                <w:rFonts w:ascii="Times New Roman" w:hAnsi="Times New Roman"/>
                <w:color w:val="000000"/>
                <w:sz w:val="28"/>
                <w:szCs w:val="28"/>
              </w:rPr>
              <w:t>Увеличение числа участников социокультурных мероприятий, проводимых учреждениями культуры, до 435 026 человек.</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2.</w:t>
            </w:r>
            <w:r w:rsidR="007846E4" w:rsidRPr="007846E4">
              <w:rPr>
                <w:rFonts w:ascii="Times New Roman" w:hAnsi="Times New Roman"/>
                <w:color w:val="000000"/>
                <w:sz w:val="28"/>
                <w:szCs w:val="28"/>
              </w:rPr>
              <w:t xml:space="preserve">Увеличение количества предметов музейного фонда муниципального бюджетного учреждения "Нижневартовский краеведческий музей имени Тимофея Дмитриевича Шуваева" до 44 600 единиц. </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3. Увеличение библиотечного фонда библиотек муниципального бюджетного учреждения "Библиотечно-информационная система" до 575 600 экземпляров.</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4. Сохранение числа обучающихся в детских школах искусств в рамках муниципального          задания на уровне 2 720 человек.</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5. Сохранение количества вновь поставленных      и (или) восстановленных спектаклей профессионального театра на уровне 2 единиц.</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6.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на уровне 3,7%.</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7</w:t>
            </w:r>
            <w:r w:rsidR="000562A7">
              <w:rPr>
                <w:rFonts w:ascii="Times New Roman" w:hAnsi="Times New Roman"/>
                <w:color w:val="000000"/>
                <w:sz w:val="28"/>
                <w:szCs w:val="28"/>
              </w:rPr>
              <w:t>.</w:t>
            </w:r>
            <w:r w:rsidRPr="007846E4">
              <w:rPr>
                <w:rFonts w:ascii="Times New Roman" w:hAnsi="Times New Roman"/>
                <w:color w:val="000000"/>
                <w:sz w:val="28"/>
                <w:szCs w:val="28"/>
              </w:rPr>
              <w:t xml:space="preserve">Увеличение количества граждан, систематически занимающихся физической культурой и массовым спортом в </w:t>
            </w:r>
            <w:proofErr w:type="gramStart"/>
            <w:r w:rsidRPr="007846E4">
              <w:rPr>
                <w:rFonts w:ascii="Times New Roman" w:hAnsi="Times New Roman"/>
                <w:color w:val="000000"/>
                <w:sz w:val="28"/>
                <w:szCs w:val="28"/>
              </w:rPr>
              <w:t>городе</w:t>
            </w:r>
            <w:proofErr w:type="gramEnd"/>
            <w:r w:rsidRPr="007846E4">
              <w:rPr>
                <w:rFonts w:ascii="Times New Roman" w:hAnsi="Times New Roman"/>
                <w:color w:val="000000"/>
                <w:sz w:val="28"/>
                <w:szCs w:val="28"/>
              </w:rPr>
              <w:t>, до 171 650 человек.</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8. Увеличение доли населения, систематически занимающегося физической культурой и спортом, до 57%.</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9.</w:t>
            </w:r>
            <w:r w:rsidR="007846E4" w:rsidRPr="007846E4">
              <w:rPr>
                <w:rFonts w:ascii="Times New Roman" w:hAnsi="Times New Roman"/>
                <w:color w:val="000000"/>
                <w:sz w:val="28"/>
                <w:szCs w:val="28"/>
              </w:rPr>
              <w:t xml:space="preserve">Увеличение доли детей и молодежи, систематически </w:t>
            </w:r>
            <w:proofErr w:type="gramStart"/>
            <w:r w:rsidR="007846E4" w:rsidRPr="007846E4">
              <w:rPr>
                <w:rFonts w:ascii="Times New Roman" w:hAnsi="Times New Roman"/>
                <w:color w:val="000000"/>
                <w:sz w:val="28"/>
                <w:szCs w:val="28"/>
              </w:rPr>
              <w:t>занимающихся</w:t>
            </w:r>
            <w:proofErr w:type="gramEnd"/>
            <w:r w:rsidR="007846E4" w:rsidRPr="007846E4">
              <w:rPr>
                <w:rFonts w:ascii="Times New Roman" w:hAnsi="Times New Roman"/>
                <w:color w:val="000000"/>
                <w:sz w:val="28"/>
                <w:szCs w:val="28"/>
              </w:rPr>
              <w:t xml:space="preserve"> физической культурой и спортом, в общей численности детей и молодежи до 86%.</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10.</w:t>
            </w:r>
            <w:r w:rsidR="007846E4" w:rsidRPr="007846E4">
              <w:rPr>
                <w:rFonts w:ascii="Times New Roman" w:hAnsi="Times New Roman"/>
                <w:color w:val="000000"/>
                <w:sz w:val="28"/>
                <w:szCs w:val="28"/>
              </w:rPr>
              <w:t xml:space="preserve">Увеличение доли граждан среднего возраста, систематически </w:t>
            </w:r>
            <w:proofErr w:type="gramStart"/>
            <w:r w:rsidR="007846E4" w:rsidRPr="007846E4">
              <w:rPr>
                <w:rFonts w:ascii="Times New Roman" w:hAnsi="Times New Roman"/>
                <w:color w:val="000000"/>
                <w:sz w:val="28"/>
                <w:szCs w:val="28"/>
              </w:rPr>
              <w:t>занимающихся</w:t>
            </w:r>
            <w:proofErr w:type="gramEnd"/>
            <w:r w:rsidR="007846E4" w:rsidRPr="007846E4">
              <w:rPr>
                <w:rFonts w:ascii="Times New Roman" w:hAnsi="Times New Roman"/>
                <w:color w:val="000000"/>
                <w:sz w:val="28"/>
                <w:szCs w:val="28"/>
              </w:rPr>
              <w:t xml:space="preserve"> </w:t>
            </w:r>
            <w:r w:rsidR="007846E4" w:rsidRPr="007846E4">
              <w:rPr>
                <w:rFonts w:ascii="Times New Roman" w:hAnsi="Times New Roman"/>
                <w:color w:val="000000"/>
                <w:sz w:val="28"/>
                <w:szCs w:val="28"/>
              </w:rPr>
              <w:lastRenderedPageBreak/>
              <w:t xml:space="preserve">физической культурой и спортом, в общей численности граждан среднего возраста до 53,5%. </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11.</w:t>
            </w:r>
            <w:r w:rsidR="007846E4" w:rsidRPr="007846E4">
              <w:rPr>
                <w:rFonts w:ascii="Times New Roman" w:hAnsi="Times New Roman"/>
                <w:color w:val="000000"/>
                <w:sz w:val="28"/>
                <w:szCs w:val="28"/>
              </w:rPr>
              <w:t xml:space="preserve">Увеличение доли граждан старшего возраста, систематически </w:t>
            </w:r>
            <w:proofErr w:type="gramStart"/>
            <w:r w:rsidR="007846E4" w:rsidRPr="007846E4">
              <w:rPr>
                <w:rFonts w:ascii="Times New Roman" w:hAnsi="Times New Roman"/>
                <w:color w:val="000000"/>
                <w:sz w:val="28"/>
                <w:szCs w:val="28"/>
              </w:rPr>
              <w:t>занимающихся</w:t>
            </w:r>
            <w:proofErr w:type="gramEnd"/>
            <w:r w:rsidR="007846E4" w:rsidRPr="007846E4">
              <w:rPr>
                <w:rFonts w:ascii="Times New Roman" w:hAnsi="Times New Roman"/>
                <w:color w:val="000000"/>
                <w:sz w:val="28"/>
                <w:szCs w:val="28"/>
              </w:rPr>
              <w:t xml:space="preserve"> физической культурой и спортом, в общей численности граждан старшего возраста до 15,1%.</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12.</w:t>
            </w:r>
            <w:r w:rsidR="007846E4" w:rsidRPr="007846E4">
              <w:rPr>
                <w:rFonts w:ascii="Times New Roman" w:hAnsi="Times New Roman"/>
                <w:color w:val="000000"/>
                <w:sz w:val="28"/>
                <w:szCs w:val="28"/>
              </w:rPr>
              <w:t>Увеличение уровня обеспеченности населения спортивными сооружениями исходя из единовременной пропускной способности объектов спорта до 23,17%.</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13.</w:t>
            </w:r>
            <w:r w:rsidR="007846E4" w:rsidRPr="007846E4">
              <w:rPr>
                <w:rFonts w:ascii="Times New Roman" w:hAnsi="Times New Roman"/>
                <w:color w:val="000000"/>
                <w:sz w:val="28"/>
                <w:szCs w:val="28"/>
              </w:rPr>
              <w:t>Сохранение доли организаций, оказывающих услуги по спортивной подготовке в соответствии с федеральными стандартами спортивной подготовки, в общем количестве организаций в сфере физической культуры и спорта, в том числе для лиц с ограниченными возможностями здоровья и инвалидов, на уровне 100%.</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14. Увеличение доли занимающихся на этапе высшего спортивного мастерства в организациях, осуществляющих спортивную подготовку, в общем количестве занимающихся на этапе спортивного совершенствования в организациях, осуществляющих спортивную подготовку, до 33,5%.</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15.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до 20,6%.</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16. Увеличение количества организованных и проведенных официальных физкультурных и спортивных мероприятий на территории города до 380 единиц.</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xml:space="preserve">17. Увеличение количества жителей города, принявших участие в официальных физкультурных и спортивных </w:t>
            </w:r>
            <w:proofErr w:type="gramStart"/>
            <w:r w:rsidRPr="007846E4">
              <w:rPr>
                <w:rFonts w:ascii="Times New Roman" w:hAnsi="Times New Roman"/>
                <w:color w:val="000000"/>
                <w:sz w:val="28"/>
                <w:szCs w:val="28"/>
              </w:rPr>
              <w:t>мероприятиях</w:t>
            </w:r>
            <w:proofErr w:type="gramEnd"/>
            <w:r w:rsidRPr="007846E4">
              <w:rPr>
                <w:rFonts w:ascii="Times New Roman" w:hAnsi="Times New Roman"/>
                <w:color w:val="000000"/>
                <w:sz w:val="28"/>
                <w:szCs w:val="28"/>
              </w:rPr>
              <w:t xml:space="preserve"> на территории города, до 38 000 человек.</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lastRenderedPageBreak/>
              <w:t>18. Увеличение доли граждан,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 до 42,5%, из них учащихся и студентов - до 72,5%.</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19.</w:t>
            </w:r>
            <w:r w:rsidR="007846E4" w:rsidRPr="007846E4">
              <w:rPr>
                <w:rFonts w:ascii="Times New Roman" w:hAnsi="Times New Roman"/>
                <w:color w:val="000000"/>
                <w:sz w:val="28"/>
                <w:szCs w:val="28"/>
              </w:rPr>
              <w:t>Увеличение количества занимающихся, которым присвоены спортивные разряды и звания, до 3 890 человек.</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20.</w:t>
            </w:r>
            <w:r w:rsidR="007846E4" w:rsidRPr="007846E4">
              <w:rPr>
                <w:rFonts w:ascii="Times New Roman" w:hAnsi="Times New Roman"/>
                <w:color w:val="000000"/>
                <w:sz w:val="28"/>
                <w:szCs w:val="28"/>
              </w:rPr>
              <w:t xml:space="preserve">Увеличение доли занимающихся по программам спортивной подготовки в </w:t>
            </w:r>
            <w:proofErr w:type="gramStart"/>
            <w:r w:rsidR="007846E4" w:rsidRPr="007846E4">
              <w:rPr>
                <w:rFonts w:ascii="Times New Roman" w:hAnsi="Times New Roman"/>
                <w:color w:val="000000"/>
                <w:sz w:val="28"/>
                <w:szCs w:val="28"/>
              </w:rPr>
              <w:t>организациях</w:t>
            </w:r>
            <w:proofErr w:type="gramEnd"/>
            <w:r w:rsidR="007846E4" w:rsidRPr="007846E4">
              <w:rPr>
                <w:rFonts w:ascii="Times New Roman" w:hAnsi="Times New Roman"/>
                <w:color w:val="000000"/>
                <w:sz w:val="28"/>
                <w:szCs w:val="28"/>
              </w:rPr>
              <w:t xml:space="preserve">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 до 100%.</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21.</w:t>
            </w:r>
            <w:r w:rsidR="007846E4" w:rsidRPr="007846E4">
              <w:rPr>
                <w:rFonts w:ascii="Times New Roman" w:hAnsi="Times New Roman"/>
                <w:color w:val="000000"/>
                <w:sz w:val="28"/>
                <w:szCs w:val="28"/>
              </w:rPr>
              <w:t>Увеличение количества спортивных судей, которым присвоены квалификационные категории судьи по спорту, до 88 человек.</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xml:space="preserve">22. Увеличение количества медалей различного достоинства, завоеванных спортсменами города Нижневартовска в </w:t>
            </w:r>
            <w:proofErr w:type="gramStart"/>
            <w:r w:rsidRPr="007846E4">
              <w:rPr>
                <w:rFonts w:ascii="Times New Roman" w:hAnsi="Times New Roman"/>
                <w:color w:val="000000"/>
                <w:sz w:val="28"/>
                <w:szCs w:val="28"/>
              </w:rPr>
              <w:t>результате</w:t>
            </w:r>
            <w:proofErr w:type="gramEnd"/>
            <w:r w:rsidRPr="007846E4">
              <w:rPr>
                <w:rFonts w:ascii="Times New Roman" w:hAnsi="Times New Roman"/>
                <w:color w:val="000000"/>
                <w:sz w:val="28"/>
                <w:szCs w:val="28"/>
              </w:rPr>
              <w:t xml:space="preserve"> участия в окружных, региональных, межрегиональных, всероссийских и международных спортивных мероприятиях, до 1 700 единиц.</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23.</w:t>
            </w:r>
            <w:r w:rsidR="007846E4" w:rsidRPr="007846E4">
              <w:rPr>
                <w:rFonts w:ascii="Times New Roman" w:hAnsi="Times New Roman"/>
                <w:color w:val="000000"/>
                <w:sz w:val="28"/>
                <w:szCs w:val="28"/>
              </w:rPr>
              <w:t>Увеличение количества плоскостных сооружений до 67 единиц.</w:t>
            </w:r>
          </w:p>
          <w:p w:rsidR="007846E4" w:rsidRPr="007846E4" w:rsidRDefault="000562A7" w:rsidP="00D76D75">
            <w:pPr>
              <w:spacing w:after="0"/>
              <w:jc w:val="both"/>
              <w:rPr>
                <w:rFonts w:ascii="Times New Roman" w:hAnsi="Times New Roman"/>
                <w:color w:val="000000"/>
                <w:sz w:val="28"/>
                <w:szCs w:val="28"/>
              </w:rPr>
            </w:pPr>
            <w:r>
              <w:rPr>
                <w:rFonts w:ascii="Times New Roman" w:hAnsi="Times New Roman"/>
                <w:color w:val="000000"/>
                <w:sz w:val="28"/>
                <w:szCs w:val="28"/>
              </w:rPr>
              <w:t>24.</w:t>
            </w:r>
            <w:r w:rsidR="007846E4" w:rsidRPr="007846E4">
              <w:rPr>
                <w:rFonts w:ascii="Times New Roman" w:hAnsi="Times New Roman"/>
                <w:color w:val="000000"/>
                <w:sz w:val="28"/>
                <w:szCs w:val="28"/>
              </w:rPr>
              <w:t>Увеличение количества социально значимых молодежных проектов, заявленных на конкурсы регионального, межрегионального, всероссийского и международного уровней, до 20 проектов.</w:t>
            </w:r>
          </w:p>
          <w:p w:rsidR="007846E4" w:rsidRPr="007846E4" w:rsidRDefault="00D76D75" w:rsidP="00D76D75">
            <w:pPr>
              <w:spacing w:after="0"/>
              <w:jc w:val="both"/>
              <w:rPr>
                <w:rFonts w:ascii="Times New Roman" w:hAnsi="Times New Roman"/>
                <w:color w:val="000000"/>
                <w:sz w:val="28"/>
                <w:szCs w:val="28"/>
              </w:rPr>
            </w:pPr>
            <w:r>
              <w:rPr>
                <w:rFonts w:ascii="Times New Roman" w:hAnsi="Times New Roman"/>
                <w:color w:val="000000"/>
                <w:sz w:val="28"/>
                <w:szCs w:val="28"/>
              </w:rPr>
              <w:t>25.</w:t>
            </w:r>
            <w:r w:rsidR="007846E4" w:rsidRPr="007846E4">
              <w:rPr>
                <w:rFonts w:ascii="Times New Roman" w:hAnsi="Times New Roman"/>
                <w:color w:val="000000"/>
                <w:sz w:val="28"/>
                <w:szCs w:val="28"/>
              </w:rPr>
              <w:t>Увеличение количества детей и молодежи, вовлеченных в реализуемые проекты и мероприятия в сфере молодежной политики, в том числе по месту жительства, до 88 000 человек.</w:t>
            </w:r>
          </w:p>
          <w:p w:rsidR="007846E4" w:rsidRPr="007846E4" w:rsidRDefault="00D76D75" w:rsidP="00D76D75">
            <w:pPr>
              <w:spacing w:after="0"/>
              <w:jc w:val="both"/>
              <w:rPr>
                <w:rFonts w:ascii="Times New Roman" w:hAnsi="Times New Roman"/>
                <w:color w:val="000000"/>
                <w:sz w:val="28"/>
                <w:szCs w:val="28"/>
              </w:rPr>
            </w:pPr>
            <w:r>
              <w:rPr>
                <w:rFonts w:ascii="Times New Roman" w:hAnsi="Times New Roman"/>
                <w:color w:val="000000"/>
                <w:sz w:val="28"/>
                <w:szCs w:val="28"/>
              </w:rPr>
              <w:t>26.</w:t>
            </w:r>
            <w:r w:rsidR="007846E4" w:rsidRPr="007846E4">
              <w:rPr>
                <w:rFonts w:ascii="Times New Roman" w:hAnsi="Times New Roman"/>
                <w:color w:val="000000"/>
                <w:sz w:val="28"/>
                <w:szCs w:val="28"/>
              </w:rPr>
              <w:t xml:space="preserve">Увеличение количества молодых людей             </w:t>
            </w:r>
            <w:r w:rsidR="007846E4" w:rsidRPr="007846E4">
              <w:rPr>
                <w:rFonts w:ascii="Times New Roman" w:hAnsi="Times New Roman"/>
                <w:color w:val="000000"/>
                <w:sz w:val="28"/>
                <w:szCs w:val="28"/>
              </w:rPr>
              <w:lastRenderedPageBreak/>
              <w:t>в возрасте от 14 до 30 лет, участвующих в добровольческой деятельности, до 3 600 человек.</w:t>
            </w:r>
          </w:p>
          <w:p w:rsidR="007846E4" w:rsidRPr="007846E4" w:rsidRDefault="00D76D75" w:rsidP="00D76D75">
            <w:pPr>
              <w:spacing w:after="0"/>
              <w:jc w:val="both"/>
              <w:rPr>
                <w:rFonts w:ascii="Times New Roman" w:hAnsi="Times New Roman"/>
                <w:color w:val="000000"/>
                <w:sz w:val="28"/>
                <w:szCs w:val="28"/>
              </w:rPr>
            </w:pPr>
            <w:r>
              <w:rPr>
                <w:rFonts w:ascii="Times New Roman" w:hAnsi="Times New Roman"/>
                <w:color w:val="000000"/>
                <w:sz w:val="28"/>
                <w:szCs w:val="28"/>
              </w:rPr>
              <w:t>27.</w:t>
            </w:r>
            <w:r w:rsidR="007846E4" w:rsidRPr="007846E4">
              <w:rPr>
                <w:rFonts w:ascii="Times New Roman" w:hAnsi="Times New Roman"/>
                <w:color w:val="000000"/>
                <w:sz w:val="28"/>
                <w:szCs w:val="28"/>
              </w:rPr>
              <w:t>Сохранение количества созданных временных рабочих мест для трудоустройства несовершеннолетних граждан на уровне 350 рабочих мест.</w:t>
            </w:r>
          </w:p>
          <w:p w:rsidR="007846E4" w:rsidRPr="007846E4" w:rsidRDefault="00D76D75" w:rsidP="00D76D75">
            <w:pPr>
              <w:spacing w:after="0"/>
              <w:jc w:val="both"/>
              <w:rPr>
                <w:rFonts w:ascii="Times New Roman" w:hAnsi="Times New Roman"/>
                <w:color w:val="000000"/>
                <w:sz w:val="28"/>
                <w:szCs w:val="28"/>
              </w:rPr>
            </w:pPr>
            <w:r>
              <w:rPr>
                <w:rFonts w:ascii="Times New Roman" w:hAnsi="Times New Roman"/>
                <w:color w:val="000000"/>
                <w:sz w:val="28"/>
                <w:szCs w:val="28"/>
              </w:rPr>
              <w:t>28.</w:t>
            </w:r>
            <w:r w:rsidR="007846E4" w:rsidRPr="007846E4">
              <w:rPr>
                <w:rFonts w:ascii="Times New Roman" w:hAnsi="Times New Roman"/>
                <w:color w:val="000000"/>
                <w:sz w:val="28"/>
                <w:szCs w:val="28"/>
              </w:rPr>
              <w:t xml:space="preserve">Сохранение доли детей, охваченных различными формами отдыха и оздоровления, от общей численности детей в </w:t>
            </w:r>
            <w:proofErr w:type="gramStart"/>
            <w:r w:rsidR="007846E4" w:rsidRPr="007846E4">
              <w:rPr>
                <w:rFonts w:ascii="Times New Roman" w:hAnsi="Times New Roman"/>
                <w:color w:val="000000"/>
                <w:sz w:val="28"/>
                <w:szCs w:val="28"/>
              </w:rPr>
              <w:t>возрасте</w:t>
            </w:r>
            <w:proofErr w:type="gramEnd"/>
            <w:r w:rsidR="007846E4" w:rsidRPr="007846E4">
              <w:rPr>
                <w:rFonts w:ascii="Times New Roman" w:hAnsi="Times New Roman"/>
                <w:color w:val="000000"/>
                <w:sz w:val="28"/>
                <w:szCs w:val="28"/>
              </w:rPr>
              <w:t xml:space="preserve"> от 6 до 17 лет (включительно) на уровне 98%.</w:t>
            </w:r>
          </w:p>
          <w:p w:rsidR="007846E4" w:rsidRPr="007846E4" w:rsidRDefault="00D76D75" w:rsidP="00D76D75">
            <w:pPr>
              <w:spacing w:after="0"/>
              <w:jc w:val="both"/>
              <w:rPr>
                <w:rFonts w:ascii="Times New Roman" w:hAnsi="Times New Roman"/>
                <w:color w:val="000000"/>
                <w:sz w:val="28"/>
                <w:szCs w:val="28"/>
              </w:rPr>
            </w:pPr>
            <w:r>
              <w:rPr>
                <w:rFonts w:ascii="Times New Roman" w:hAnsi="Times New Roman"/>
                <w:color w:val="000000"/>
                <w:sz w:val="28"/>
                <w:szCs w:val="28"/>
              </w:rPr>
              <w:t>29.</w:t>
            </w:r>
            <w:r w:rsidR="007846E4" w:rsidRPr="007846E4">
              <w:rPr>
                <w:rFonts w:ascii="Times New Roman" w:hAnsi="Times New Roman"/>
                <w:color w:val="000000"/>
                <w:sz w:val="28"/>
                <w:szCs w:val="28"/>
              </w:rPr>
              <w:t>Повышение уровня удовлетворенности              молодежи города Нижневартовска качеством услуг, предоставляемых учреждением в сфере молодежной политики, до 65,5%.</w:t>
            </w:r>
          </w:p>
          <w:p w:rsidR="007846E4" w:rsidRPr="007846E4" w:rsidRDefault="00D76D75" w:rsidP="00D76D75">
            <w:pPr>
              <w:spacing w:after="0"/>
              <w:jc w:val="both"/>
              <w:rPr>
                <w:rFonts w:ascii="Times New Roman" w:hAnsi="Times New Roman"/>
                <w:color w:val="000000"/>
                <w:sz w:val="28"/>
                <w:szCs w:val="28"/>
              </w:rPr>
            </w:pPr>
            <w:proofErr w:type="gramStart"/>
            <w:r>
              <w:rPr>
                <w:rFonts w:ascii="Times New Roman" w:hAnsi="Times New Roman"/>
                <w:color w:val="000000"/>
                <w:sz w:val="28"/>
                <w:szCs w:val="28"/>
              </w:rPr>
              <w:t>30.</w:t>
            </w:r>
            <w:r w:rsidR="007846E4" w:rsidRPr="007846E4">
              <w:rPr>
                <w:rFonts w:ascii="Times New Roman" w:hAnsi="Times New Roman"/>
                <w:color w:val="000000"/>
                <w:sz w:val="28"/>
                <w:szCs w:val="28"/>
              </w:rPr>
              <w:t>Сохранение количества мероприятий, направленных на продвижение туристического потенциала города на муниципальном, окружном и всероссийском уровнях, на уровне 5 единиц.</w:t>
            </w:r>
            <w:proofErr w:type="gramEnd"/>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31. Увеличение среднемесячной номинальной начисленной заработной платы работников           муниципальных учреждений культуры                           до 66 189,60 рублей.</w:t>
            </w:r>
          </w:p>
          <w:p w:rsidR="007846E4" w:rsidRPr="007846E4" w:rsidRDefault="00D76D75" w:rsidP="00D76D75">
            <w:pPr>
              <w:spacing w:after="0"/>
              <w:jc w:val="both"/>
              <w:rPr>
                <w:rFonts w:ascii="Times New Roman" w:hAnsi="Times New Roman"/>
                <w:strike/>
                <w:color w:val="000000"/>
                <w:sz w:val="28"/>
                <w:szCs w:val="28"/>
              </w:rPr>
            </w:pPr>
            <w:r>
              <w:rPr>
                <w:rFonts w:ascii="Times New Roman" w:hAnsi="Times New Roman"/>
                <w:color w:val="000000"/>
                <w:sz w:val="28"/>
                <w:szCs w:val="28"/>
              </w:rPr>
              <w:t>32.</w:t>
            </w:r>
            <w:r w:rsidR="007846E4" w:rsidRPr="007846E4">
              <w:rPr>
                <w:rFonts w:ascii="Times New Roman" w:hAnsi="Times New Roman"/>
                <w:color w:val="000000"/>
                <w:sz w:val="28"/>
                <w:szCs w:val="28"/>
              </w:rPr>
              <w:t>Увеличение числа образовательных учреждений в сфере культуры (детские школы                 искусств по видам искусств), оснащенных              музыкальными инструментами, оборудованием и учебными материалами, до 2 единиц.</w:t>
            </w:r>
          </w:p>
          <w:p w:rsidR="007846E4" w:rsidRPr="007846E4" w:rsidRDefault="00D76D75" w:rsidP="00D76D75">
            <w:pPr>
              <w:spacing w:after="0"/>
              <w:jc w:val="both"/>
              <w:rPr>
                <w:rFonts w:ascii="Times New Roman" w:hAnsi="Times New Roman"/>
                <w:color w:val="FF0000"/>
                <w:sz w:val="28"/>
                <w:szCs w:val="28"/>
              </w:rPr>
            </w:pPr>
            <w:r>
              <w:rPr>
                <w:rFonts w:ascii="Times New Roman" w:hAnsi="Times New Roman"/>
                <w:color w:val="000000"/>
                <w:sz w:val="28"/>
                <w:szCs w:val="28"/>
              </w:rPr>
              <w:t>33.</w:t>
            </w:r>
            <w:r w:rsidR="007846E4" w:rsidRPr="007846E4">
              <w:rPr>
                <w:rFonts w:ascii="Times New Roman" w:hAnsi="Times New Roman"/>
                <w:color w:val="000000"/>
                <w:sz w:val="28"/>
                <w:szCs w:val="28"/>
              </w:rPr>
              <w:t xml:space="preserve">Увеличение числа женщин, осуществляющих уход за ребенком в </w:t>
            </w:r>
            <w:proofErr w:type="gramStart"/>
            <w:r w:rsidR="007846E4" w:rsidRPr="007846E4">
              <w:rPr>
                <w:rFonts w:ascii="Times New Roman" w:hAnsi="Times New Roman"/>
                <w:color w:val="000000"/>
                <w:sz w:val="28"/>
                <w:szCs w:val="28"/>
              </w:rPr>
              <w:t>возрасте</w:t>
            </w:r>
            <w:proofErr w:type="gramEnd"/>
            <w:r w:rsidR="007846E4" w:rsidRPr="007846E4">
              <w:rPr>
                <w:rFonts w:ascii="Times New Roman" w:hAnsi="Times New Roman"/>
                <w:color w:val="000000"/>
                <w:sz w:val="28"/>
                <w:szCs w:val="28"/>
              </w:rPr>
              <w:t xml:space="preserve"> до трех лет, фактически трудоустроенных в результате получения услуги по организации занятости</w:t>
            </w:r>
            <w:r w:rsidR="007846E4" w:rsidRPr="007846E4">
              <w:rPr>
                <w:rFonts w:ascii="Times New Roman" w:hAnsi="Times New Roman"/>
                <w:sz w:val="28"/>
                <w:szCs w:val="28"/>
              </w:rPr>
              <w:t>, до 8 человек.</w:t>
            </w:r>
          </w:p>
        </w:tc>
      </w:tr>
      <w:tr w:rsidR="007846E4" w:rsidRPr="0084483B" w:rsidTr="006B567A">
        <w:trPr>
          <w:trHeight w:val="20"/>
        </w:trPr>
        <w:tc>
          <w:tcPr>
            <w:tcW w:w="3828" w:type="dxa"/>
          </w:tcPr>
          <w:p w:rsidR="007846E4" w:rsidRPr="007846E4" w:rsidRDefault="007846E4" w:rsidP="007846E4">
            <w:pPr>
              <w:pStyle w:val="ConsPlusNormal"/>
              <w:ind w:firstLine="34"/>
              <w:jc w:val="both"/>
              <w:rPr>
                <w:rFonts w:ascii="Times New Roman" w:hAnsi="Times New Roman" w:cs="Times New Roman"/>
                <w:sz w:val="28"/>
                <w:szCs w:val="28"/>
              </w:rPr>
            </w:pPr>
            <w:r w:rsidRPr="007846E4">
              <w:rPr>
                <w:rFonts w:ascii="Times New Roman" w:hAnsi="Times New Roman" w:cs="Times New Roman"/>
                <w:sz w:val="28"/>
                <w:szCs w:val="28"/>
              </w:rPr>
              <w:lastRenderedPageBreak/>
              <w:t>Сроки реализации муниципальной программы</w:t>
            </w:r>
          </w:p>
        </w:tc>
        <w:tc>
          <w:tcPr>
            <w:tcW w:w="5953" w:type="dxa"/>
          </w:tcPr>
          <w:p w:rsidR="007846E4" w:rsidRPr="007846E4" w:rsidRDefault="007846E4" w:rsidP="00D76D75">
            <w:pPr>
              <w:pStyle w:val="ConsPlusNormal"/>
              <w:ind w:firstLine="0"/>
              <w:jc w:val="both"/>
              <w:rPr>
                <w:rFonts w:ascii="Times New Roman" w:hAnsi="Times New Roman" w:cs="Times New Roman"/>
                <w:sz w:val="28"/>
                <w:szCs w:val="28"/>
              </w:rPr>
            </w:pPr>
            <w:r w:rsidRPr="007846E4">
              <w:rPr>
                <w:rFonts w:ascii="Times New Roman" w:hAnsi="Times New Roman" w:cs="Times New Roman"/>
                <w:sz w:val="28"/>
                <w:szCs w:val="28"/>
              </w:rPr>
              <w:t>2019 - 2030 годы</w:t>
            </w:r>
          </w:p>
        </w:tc>
      </w:tr>
      <w:tr w:rsidR="007846E4" w:rsidRPr="0084483B" w:rsidTr="006B567A">
        <w:trPr>
          <w:trHeight w:val="20"/>
        </w:trPr>
        <w:tc>
          <w:tcPr>
            <w:tcW w:w="3828" w:type="dxa"/>
          </w:tcPr>
          <w:p w:rsidR="007846E4" w:rsidRPr="007846E4" w:rsidRDefault="007846E4" w:rsidP="007846E4">
            <w:pPr>
              <w:spacing w:after="0"/>
              <w:ind w:firstLine="34"/>
              <w:jc w:val="both"/>
              <w:rPr>
                <w:rFonts w:ascii="Times New Roman" w:hAnsi="Times New Roman"/>
                <w:sz w:val="28"/>
                <w:szCs w:val="28"/>
              </w:rPr>
            </w:pPr>
            <w:r w:rsidRPr="007846E4">
              <w:rPr>
                <w:rFonts w:ascii="Times New Roman" w:hAnsi="Times New Roman"/>
                <w:sz w:val="28"/>
                <w:szCs w:val="28"/>
              </w:rPr>
              <w:t>Параметры финансового обеспечения муниципальной программы</w:t>
            </w:r>
          </w:p>
        </w:tc>
        <w:tc>
          <w:tcPr>
            <w:tcW w:w="5953" w:type="dxa"/>
          </w:tcPr>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Общий объем финансового обеспечения муниципальной программы составляет 23 458 026,32 тыс. рублей, в том числе:</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xml:space="preserve">- 2019 год - 2 299 585,23 тыс. рублей;  </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- 2020 год - 2 320 444,67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lastRenderedPageBreak/>
              <w:t>- 2021 год - 2 258 802,67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- 2022 год - 2 192 440,95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- 2023 год - 1 798 344,10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- 2024 год - 1 798 344,10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- 2025 год - 1 798 344,10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- 2026 год - 1 798 344,10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- 2027 год - 1 798 344,10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- 2028 год - 1 798 344,10 тыс. рублей;</w:t>
            </w:r>
          </w:p>
          <w:p w:rsidR="007846E4" w:rsidRPr="007846E4" w:rsidRDefault="007846E4" w:rsidP="00D76D75">
            <w:pPr>
              <w:spacing w:after="0"/>
              <w:jc w:val="both"/>
              <w:rPr>
                <w:rFonts w:ascii="Times New Roman" w:hAnsi="Times New Roman"/>
                <w:color w:val="000000"/>
                <w:sz w:val="28"/>
                <w:szCs w:val="28"/>
              </w:rPr>
            </w:pPr>
            <w:r w:rsidRPr="007846E4">
              <w:rPr>
                <w:rFonts w:ascii="Times New Roman" w:hAnsi="Times New Roman"/>
                <w:color w:val="000000"/>
                <w:sz w:val="28"/>
                <w:szCs w:val="28"/>
              </w:rPr>
              <w:t>- 2029 год - 1 798 344,10 тыс. рублей;</w:t>
            </w:r>
          </w:p>
          <w:p w:rsidR="007846E4" w:rsidRPr="007846E4" w:rsidRDefault="007846E4" w:rsidP="00D76D75">
            <w:pPr>
              <w:spacing w:after="0"/>
              <w:jc w:val="both"/>
              <w:rPr>
                <w:rFonts w:ascii="Times New Roman" w:hAnsi="Times New Roman"/>
                <w:color w:val="FF0000"/>
                <w:sz w:val="28"/>
                <w:szCs w:val="28"/>
              </w:rPr>
            </w:pPr>
            <w:r w:rsidRPr="007846E4">
              <w:rPr>
                <w:rFonts w:ascii="Times New Roman" w:hAnsi="Times New Roman"/>
                <w:color w:val="000000"/>
                <w:sz w:val="28"/>
                <w:szCs w:val="28"/>
              </w:rPr>
              <w:t>- 2030 год - 1 798 344,10 тыс. рублей</w:t>
            </w:r>
          </w:p>
        </w:tc>
      </w:tr>
    </w:tbl>
    <w:p w:rsidR="007846E4" w:rsidRDefault="007846E4" w:rsidP="00D2678E">
      <w:pPr>
        <w:rPr>
          <w:rFonts w:ascii="Times New Roman" w:hAnsi="Times New Roman"/>
        </w:rPr>
      </w:pPr>
    </w:p>
    <w:p w:rsidR="007429C7" w:rsidRDefault="007429C7" w:rsidP="007429C7">
      <w:pPr>
        <w:spacing w:after="0" w:line="240" w:lineRule="auto"/>
        <w:jc w:val="right"/>
        <w:rPr>
          <w:rFonts w:ascii="Times New Roman" w:hAnsi="Times New Roman"/>
          <w:sz w:val="28"/>
          <w:szCs w:val="28"/>
        </w:rPr>
      </w:pPr>
    </w:p>
    <w:p w:rsidR="007429C7" w:rsidRDefault="007429C7" w:rsidP="007429C7">
      <w:pPr>
        <w:spacing w:after="0" w:line="240" w:lineRule="auto"/>
        <w:jc w:val="right"/>
        <w:rPr>
          <w:rFonts w:ascii="Times New Roman" w:hAnsi="Times New Roman"/>
          <w:sz w:val="28"/>
          <w:szCs w:val="28"/>
        </w:rPr>
      </w:pPr>
    </w:p>
    <w:p w:rsidR="007429C7" w:rsidRDefault="007429C7" w:rsidP="007429C7">
      <w:pPr>
        <w:spacing w:after="0" w:line="240" w:lineRule="auto"/>
        <w:jc w:val="right"/>
        <w:rPr>
          <w:rFonts w:ascii="Times New Roman" w:hAnsi="Times New Roman"/>
          <w:sz w:val="28"/>
          <w:szCs w:val="28"/>
        </w:rPr>
      </w:pPr>
    </w:p>
    <w:p w:rsidR="007429C7" w:rsidRDefault="007429C7" w:rsidP="007429C7">
      <w:pPr>
        <w:spacing w:after="0" w:line="240" w:lineRule="auto"/>
        <w:jc w:val="right"/>
        <w:rPr>
          <w:rFonts w:ascii="Times New Roman" w:hAnsi="Times New Roman"/>
          <w:sz w:val="28"/>
          <w:szCs w:val="28"/>
        </w:rPr>
      </w:pPr>
    </w:p>
    <w:p w:rsidR="00C73E54" w:rsidRDefault="00C73E54" w:rsidP="007429C7">
      <w:pPr>
        <w:spacing w:after="0" w:line="240" w:lineRule="auto"/>
        <w:jc w:val="right"/>
        <w:rPr>
          <w:rFonts w:ascii="Times New Roman" w:hAnsi="Times New Roman"/>
          <w:sz w:val="28"/>
          <w:szCs w:val="28"/>
        </w:rPr>
        <w:sectPr w:rsidR="00C73E54" w:rsidSect="003630A4">
          <w:pgSz w:w="11906" w:h="16838"/>
          <w:pgMar w:top="1134" w:right="567" w:bottom="1134" w:left="1701" w:header="709" w:footer="709" w:gutter="0"/>
          <w:cols w:space="708"/>
          <w:docGrid w:linePitch="360"/>
        </w:sectPr>
      </w:pPr>
    </w:p>
    <w:p w:rsidR="007429C7" w:rsidRPr="004B541D" w:rsidRDefault="007429C7" w:rsidP="007429C7">
      <w:pPr>
        <w:spacing w:after="0" w:line="240" w:lineRule="auto"/>
        <w:jc w:val="right"/>
        <w:rPr>
          <w:rFonts w:ascii="Times New Roman" w:hAnsi="Times New Roman"/>
          <w:sz w:val="28"/>
          <w:szCs w:val="28"/>
        </w:rPr>
      </w:pPr>
      <w:r w:rsidRPr="004B541D">
        <w:rPr>
          <w:rFonts w:ascii="Times New Roman" w:hAnsi="Times New Roman"/>
          <w:sz w:val="28"/>
          <w:szCs w:val="28"/>
        </w:rPr>
        <w:lastRenderedPageBreak/>
        <w:t>Проект паспорта</w:t>
      </w:r>
    </w:p>
    <w:p w:rsidR="007429C7" w:rsidRPr="004B541D" w:rsidRDefault="007429C7" w:rsidP="007429C7">
      <w:pPr>
        <w:spacing w:after="0" w:line="240" w:lineRule="auto"/>
        <w:jc w:val="right"/>
        <w:rPr>
          <w:rFonts w:ascii="Times New Roman" w:hAnsi="Times New Roman"/>
          <w:sz w:val="28"/>
          <w:szCs w:val="28"/>
        </w:rPr>
      </w:pPr>
      <w:r w:rsidRPr="004B541D">
        <w:rPr>
          <w:rFonts w:ascii="Times New Roman" w:hAnsi="Times New Roman"/>
          <w:sz w:val="28"/>
          <w:szCs w:val="28"/>
        </w:rPr>
        <w:t xml:space="preserve">муниципальной программы </w:t>
      </w:r>
    </w:p>
    <w:p w:rsidR="007429C7" w:rsidRPr="004B541D" w:rsidRDefault="007429C7" w:rsidP="007429C7">
      <w:pPr>
        <w:spacing w:after="0" w:line="240" w:lineRule="auto"/>
        <w:jc w:val="right"/>
        <w:rPr>
          <w:rFonts w:ascii="Times New Roman" w:hAnsi="Times New Roman"/>
          <w:sz w:val="28"/>
          <w:szCs w:val="28"/>
        </w:rPr>
      </w:pPr>
      <w:r w:rsidRPr="004B541D">
        <w:rPr>
          <w:rFonts w:ascii="Times New Roman" w:hAnsi="Times New Roman"/>
          <w:sz w:val="28"/>
          <w:szCs w:val="28"/>
        </w:rPr>
        <w:t xml:space="preserve">в </w:t>
      </w:r>
      <w:proofErr w:type="gramStart"/>
      <w:r w:rsidRPr="004B541D">
        <w:rPr>
          <w:rFonts w:ascii="Times New Roman" w:hAnsi="Times New Roman"/>
          <w:sz w:val="28"/>
          <w:szCs w:val="28"/>
        </w:rPr>
        <w:t>соответствии</w:t>
      </w:r>
      <w:proofErr w:type="gramEnd"/>
      <w:r w:rsidRPr="004B541D">
        <w:rPr>
          <w:rFonts w:ascii="Times New Roman" w:hAnsi="Times New Roman"/>
          <w:sz w:val="28"/>
          <w:szCs w:val="28"/>
        </w:rPr>
        <w:t xml:space="preserve"> с распределением</w:t>
      </w:r>
    </w:p>
    <w:p w:rsidR="007429C7" w:rsidRPr="004B541D" w:rsidRDefault="007429C7" w:rsidP="007429C7">
      <w:pPr>
        <w:spacing w:after="0" w:line="240" w:lineRule="auto"/>
        <w:jc w:val="right"/>
        <w:rPr>
          <w:rFonts w:ascii="Times New Roman" w:hAnsi="Times New Roman"/>
          <w:sz w:val="28"/>
          <w:szCs w:val="28"/>
        </w:rPr>
      </w:pPr>
      <w:r w:rsidRPr="004B541D">
        <w:rPr>
          <w:rFonts w:ascii="Times New Roman" w:hAnsi="Times New Roman"/>
          <w:sz w:val="28"/>
          <w:szCs w:val="28"/>
        </w:rPr>
        <w:t>бюджетных ассигнований</w:t>
      </w:r>
    </w:p>
    <w:p w:rsidR="007429C7" w:rsidRPr="004B541D" w:rsidRDefault="007429C7" w:rsidP="007429C7">
      <w:pPr>
        <w:spacing w:after="0" w:line="240" w:lineRule="auto"/>
        <w:jc w:val="right"/>
        <w:rPr>
          <w:rFonts w:ascii="Times New Roman" w:hAnsi="Times New Roman"/>
          <w:sz w:val="28"/>
          <w:szCs w:val="28"/>
        </w:rPr>
      </w:pPr>
      <w:r w:rsidRPr="004B541D">
        <w:rPr>
          <w:rFonts w:ascii="Times New Roman" w:hAnsi="Times New Roman"/>
          <w:sz w:val="28"/>
          <w:szCs w:val="28"/>
        </w:rPr>
        <w:t xml:space="preserve">проекта бюджета на 2020 год и </w:t>
      </w:r>
      <w:proofErr w:type="gramStart"/>
      <w:r w:rsidRPr="004B541D">
        <w:rPr>
          <w:rFonts w:ascii="Times New Roman" w:hAnsi="Times New Roman"/>
          <w:sz w:val="28"/>
          <w:szCs w:val="28"/>
        </w:rPr>
        <w:t>на</w:t>
      </w:r>
      <w:proofErr w:type="gramEnd"/>
    </w:p>
    <w:p w:rsidR="007429C7" w:rsidRPr="004B541D" w:rsidRDefault="007429C7" w:rsidP="007429C7">
      <w:pPr>
        <w:pStyle w:val="ConsPlusTitle"/>
        <w:jc w:val="right"/>
        <w:outlineLvl w:val="1"/>
        <w:rPr>
          <w:rFonts w:ascii="Times New Roman" w:hAnsi="Times New Roman" w:cs="Times New Roman"/>
          <w:b w:val="0"/>
        </w:rPr>
      </w:pPr>
      <w:r w:rsidRPr="004B541D">
        <w:rPr>
          <w:rFonts w:ascii="Times New Roman" w:hAnsi="Times New Roman" w:cs="Times New Roman"/>
          <w:b w:val="0"/>
          <w:sz w:val="28"/>
          <w:szCs w:val="28"/>
        </w:rPr>
        <w:t>плановый период 2021 и 2022 годов</w:t>
      </w:r>
      <w:r w:rsidRPr="004B541D">
        <w:rPr>
          <w:rFonts w:ascii="Times New Roman" w:hAnsi="Times New Roman" w:cs="Times New Roman"/>
          <w:b w:val="0"/>
        </w:rPr>
        <w:t xml:space="preserve"> </w:t>
      </w:r>
    </w:p>
    <w:p w:rsidR="00C73E54" w:rsidRDefault="00C73E54" w:rsidP="00C73E54">
      <w:pPr>
        <w:pStyle w:val="ConsPlusTitle"/>
        <w:jc w:val="center"/>
        <w:outlineLvl w:val="1"/>
        <w:rPr>
          <w:rFonts w:ascii="Times New Roman" w:hAnsi="Times New Roman" w:cs="Times New Roman"/>
          <w:sz w:val="28"/>
        </w:rPr>
      </w:pPr>
    </w:p>
    <w:p w:rsidR="007429C7" w:rsidRPr="004B541D" w:rsidRDefault="007429C7" w:rsidP="00C73E54">
      <w:pPr>
        <w:pStyle w:val="ConsPlusTitle"/>
        <w:jc w:val="center"/>
        <w:outlineLvl w:val="1"/>
        <w:rPr>
          <w:rFonts w:ascii="Times New Roman" w:hAnsi="Times New Roman" w:cs="Times New Roman"/>
          <w:sz w:val="28"/>
        </w:rPr>
      </w:pPr>
      <w:r w:rsidRPr="004B541D">
        <w:rPr>
          <w:rFonts w:ascii="Times New Roman" w:hAnsi="Times New Roman" w:cs="Times New Roman"/>
          <w:sz w:val="28"/>
        </w:rPr>
        <w:t xml:space="preserve">Паспорт муниципальной программы </w:t>
      </w:r>
    </w:p>
    <w:p w:rsidR="007429C7" w:rsidRPr="004B541D" w:rsidRDefault="007429C7" w:rsidP="00C73E54">
      <w:pPr>
        <w:pStyle w:val="ConsPlusTitle"/>
        <w:jc w:val="center"/>
        <w:outlineLvl w:val="1"/>
        <w:rPr>
          <w:rFonts w:ascii="Times New Roman" w:hAnsi="Times New Roman" w:cs="Times New Roman"/>
          <w:sz w:val="28"/>
        </w:rPr>
      </w:pPr>
      <w:r w:rsidRPr="004B541D">
        <w:rPr>
          <w:rFonts w:ascii="Times New Roman" w:hAnsi="Times New Roman" w:cs="Times New Roman"/>
          <w:sz w:val="28"/>
        </w:rPr>
        <w:t>"Укрепление межнационального и межконфессионального согласия,</w:t>
      </w:r>
    </w:p>
    <w:p w:rsidR="007429C7" w:rsidRPr="004B541D" w:rsidRDefault="007429C7" w:rsidP="00C73E54">
      <w:pPr>
        <w:pStyle w:val="ConsPlusTitle"/>
        <w:jc w:val="center"/>
        <w:outlineLvl w:val="1"/>
        <w:rPr>
          <w:rFonts w:ascii="Times New Roman" w:hAnsi="Times New Roman" w:cs="Times New Roman"/>
          <w:sz w:val="28"/>
        </w:rPr>
      </w:pPr>
      <w:r w:rsidRPr="004B541D">
        <w:rPr>
          <w:rFonts w:ascii="Times New Roman" w:hAnsi="Times New Roman" w:cs="Times New Roman"/>
          <w:sz w:val="28"/>
        </w:rPr>
        <w:t xml:space="preserve">профилактика экстремизма и терроризма в </w:t>
      </w:r>
      <w:proofErr w:type="gramStart"/>
      <w:r w:rsidRPr="004B541D">
        <w:rPr>
          <w:rFonts w:ascii="Times New Roman" w:hAnsi="Times New Roman" w:cs="Times New Roman"/>
          <w:sz w:val="28"/>
        </w:rPr>
        <w:t>городе</w:t>
      </w:r>
      <w:proofErr w:type="gramEnd"/>
      <w:r w:rsidRPr="004B541D">
        <w:rPr>
          <w:rFonts w:ascii="Times New Roman" w:hAnsi="Times New Roman" w:cs="Times New Roman"/>
          <w:sz w:val="28"/>
        </w:rPr>
        <w:t xml:space="preserve"> Нижневартовске </w:t>
      </w:r>
    </w:p>
    <w:p w:rsidR="007429C7" w:rsidRDefault="007429C7" w:rsidP="00C73E54">
      <w:pPr>
        <w:pStyle w:val="ConsPlusTitle"/>
        <w:jc w:val="center"/>
        <w:outlineLvl w:val="1"/>
        <w:rPr>
          <w:rFonts w:ascii="Times New Roman" w:hAnsi="Times New Roman" w:cs="Times New Roman"/>
          <w:sz w:val="28"/>
        </w:rPr>
      </w:pPr>
      <w:r w:rsidRPr="004B541D">
        <w:rPr>
          <w:rFonts w:ascii="Times New Roman" w:hAnsi="Times New Roman" w:cs="Times New Roman"/>
          <w:sz w:val="28"/>
        </w:rPr>
        <w:t>на 2019 - 2025 годы и на период до 2030 года"</w:t>
      </w:r>
    </w:p>
    <w:p w:rsidR="00C73E54" w:rsidRPr="006E5C67" w:rsidRDefault="00C73E54" w:rsidP="00C73E54">
      <w:pPr>
        <w:pStyle w:val="ConsPlusTitle"/>
        <w:jc w:val="center"/>
        <w:outlineLvl w:val="1"/>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3748"/>
        <w:gridCol w:w="5953"/>
      </w:tblGrid>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 xml:space="preserve">Муниципальная программа "Укрепление межнационального и межконфессионального согласия, профилактика экстремизма и терроризма в </w:t>
            </w:r>
            <w:proofErr w:type="gramStart"/>
            <w:r w:rsidRPr="007429C7">
              <w:rPr>
                <w:rFonts w:ascii="Times New Roman" w:hAnsi="Times New Roman" w:cs="Times New Roman"/>
                <w:sz w:val="28"/>
                <w:szCs w:val="28"/>
              </w:rPr>
              <w:t>городе</w:t>
            </w:r>
            <w:proofErr w:type="gramEnd"/>
            <w:r w:rsidRPr="007429C7">
              <w:rPr>
                <w:rFonts w:ascii="Times New Roman" w:hAnsi="Times New Roman" w:cs="Times New Roman"/>
                <w:sz w:val="28"/>
                <w:szCs w:val="28"/>
              </w:rPr>
              <w:t xml:space="preserve"> Нижневартовске на 2019 - 2025 годы и на период до 2030 года" (далее - муниципальная программа)</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Управление по вопросам законности, правопорядка и безопасности администрации города</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Департамент образования администрации города;</w:t>
            </w:r>
          </w:p>
          <w:p w:rsidR="007429C7" w:rsidRPr="007429C7" w:rsidRDefault="007429C7" w:rsidP="007429C7">
            <w:pPr>
              <w:pStyle w:val="ConsPlusNormal"/>
              <w:ind w:hanging="62"/>
              <w:jc w:val="both"/>
              <w:rPr>
                <w:rFonts w:ascii="Times New Roman" w:hAnsi="Times New Roman" w:cs="Times New Roman"/>
                <w:sz w:val="28"/>
                <w:szCs w:val="28"/>
              </w:rPr>
            </w:pPr>
            <w:proofErr w:type="gramStart"/>
            <w:r w:rsidRPr="007429C7">
              <w:rPr>
                <w:rFonts w:ascii="Times New Roman" w:hAnsi="Times New Roman" w:cs="Times New Roman"/>
                <w:sz w:val="28"/>
                <w:szCs w:val="28"/>
              </w:rPr>
              <w:t>муниципальные</w:t>
            </w:r>
            <w:proofErr w:type="gramEnd"/>
            <w:r w:rsidRPr="007429C7">
              <w:rPr>
                <w:rFonts w:ascii="Times New Roman" w:hAnsi="Times New Roman" w:cs="Times New Roman"/>
                <w:sz w:val="28"/>
                <w:szCs w:val="28"/>
              </w:rPr>
              <w:t xml:space="preserve"> организации в сфере образования;</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департамент по социальной политике администрации города;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муниципальные учреждения в сфере культуры;</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муниципальные учреждения в сфере физической культуры и спорта;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муниципальное автономное учреждение города Нижневартовска "Молодежный центр";</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департамент общественных коммуникаций администрации города;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департамент жилищно-коммунального хозяйства администрации города;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муниципальное бюджетное учреждение "Управление по дорожному хозяйству и благоустройству города Нижневартовска"</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lastRenderedPageBreak/>
              <w:t>Цели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w:t>
            </w:r>
            <w:r w:rsidR="007429C7" w:rsidRPr="007429C7">
              <w:rPr>
                <w:rFonts w:ascii="Times New Roman" w:hAnsi="Times New Roman" w:cs="Times New Roman"/>
                <w:sz w:val="28"/>
                <w:szCs w:val="28"/>
              </w:rPr>
              <w:t>Укрепление единства, гражданского самосознания и духовной общности, сохранение и развитие этнокультурного многообразия народов Российской Федерации, проживающих на территории города Нижневартовска.</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2.</w:t>
            </w:r>
            <w:r w:rsidR="007429C7" w:rsidRPr="007429C7">
              <w:rPr>
                <w:rFonts w:ascii="Times New Roman" w:hAnsi="Times New Roman" w:cs="Times New Roman"/>
                <w:sz w:val="28"/>
                <w:szCs w:val="28"/>
              </w:rPr>
              <w:t>Совершенствование мер, направленных на гармонизацию межнациональных отношений, профилактику экстремизма и терроризма.</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3.</w:t>
            </w:r>
            <w:r w:rsidR="007429C7" w:rsidRPr="007429C7">
              <w:rPr>
                <w:rFonts w:ascii="Times New Roman" w:hAnsi="Times New Roman" w:cs="Times New Roman"/>
                <w:sz w:val="28"/>
                <w:szCs w:val="28"/>
              </w:rPr>
              <w:t xml:space="preserve">Создание условий для </w:t>
            </w:r>
            <w:proofErr w:type="gramStart"/>
            <w:r w:rsidR="007429C7" w:rsidRPr="007429C7">
              <w:rPr>
                <w:rFonts w:ascii="Times New Roman" w:hAnsi="Times New Roman" w:cs="Times New Roman"/>
                <w:sz w:val="28"/>
                <w:szCs w:val="28"/>
              </w:rPr>
              <w:t>комплексной</w:t>
            </w:r>
            <w:proofErr w:type="gramEnd"/>
            <w:r w:rsidR="007429C7" w:rsidRPr="007429C7">
              <w:rPr>
                <w:rFonts w:ascii="Times New Roman" w:hAnsi="Times New Roman" w:cs="Times New Roman"/>
                <w:sz w:val="28"/>
                <w:szCs w:val="28"/>
              </w:rPr>
              <w:t xml:space="preserve"> антитеррористической безопасности в городе Нижневартовске</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w:t>
            </w:r>
            <w:r w:rsidR="007429C7" w:rsidRPr="007429C7">
              <w:rPr>
                <w:rFonts w:ascii="Times New Roman" w:hAnsi="Times New Roman" w:cs="Times New Roman"/>
                <w:sz w:val="28"/>
                <w:szCs w:val="28"/>
              </w:rPr>
              <w:t>Укрепление межнационального и межконфессионального согласия, сохранение этнокультурного многообразия и языков народов Российской Федерации, проживающих в городе Нижневартовске, укрепление их духовной общности и создание условий для обеспечения прав народов Российской Федерации в социально-культурной сфере.</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2.</w:t>
            </w:r>
            <w:r w:rsidR="007429C7" w:rsidRPr="007429C7">
              <w:rPr>
                <w:rFonts w:ascii="Times New Roman" w:hAnsi="Times New Roman" w:cs="Times New Roman"/>
                <w:sz w:val="28"/>
                <w:szCs w:val="28"/>
              </w:rPr>
              <w:t>Развитие духовно-нравственных основ и самобытной культуры российского казачества и повышение его роли в воспитании подрастающего поколения в духе патриотизма.</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3.</w:t>
            </w:r>
            <w:r w:rsidR="007429C7" w:rsidRPr="007429C7">
              <w:rPr>
                <w:rFonts w:ascii="Times New Roman" w:hAnsi="Times New Roman" w:cs="Times New Roman"/>
                <w:sz w:val="28"/>
                <w:szCs w:val="28"/>
              </w:rPr>
              <w:t>Содействие социокультурной интеграции и адаптации мигрантов.</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4.</w:t>
            </w:r>
            <w:r w:rsidR="007429C7" w:rsidRPr="007429C7">
              <w:rPr>
                <w:rFonts w:ascii="Times New Roman" w:hAnsi="Times New Roman" w:cs="Times New Roman"/>
                <w:sz w:val="28"/>
                <w:szCs w:val="28"/>
              </w:rPr>
              <w:t>Развитие системы мер профилактики и предупреждения межэтнических, межконфессиональных конфликтов, сведение к минимуму условий для проявлений экстремизма на территории города Нижневартовска.</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5.</w:t>
            </w:r>
            <w:r w:rsidR="007429C7" w:rsidRPr="007429C7">
              <w:rPr>
                <w:rFonts w:ascii="Times New Roman" w:hAnsi="Times New Roman" w:cs="Times New Roman"/>
                <w:sz w:val="28"/>
                <w:szCs w:val="28"/>
              </w:rPr>
              <w:t>Совершенствование мер, направленных на профилактику террористической идеологии в подростковой и молодежной среде. Информационно-пропагандистское сопровождение и методическое обеспечение профилактики терроризма.</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6.</w:t>
            </w:r>
            <w:r w:rsidR="007429C7" w:rsidRPr="007429C7">
              <w:rPr>
                <w:rFonts w:ascii="Times New Roman" w:hAnsi="Times New Roman" w:cs="Times New Roman"/>
                <w:sz w:val="28"/>
                <w:szCs w:val="28"/>
              </w:rPr>
              <w:t xml:space="preserve">Создание условий для </w:t>
            </w:r>
            <w:proofErr w:type="gramStart"/>
            <w:r w:rsidR="007429C7" w:rsidRPr="007429C7">
              <w:rPr>
                <w:rFonts w:ascii="Times New Roman" w:hAnsi="Times New Roman" w:cs="Times New Roman"/>
                <w:sz w:val="28"/>
                <w:szCs w:val="28"/>
              </w:rPr>
              <w:t>комплексной</w:t>
            </w:r>
            <w:proofErr w:type="gramEnd"/>
            <w:r w:rsidR="007429C7" w:rsidRPr="007429C7">
              <w:rPr>
                <w:rFonts w:ascii="Times New Roman" w:hAnsi="Times New Roman" w:cs="Times New Roman"/>
                <w:sz w:val="28"/>
                <w:szCs w:val="28"/>
              </w:rPr>
              <w:t xml:space="preserve"> антитеррористической безопасности мест массового пребывания людей. Усиление антитеррористической защищенности объектов, находящихся в ведении муниципального образования</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lastRenderedPageBreak/>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w:t>
            </w:r>
            <w:r w:rsidR="007429C7" w:rsidRPr="007429C7">
              <w:rPr>
                <w:rFonts w:ascii="Times New Roman" w:hAnsi="Times New Roman" w:cs="Times New Roman"/>
                <w:sz w:val="28"/>
                <w:szCs w:val="28"/>
              </w:rPr>
              <w:t>Организация и проведение воспитательной и культурно-просветительской работы среди населения города по формированию общероссийской гражданской идентичности, воспитанию культуры межнационального общения, изучению истории и традиций народов Российской Федерации, их опыта солидарности в укреплении государства и защиты общего Отечества.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2. Содействие поддержке русского языка как государственного языка Российской Федерации и его популяризации как средства межнационального общения, а также обеспечение оптимальных условий для сохранения и развития языков народов Российской Федерации, проживающих в городе.</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3.</w:t>
            </w:r>
            <w:r w:rsidR="007429C7" w:rsidRPr="007429C7">
              <w:rPr>
                <w:rFonts w:ascii="Times New Roman" w:hAnsi="Times New Roman" w:cs="Times New Roman"/>
                <w:sz w:val="28"/>
                <w:szCs w:val="28"/>
              </w:rPr>
              <w:t>Реализация комплексной информационной кампании, направленной на укрепление общегражданской идентичности и межнационального (межэтнического), межконфессионального и межкультурного взаимодействия.</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4.</w:t>
            </w:r>
            <w:r w:rsidR="007429C7" w:rsidRPr="007429C7">
              <w:rPr>
                <w:rFonts w:ascii="Times New Roman" w:hAnsi="Times New Roman" w:cs="Times New Roman"/>
                <w:sz w:val="28"/>
                <w:szCs w:val="28"/>
              </w:rPr>
              <w:t>Методическое обеспечение и подготовка муниципальных служащих и работников муниципальных учреждений по вопросам укрепления межнационального и межконфессионального согласия, поддержки и развития языков и культуры народов Российской Федерации, проживающих на территории муниципального образования, обеспечения социальной и культурной адаптации мигрантов, а также этнокультурной компетентности специалистов.</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5.</w:t>
            </w:r>
            <w:r w:rsidR="007429C7" w:rsidRPr="007429C7">
              <w:rPr>
                <w:rFonts w:ascii="Times New Roman" w:hAnsi="Times New Roman" w:cs="Times New Roman"/>
                <w:sz w:val="28"/>
                <w:szCs w:val="28"/>
              </w:rPr>
              <w:t xml:space="preserve">Сохранение и популяризация </w:t>
            </w:r>
            <w:proofErr w:type="gramStart"/>
            <w:r w:rsidR="007429C7" w:rsidRPr="007429C7">
              <w:rPr>
                <w:rFonts w:ascii="Times New Roman" w:hAnsi="Times New Roman" w:cs="Times New Roman"/>
                <w:sz w:val="28"/>
                <w:szCs w:val="28"/>
              </w:rPr>
              <w:t>самобытной</w:t>
            </w:r>
            <w:proofErr w:type="gramEnd"/>
            <w:r w:rsidR="007429C7" w:rsidRPr="007429C7">
              <w:rPr>
                <w:rFonts w:ascii="Times New Roman" w:hAnsi="Times New Roman" w:cs="Times New Roman"/>
                <w:sz w:val="28"/>
                <w:szCs w:val="28"/>
              </w:rPr>
              <w:t xml:space="preserve"> казачьей культуры.</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6.</w:t>
            </w:r>
            <w:r w:rsidR="007429C7" w:rsidRPr="007429C7">
              <w:rPr>
                <w:rFonts w:ascii="Times New Roman" w:hAnsi="Times New Roman" w:cs="Times New Roman"/>
                <w:sz w:val="28"/>
                <w:szCs w:val="28"/>
              </w:rPr>
              <w:t xml:space="preserve">Организация и проведение воспитательной работы с подрастающим поколением в </w:t>
            </w:r>
            <w:proofErr w:type="gramStart"/>
            <w:r w:rsidR="007429C7" w:rsidRPr="007429C7">
              <w:rPr>
                <w:rFonts w:ascii="Times New Roman" w:hAnsi="Times New Roman" w:cs="Times New Roman"/>
                <w:sz w:val="28"/>
                <w:szCs w:val="28"/>
              </w:rPr>
              <w:t>духе</w:t>
            </w:r>
            <w:proofErr w:type="gramEnd"/>
            <w:r w:rsidR="007429C7" w:rsidRPr="007429C7">
              <w:rPr>
                <w:rFonts w:ascii="Times New Roman" w:hAnsi="Times New Roman" w:cs="Times New Roman"/>
                <w:sz w:val="28"/>
                <w:szCs w:val="28"/>
              </w:rPr>
              <w:t xml:space="preserve"> патриотизма с участием российского казачества.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7. Проведение мероприятий по социокультурной интеграции и адаптации мигрантов.</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8.</w:t>
            </w:r>
            <w:r w:rsidR="007429C7" w:rsidRPr="007429C7">
              <w:rPr>
                <w:rFonts w:ascii="Times New Roman" w:hAnsi="Times New Roman" w:cs="Times New Roman"/>
                <w:sz w:val="28"/>
                <w:szCs w:val="28"/>
              </w:rPr>
              <w:t xml:space="preserve">Совершенствование системы мер, обеспечивающих уважительное отношение мигрантов к культуре и традициям </w:t>
            </w:r>
            <w:r w:rsidR="007429C7" w:rsidRPr="007429C7">
              <w:rPr>
                <w:rFonts w:ascii="Times New Roman" w:hAnsi="Times New Roman" w:cs="Times New Roman"/>
                <w:sz w:val="28"/>
                <w:szCs w:val="28"/>
              </w:rPr>
              <w:lastRenderedPageBreak/>
              <w:t>принимающего сообщества.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9. Привлечение средств массовой информации к формированию положительного образа мигранта, популяризации легального труда мигрантов.</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10. Организация и проведение воспитательной и просветительской работы среди населения города, направленной на профилактику экстремизма.</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11.</w:t>
            </w:r>
            <w:r w:rsidR="007429C7" w:rsidRPr="007429C7">
              <w:rPr>
                <w:rFonts w:ascii="Times New Roman" w:hAnsi="Times New Roman" w:cs="Times New Roman"/>
                <w:sz w:val="28"/>
                <w:szCs w:val="28"/>
              </w:rPr>
              <w:t>Проведение информационных кампаний, направленных на просвещение населения муниципального образования в сфере профилактики экстремизма.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12. Методическое обеспечение и подготовка муниципальных служащих и работников муниципальных учреждений по вопросам профилактики экстремизма.</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13.</w:t>
            </w:r>
            <w:r w:rsidR="007429C7" w:rsidRPr="007429C7">
              <w:rPr>
                <w:rFonts w:ascii="Times New Roman" w:hAnsi="Times New Roman" w:cs="Times New Roman"/>
                <w:sz w:val="28"/>
                <w:szCs w:val="28"/>
              </w:rPr>
              <w:t>Обеспечение эффективного мониторинга состояния межнациональных, межконфессиональных отношений, раннего предупреждения конфликтных ситуаций и выявления фактов распространения идеологии экстремизма.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14. Организация и проведение воспитательной и просветительской работы среди детей и молодежи, направленной на профилактику терроризма.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15. Информирование населения муниципального образования в сфере профилактики терроризма.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16. Методическое обеспечение и подготовка муниципальных служащих и работников муниципальных учреждений по вопросам профилактики терроризма.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17. Повышение уровня антитеррористической защищенности муниципальных объектов</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7429C7" w:rsidP="00D574B8">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lastRenderedPageBreak/>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w:t>
            </w:r>
            <w:r w:rsidR="007429C7" w:rsidRPr="007429C7">
              <w:rPr>
                <w:rFonts w:ascii="Times New Roman" w:hAnsi="Times New Roman" w:cs="Times New Roman"/>
                <w:sz w:val="28"/>
                <w:szCs w:val="28"/>
              </w:rPr>
              <w:t xml:space="preserve">Увеличение доли граждан, положительно </w:t>
            </w:r>
            <w:proofErr w:type="gramStart"/>
            <w:r w:rsidR="007429C7" w:rsidRPr="007429C7">
              <w:rPr>
                <w:rFonts w:ascii="Times New Roman" w:hAnsi="Times New Roman" w:cs="Times New Roman"/>
                <w:sz w:val="28"/>
                <w:szCs w:val="28"/>
              </w:rPr>
              <w:t>оценивающих</w:t>
            </w:r>
            <w:proofErr w:type="gramEnd"/>
            <w:r w:rsidR="007429C7" w:rsidRPr="007429C7">
              <w:rPr>
                <w:rFonts w:ascii="Times New Roman" w:hAnsi="Times New Roman" w:cs="Times New Roman"/>
                <w:sz w:val="28"/>
                <w:szCs w:val="28"/>
              </w:rPr>
              <w:t xml:space="preserve"> состояние межнациональных отношений в городе, до 68,6%.</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2.</w:t>
            </w:r>
            <w:r w:rsidR="007429C7" w:rsidRPr="007429C7">
              <w:rPr>
                <w:rFonts w:ascii="Times New Roman" w:hAnsi="Times New Roman" w:cs="Times New Roman"/>
                <w:sz w:val="28"/>
                <w:szCs w:val="28"/>
              </w:rPr>
              <w:t>Увеличение численности участников мероприятий, направленных на этнокультурное развитие народов Российской Федерации, проживающих в городе, до 7 870 человек.</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3.</w:t>
            </w:r>
            <w:r w:rsidR="007429C7" w:rsidRPr="007429C7">
              <w:rPr>
                <w:rFonts w:ascii="Times New Roman" w:hAnsi="Times New Roman" w:cs="Times New Roman"/>
                <w:sz w:val="28"/>
                <w:szCs w:val="28"/>
              </w:rPr>
              <w:t>Увеличение численности участников мероприятий, направленных на укрепление общероссийского гражданского единства, до 7 740 человек.</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4.</w:t>
            </w:r>
            <w:r w:rsidR="007429C7" w:rsidRPr="007429C7">
              <w:rPr>
                <w:rFonts w:ascii="Times New Roman" w:hAnsi="Times New Roman" w:cs="Times New Roman"/>
                <w:sz w:val="28"/>
                <w:szCs w:val="28"/>
              </w:rPr>
              <w:t>Увеличение количества мероприятий (проектов, программ), в которых приняли участие некоммерческие организации, по укреплению межнационального и межконфессионального согласия, поддержке и развитию языков и культуры народов Российской Федерации, проживающих на территории муниципального образования, обеспечению социальной и культурной адаптации мигрантов и профилактике экстремизма до 24 единиц.</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5.</w:t>
            </w:r>
            <w:r w:rsidR="007429C7" w:rsidRPr="007429C7">
              <w:rPr>
                <w:rFonts w:ascii="Times New Roman" w:hAnsi="Times New Roman" w:cs="Times New Roman"/>
                <w:sz w:val="28"/>
                <w:szCs w:val="28"/>
              </w:rPr>
              <w:t>Увеличение количества участников мероприятий, направленных на поддержку русского языка как государственного языка Российской Федерации и средства межнационального общения народов Российской Федерации, проживающих в муниципальном образовании, до 155 человек.</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6.</w:t>
            </w:r>
            <w:r w:rsidR="007429C7" w:rsidRPr="007429C7">
              <w:rPr>
                <w:rFonts w:ascii="Times New Roman" w:hAnsi="Times New Roman" w:cs="Times New Roman"/>
                <w:sz w:val="28"/>
                <w:szCs w:val="28"/>
              </w:rPr>
              <w:t>Увеличение количества молодых людей в возрасте от 14 до 30 лет, участвующих в мероприятиях по укреплению межнационального и межконфессионального согласия, поддержке и развитию языков и культуры народов Российской Федерации, проживающих на территории муниципального образования, обеспечению социальной и культурной адаптации мигрантов и профилактике экстремизма, до 1 700 человек.</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7.</w:t>
            </w:r>
            <w:r w:rsidR="007429C7" w:rsidRPr="007429C7">
              <w:rPr>
                <w:rFonts w:ascii="Times New Roman" w:hAnsi="Times New Roman" w:cs="Times New Roman"/>
                <w:sz w:val="28"/>
                <w:szCs w:val="28"/>
              </w:rPr>
              <w:t xml:space="preserve">Увеличение количества муниципальных служащих и работников муниципальных учреждений, обученных по вопросам укрепления межнационального и межконфессионального согласия, поддержки и </w:t>
            </w:r>
            <w:r w:rsidR="007429C7" w:rsidRPr="007429C7">
              <w:rPr>
                <w:rFonts w:ascii="Times New Roman" w:hAnsi="Times New Roman" w:cs="Times New Roman"/>
                <w:sz w:val="28"/>
                <w:szCs w:val="28"/>
              </w:rPr>
              <w:lastRenderedPageBreak/>
              <w:t>развития языков и культуры народов Российской Федерации, проживающих на территории муниципального образования, обеспечения социальной и культурной адаптации мигрантов, профилактики экстремизма и терроризма, до 1 760 человек.</w:t>
            </w:r>
          </w:p>
          <w:p w:rsidR="007429C7" w:rsidRPr="007429C7" w:rsidRDefault="007429C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8.</w:t>
            </w:r>
            <w:r w:rsidRPr="007429C7">
              <w:rPr>
                <w:rFonts w:ascii="Times New Roman" w:hAnsi="Times New Roman" w:cs="Times New Roman"/>
                <w:sz w:val="28"/>
                <w:szCs w:val="28"/>
              </w:rPr>
              <w:t>Увеличение количества материалов, направленных на формирование этнокультурной компетентности граждан и пропаганду ценностей добрососедства и взаимоуважения, профилактику экстремизма и терроризма:</w:t>
            </w:r>
          </w:p>
          <w:p w:rsidR="007429C7" w:rsidRPr="007429C7" w:rsidRDefault="007429C7" w:rsidP="007429C7">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 xml:space="preserve">- публикаций в городских </w:t>
            </w:r>
            <w:proofErr w:type="gramStart"/>
            <w:r w:rsidRPr="007429C7">
              <w:rPr>
                <w:rFonts w:ascii="Times New Roman" w:hAnsi="Times New Roman" w:cs="Times New Roman"/>
                <w:sz w:val="28"/>
                <w:szCs w:val="28"/>
              </w:rPr>
              <w:t>средствах</w:t>
            </w:r>
            <w:proofErr w:type="gramEnd"/>
            <w:r w:rsidRPr="007429C7">
              <w:rPr>
                <w:rFonts w:ascii="Times New Roman" w:hAnsi="Times New Roman" w:cs="Times New Roman"/>
                <w:sz w:val="28"/>
                <w:szCs w:val="28"/>
              </w:rPr>
              <w:t xml:space="preserve"> массовой информации до 460 единиц;</w:t>
            </w:r>
          </w:p>
          <w:p w:rsidR="007429C7" w:rsidRPr="007429C7" w:rsidRDefault="007429C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w:t>
            </w:r>
            <w:r w:rsidRPr="007429C7">
              <w:rPr>
                <w:rFonts w:ascii="Times New Roman" w:hAnsi="Times New Roman" w:cs="Times New Roman"/>
                <w:sz w:val="28"/>
                <w:szCs w:val="28"/>
              </w:rPr>
              <w:t>макетов информационно-справочных материалов, в том числе аудио-, видеороликов, телевизионных телепередач, фильмов, специальных репортажей, до 93 единиц.</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9.</w:t>
            </w:r>
            <w:r w:rsidR="007429C7" w:rsidRPr="007429C7">
              <w:rPr>
                <w:rFonts w:ascii="Times New Roman" w:hAnsi="Times New Roman" w:cs="Times New Roman"/>
                <w:sz w:val="28"/>
                <w:szCs w:val="28"/>
              </w:rPr>
              <w:t xml:space="preserve">Увеличение количества мигрантов, принявших участие в </w:t>
            </w:r>
            <w:proofErr w:type="gramStart"/>
            <w:r w:rsidR="007429C7" w:rsidRPr="007429C7">
              <w:rPr>
                <w:rFonts w:ascii="Times New Roman" w:hAnsi="Times New Roman" w:cs="Times New Roman"/>
                <w:sz w:val="28"/>
                <w:szCs w:val="28"/>
              </w:rPr>
              <w:t>мероприятиях</w:t>
            </w:r>
            <w:proofErr w:type="gramEnd"/>
            <w:r w:rsidR="007429C7" w:rsidRPr="007429C7">
              <w:rPr>
                <w:rFonts w:ascii="Times New Roman" w:hAnsi="Times New Roman" w:cs="Times New Roman"/>
                <w:sz w:val="28"/>
                <w:szCs w:val="28"/>
              </w:rPr>
              <w:t>, направленных на их адаптацию и интеграцию, до 570 человек.</w:t>
            </w:r>
          </w:p>
          <w:p w:rsidR="007429C7" w:rsidRPr="007429C7" w:rsidRDefault="007429C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10.</w:t>
            </w:r>
            <w:r w:rsidRPr="007429C7">
              <w:rPr>
                <w:rFonts w:ascii="Times New Roman" w:hAnsi="Times New Roman" w:cs="Times New Roman"/>
                <w:sz w:val="28"/>
                <w:szCs w:val="28"/>
              </w:rPr>
              <w:t xml:space="preserve">Увеличение количества участников мероприятий, проводимых при участии российского казачества, направленных на сохранение и развитие </w:t>
            </w:r>
            <w:proofErr w:type="gramStart"/>
            <w:r w:rsidRPr="007429C7">
              <w:rPr>
                <w:rFonts w:ascii="Times New Roman" w:hAnsi="Times New Roman" w:cs="Times New Roman"/>
                <w:sz w:val="28"/>
                <w:szCs w:val="28"/>
              </w:rPr>
              <w:t>самобытной</w:t>
            </w:r>
            <w:proofErr w:type="gramEnd"/>
            <w:r w:rsidRPr="007429C7">
              <w:rPr>
                <w:rFonts w:ascii="Times New Roman" w:hAnsi="Times New Roman" w:cs="Times New Roman"/>
                <w:sz w:val="28"/>
                <w:szCs w:val="28"/>
              </w:rPr>
              <w:t xml:space="preserve"> казачьей культуры и воспитание подрастающего поколения в духе патриотизма, до 1 300 человек.</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11.</w:t>
            </w:r>
            <w:r w:rsidR="007429C7" w:rsidRPr="007429C7">
              <w:rPr>
                <w:rFonts w:ascii="Times New Roman" w:hAnsi="Times New Roman" w:cs="Times New Roman"/>
                <w:sz w:val="28"/>
                <w:szCs w:val="28"/>
              </w:rPr>
              <w:t>Увеличение численности обучающихся и молодежи, вовлеченных в мероприятия, направленные на профилактику терроризма, до 7,1 тыс. человек.</w:t>
            </w:r>
          </w:p>
          <w:p w:rsidR="007429C7" w:rsidRPr="007429C7" w:rsidRDefault="000562A7" w:rsidP="007429C7">
            <w:pPr>
              <w:pStyle w:val="ConsPlusNormal"/>
              <w:ind w:hanging="62"/>
              <w:jc w:val="both"/>
              <w:rPr>
                <w:rFonts w:ascii="Times New Roman" w:hAnsi="Times New Roman" w:cs="Times New Roman"/>
                <w:sz w:val="28"/>
                <w:szCs w:val="28"/>
              </w:rPr>
            </w:pPr>
            <w:r>
              <w:rPr>
                <w:rFonts w:ascii="Times New Roman" w:hAnsi="Times New Roman" w:cs="Times New Roman"/>
                <w:sz w:val="28"/>
                <w:szCs w:val="28"/>
              </w:rPr>
              <w:t>12.</w:t>
            </w:r>
            <w:r w:rsidR="007429C7" w:rsidRPr="007429C7">
              <w:rPr>
                <w:rFonts w:ascii="Times New Roman" w:hAnsi="Times New Roman" w:cs="Times New Roman"/>
                <w:sz w:val="28"/>
                <w:szCs w:val="28"/>
              </w:rPr>
              <w:t>Увеличение доли обеспеченности средствами антитеррористической защищенности объектов, находящихся в ведении муниципального образования, до 69,67%</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t>2019 - 2025 годы и на период до 2030 года</w:t>
            </w:r>
          </w:p>
        </w:tc>
      </w:tr>
      <w:tr w:rsidR="007429C7" w:rsidRPr="006E5C67" w:rsidTr="006B567A">
        <w:tc>
          <w:tcPr>
            <w:tcW w:w="3748" w:type="dxa"/>
            <w:tcBorders>
              <w:top w:val="single" w:sz="4" w:space="0" w:color="auto"/>
              <w:left w:val="single" w:sz="4" w:space="0" w:color="auto"/>
              <w:bottom w:val="single" w:sz="4" w:space="0" w:color="auto"/>
              <w:right w:val="single" w:sz="4" w:space="0" w:color="auto"/>
            </w:tcBorders>
          </w:tcPr>
          <w:p w:rsidR="007429C7" w:rsidRPr="007429C7" w:rsidRDefault="007429C7" w:rsidP="007429C7">
            <w:pPr>
              <w:pStyle w:val="ConsPlusNormal"/>
              <w:ind w:firstLine="0"/>
              <w:rPr>
                <w:rFonts w:ascii="Times New Roman" w:hAnsi="Times New Roman" w:cs="Times New Roman"/>
                <w:sz w:val="28"/>
                <w:szCs w:val="28"/>
              </w:rPr>
            </w:pPr>
            <w:r w:rsidRPr="007429C7">
              <w:rPr>
                <w:rFonts w:ascii="Times New Roman" w:hAnsi="Times New Roman" w:cs="Times New Roman"/>
                <w:sz w:val="28"/>
                <w:szCs w:val="28"/>
              </w:rPr>
              <w:t>Параметры финансового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7429C7" w:rsidRPr="007429C7" w:rsidRDefault="007429C7" w:rsidP="00D574B8">
            <w:pPr>
              <w:pStyle w:val="ConsPlusNormal"/>
              <w:ind w:hanging="62"/>
              <w:jc w:val="both"/>
              <w:rPr>
                <w:rFonts w:ascii="Times New Roman" w:hAnsi="Times New Roman" w:cs="Times New Roman"/>
                <w:sz w:val="28"/>
                <w:szCs w:val="28"/>
              </w:rPr>
            </w:pPr>
            <w:r w:rsidRPr="007429C7">
              <w:rPr>
                <w:rFonts w:ascii="Times New Roman" w:hAnsi="Times New Roman" w:cs="Times New Roman"/>
                <w:sz w:val="28"/>
                <w:szCs w:val="28"/>
              </w:rPr>
              <w:t>Общий объем финансового обеспечения муниципальной программы составляет 72 993,41 тыс. рублей, в том числе:</w:t>
            </w:r>
          </w:p>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t>- 2019 год - 18 063,41 тыс. рублей;</w:t>
            </w:r>
          </w:p>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lastRenderedPageBreak/>
              <w:t>- 2020 год – 8 130,00 тыс. рублей;</w:t>
            </w:r>
          </w:p>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t>- 2021 год - 4 680,00 тыс. рублей;</w:t>
            </w:r>
          </w:p>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t>- 2022 год - 4 680,00 тыс. рублей;</w:t>
            </w:r>
          </w:p>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t>- 2023 год - 4 680,00 тыс. рублей;</w:t>
            </w:r>
          </w:p>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t>- 2024 год - 4 680,00 тыс. рублей;</w:t>
            </w:r>
          </w:p>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t>- 2025 год - 4 680,00 тыс. рублей;</w:t>
            </w:r>
          </w:p>
          <w:p w:rsidR="007429C7" w:rsidRPr="007429C7" w:rsidRDefault="007429C7" w:rsidP="007429C7">
            <w:pPr>
              <w:pStyle w:val="ConsPlusNormal"/>
              <w:ind w:hanging="62"/>
              <w:rPr>
                <w:rFonts w:ascii="Times New Roman" w:hAnsi="Times New Roman" w:cs="Times New Roman"/>
                <w:sz w:val="28"/>
                <w:szCs w:val="28"/>
              </w:rPr>
            </w:pPr>
            <w:r w:rsidRPr="007429C7">
              <w:rPr>
                <w:rFonts w:ascii="Times New Roman" w:hAnsi="Times New Roman" w:cs="Times New Roman"/>
                <w:sz w:val="28"/>
                <w:szCs w:val="28"/>
              </w:rPr>
              <w:t>- 2026 - 2030 годы - 23 400,00 тыс. рублей</w:t>
            </w:r>
          </w:p>
        </w:tc>
      </w:tr>
    </w:tbl>
    <w:p w:rsidR="006B567A" w:rsidRDefault="006B567A" w:rsidP="005146DA">
      <w:pPr>
        <w:spacing w:after="0"/>
        <w:jc w:val="right"/>
        <w:rPr>
          <w:rFonts w:ascii="Times New Roman" w:hAnsi="Times New Roman"/>
          <w:sz w:val="28"/>
          <w:szCs w:val="28"/>
        </w:rPr>
      </w:pPr>
    </w:p>
    <w:p w:rsidR="006B567A" w:rsidRDefault="006B567A" w:rsidP="005146DA">
      <w:pPr>
        <w:spacing w:after="0"/>
        <w:jc w:val="right"/>
        <w:rPr>
          <w:rFonts w:ascii="Times New Roman" w:hAnsi="Times New Roman"/>
          <w:sz w:val="28"/>
          <w:szCs w:val="28"/>
        </w:rPr>
      </w:pPr>
    </w:p>
    <w:p w:rsidR="006B567A" w:rsidRDefault="006B567A" w:rsidP="005146DA">
      <w:pPr>
        <w:spacing w:after="0"/>
        <w:jc w:val="right"/>
        <w:rPr>
          <w:rFonts w:ascii="Times New Roman" w:hAnsi="Times New Roman"/>
          <w:sz w:val="28"/>
          <w:szCs w:val="28"/>
        </w:rPr>
      </w:pPr>
    </w:p>
    <w:p w:rsidR="006B567A" w:rsidRDefault="006B567A" w:rsidP="005146DA">
      <w:pPr>
        <w:spacing w:after="0"/>
        <w:jc w:val="right"/>
        <w:rPr>
          <w:rFonts w:ascii="Times New Roman" w:hAnsi="Times New Roman"/>
          <w:sz w:val="28"/>
          <w:szCs w:val="28"/>
        </w:rPr>
      </w:pPr>
    </w:p>
    <w:p w:rsidR="00C73E54" w:rsidRDefault="00C73E54" w:rsidP="005146DA">
      <w:pPr>
        <w:spacing w:after="0"/>
        <w:jc w:val="right"/>
        <w:rPr>
          <w:rFonts w:ascii="Times New Roman" w:hAnsi="Times New Roman"/>
          <w:sz w:val="28"/>
          <w:szCs w:val="28"/>
        </w:rPr>
        <w:sectPr w:rsidR="00C73E54" w:rsidSect="003630A4">
          <w:pgSz w:w="11906" w:h="16838"/>
          <w:pgMar w:top="1134" w:right="567" w:bottom="1134" w:left="1701" w:header="709" w:footer="709" w:gutter="0"/>
          <w:cols w:space="708"/>
          <w:docGrid w:linePitch="360"/>
        </w:sectPr>
      </w:pPr>
    </w:p>
    <w:p w:rsidR="005146DA" w:rsidRPr="005146DA" w:rsidRDefault="005146DA" w:rsidP="005146DA">
      <w:pPr>
        <w:spacing w:after="0"/>
        <w:jc w:val="right"/>
        <w:rPr>
          <w:rFonts w:ascii="Times New Roman" w:hAnsi="Times New Roman"/>
          <w:sz w:val="28"/>
          <w:szCs w:val="28"/>
        </w:rPr>
      </w:pPr>
      <w:r w:rsidRPr="005146DA">
        <w:rPr>
          <w:rFonts w:ascii="Times New Roman" w:hAnsi="Times New Roman"/>
          <w:sz w:val="28"/>
          <w:szCs w:val="28"/>
        </w:rPr>
        <w:lastRenderedPageBreak/>
        <w:t>Проект паспорта</w:t>
      </w:r>
    </w:p>
    <w:p w:rsidR="005146DA" w:rsidRPr="005146DA" w:rsidRDefault="005146DA" w:rsidP="005146DA">
      <w:pPr>
        <w:spacing w:after="0"/>
        <w:jc w:val="right"/>
        <w:rPr>
          <w:rFonts w:ascii="Times New Roman" w:hAnsi="Times New Roman"/>
          <w:sz w:val="28"/>
          <w:szCs w:val="28"/>
        </w:rPr>
      </w:pPr>
      <w:r w:rsidRPr="005146DA">
        <w:rPr>
          <w:rFonts w:ascii="Times New Roman" w:hAnsi="Times New Roman"/>
          <w:sz w:val="28"/>
          <w:szCs w:val="28"/>
        </w:rPr>
        <w:t xml:space="preserve">муниципальной программы </w:t>
      </w:r>
    </w:p>
    <w:p w:rsidR="005146DA" w:rsidRPr="005146DA" w:rsidRDefault="005146DA" w:rsidP="005146DA">
      <w:pPr>
        <w:spacing w:after="0"/>
        <w:jc w:val="right"/>
        <w:rPr>
          <w:rFonts w:ascii="Times New Roman" w:hAnsi="Times New Roman"/>
          <w:sz w:val="28"/>
          <w:szCs w:val="28"/>
        </w:rPr>
      </w:pPr>
      <w:r w:rsidRPr="005146DA">
        <w:rPr>
          <w:rFonts w:ascii="Times New Roman" w:hAnsi="Times New Roman"/>
          <w:sz w:val="28"/>
          <w:szCs w:val="28"/>
        </w:rPr>
        <w:t xml:space="preserve">в </w:t>
      </w:r>
      <w:proofErr w:type="gramStart"/>
      <w:r w:rsidRPr="005146DA">
        <w:rPr>
          <w:rFonts w:ascii="Times New Roman" w:hAnsi="Times New Roman"/>
          <w:sz w:val="28"/>
          <w:szCs w:val="28"/>
        </w:rPr>
        <w:t>соответствии</w:t>
      </w:r>
      <w:proofErr w:type="gramEnd"/>
      <w:r w:rsidRPr="005146DA">
        <w:rPr>
          <w:rFonts w:ascii="Times New Roman" w:hAnsi="Times New Roman"/>
          <w:sz w:val="28"/>
          <w:szCs w:val="28"/>
        </w:rPr>
        <w:t xml:space="preserve"> с распределением</w:t>
      </w:r>
    </w:p>
    <w:p w:rsidR="005146DA" w:rsidRPr="005146DA" w:rsidRDefault="005146DA" w:rsidP="005146DA">
      <w:pPr>
        <w:spacing w:after="0"/>
        <w:jc w:val="right"/>
        <w:rPr>
          <w:rFonts w:ascii="Times New Roman" w:hAnsi="Times New Roman"/>
          <w:sz w:val="28"/>
          <w:szCs w:val="28"/>
        </w:rPr>
      </w:pPr>
      <w:r w:rsidRPr="005146DA">
        <w:rPr>
          <w:rFonts w:ascii="Times New Roman" w:hAnsi="Times New Roman"/>
          <w:sz w:val="28"/>
          <w:szCs w:val="28"/>
        </w:rPr>
        <w:t>бюджетных ассигнований</w:t>
      </w:r>
    </w:p>
    <w:p w:rsidR="005146DA" w:rsidRPr="005146DA" w:rsidRDefault="005146DA" w:rsidP="005146DA">
      <w:pPr>
        <w:spacing w:after="0"/>
        <w:jc w:val="right"/>
        <w:rPr>
          <w:rFonts w:ascii="Times New Roman" w:hAnsi="Times New Roman"/>
          <w:sz w:val="28"/>
          <w:szCs w:val="28"/>
        </w:rPr>
      </w:pPr>
      <w:r w:rsidRPr="005146DA">
        <w:rPr>
          <w:rFonts w:ascii="Times New Roman" w:hAnsi="Times New Roman"/>
          <w:sz w:val="28"/>
          <w:szCs w:val="28"/>
        </w:rPr>
        <w:t xml:space="preserve">проекта бюджета на 2020 год и </w:t>
      </w:r>
      <w:proofErr w:type="gramStart"/>
      <w:r w:rsidRPr="005146DA">
        <w:rPr>
          <w:rFonts w:ascii="Times New Roman" w:hAnsi="Times New Roman"/>
          <w:sz w:val="28"/>
          <w:szCs w:val="28"/>
        </w:rPr>
        <w:t>на</w:t>
      </w:r>
      <w:proofErr w:type="gramEnd"/>
    </w:p>
    <w:p w:rsidR="005146DA" w:rsidRPr="005146DA" w:rsidRDefault="005146DA" w:rsidP="005146DA">
      <w:pPr>
        <w:spacing w:after="0" w:line="276" w:lineRule="auto"/>
        <w:jc w:val="right"/>
        <w:rPr>
          <w:rFonts w:ascii="Times New Roman" w:hAnsi="Times New Roman"/>
          <w:sz w:val="28"/>
        </w:rPr>
      </w:pPr>
      <w:r w:rsidRPr="005146DA">
        <w:rPr>
          <w:rFonts w:ascii="Times New Roman" w:hAnsi="Times New Roman"/>
          <w:sz w:val="28"/>
          <w:szCs w:val="28"/>
        </w:rPr>
        <w:t>плановый период 2021 и 2022 годов</w:t>
      </w:r>
    </w:p>
    <w:p w:rsidR="00C73E54" w:rsidRDefault="00C73E54" w:rsidP="00C73E54">
      <w:pPr>
        <w:widowControl w:val="0"/>
        <w:autoSpaceDE w:val="0"/>
        <w:autoSpaceDN w:val="0"/>
        <w:adjustRightInd w:val="0"/>
        <w:spacing w:after="0" w:line="240" w:lineRule="auto"/>
        <w:jc w:val="center"/>
        <w:outlineLvl w:val="1"/>
        <w:rPr>
          <w:rFonts w:ascii="Times New Roman" w:hAnsi="Times New Roman"/>
          <w:b/>
          <w:bCs/>
          <w:sz w:val="28"/>
        </w:rPr>
      </w:pPr>
    </w:p>
    <w:p w:rsidR="005146DA" w:rsidRPr="005146DA" w:rsidRDefault="005146DA" w:rsidP="00C73E54">
      <w:pPr>
        <w:widowControl w:val="0"/>
        <w:autoSpaceDE w:val="0"/>
        <w:autoSpaceDN w:val="0"/>
        <w:adjustRightInd w:val="0"/>
        <w:spacing w:after="0" w:line="240" w:lineRule="auto"/>
        <w:jc w:val="center"/>
        <w:outlineLvl w:val="1"/>
        <w:rPr>
          <w:rFonts w:ascii="Times New Roman" w:hAnsi="Times New Roman"/>
          <w:b/>
          <w:bCs/>
          <w:sz w:val="28"/>
        </w:rPr>
      </w:pPr>
      <w:r w:rsidRPr="005146DA">
        <w:rPr>
          <w:rFonts w:ascii="Times New Roman" w:hAnsi="Times New Roman"/>
          <w:b/>
          <w:bCs/>
          <w:sz w:val="28"/>
        </w:rPr>
        <w:t xml:space="preserve">Паспорт муниципальной программы </w:t>
      </w:r>
    </w:p>
    <w:p w:rsidR="005146DA" w:rsidRPr="005146DA" w:rsidRDefault="005146DA" w:rsidP="00C73E54">
      <w:pPr>
        <w:spacing w:after="0" w:line="240" w:lineRule="auto"/>
        <w:jc w:val="center"/>
        <w:rPr>
          <w:rFonts w:ascii="Times New Roman" w:hAnsi="Times New Roman"/>
          <w:b/>
          <w:sz w:val="28"/>
          <w:szCs w:val="28"/>
        </w:rPr>
      </w:pPr>
      <w:r w:rsidRPr="005146DA">
        <w:rPr>
          <w:rFonts w:ascii="Times New Roman" w:hAnsi="Times New Roman"/>
          <w:b/>
          <w:sz w:val="28"/>
          <w:szCs w:val="28"/>
        </w:rPr>
        <w:t>"Развитие градостроительной деятельности и жилищного строительства</w:t>
      </w:r>
    </w:p>
    <w:p w:rsidR="005146DA" w:rsidRDefault="005146DA" w:rsidP="00C73E54">
      <w:pPr>
        <w:spacing w:after="0" w:line="240" w:lineRule="auto"/>
        <w:jc w:val="center"/>
        <w:rPr>
          <w:rFonts w:ascii="Times New Roman" w:hAnsi="Times New Roman"/>
          <w:b/>
          <w:sz w:val="28"/>
          <w:szCs w:val="28"/>
        </w:rPr>
      </w:pPr>
      <w:r w:rsidRPr="005146DA">
        <w:rPr>
          <w:rFonts w:ascii="Times New Roman" w:hAnsi="Times New Roman"/>
          <w:b/>
          <w:sz w:val="28"/>
          <w:szCs w:val="28"/>
        </w:rPr>
        <w:t xml:space="preserve">в </w:t>
      </w:r>
      <w:proofErr w:type="gramStart"/>
      <w:r w:rsidRPr="005146DA">
        <w:rPr>
          <w:rFonts w:ascii="Times New Roman" w:hAnsi="Times New Roman"/>
          <w:b/>
          <w:sz w:val="28"/>
          <w:szCs w:val="28"/>
        </w:rPr>
        <w:t>городе</w:t>
      </w:r>
      <w:proofErr w:type="gramEnd"/>
      <w:r w:rsidRPr="005146DA">
        <w:rPr>
          <w:rFonts w:ascii="Times New Roman" w:hAnsi="Times New Roman"/>
          <w:b/>
          <w:sz w:val="28"/>
          <w:szCs w:val="28"/>
        </w:rPr>
        <w:t xml:space="preserve"> Нижневартовске в 2020-2025 годах и на период до 2030 года"</w:t>
      </w:r>
    </w:p>
    <w:p w:rsidR="00C73E54" w:rsidRPr="005146DA" w:rsidRDefault="00C73E54" w:rsidP="00C73E54">
      <w:pPr>
        <w:spacing w:after="0" w:line="240" w:lineRule="auto"/>
        <w:jc w:val="center"/>
        <w:rPr>
          <w:rFonts w:ascii="Times New Roman" w:hAnsi="Times New Roman"/>
          <w:b/>
          <w:sz w:val="28"/>
          <w:szCs w:val="28"/>
        </w:rPr>
      </w:pPr>
    </w:p>
    <w:tbl>
      <w:tblPr>
        <w:tblW w:w="96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96"/>
        <w:gridCol w:w="5953"/>
      </w:tblGrid>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t>Наименование муниципальной программы</w:t>
            </w:r>
          </w:p>
        </w:tc>
        <w:tc>
          <w:tcPr>
            <w:tcW w:w="5953" w:type="dxa"/>
            <w:tcMar>
              <w:top w:w="0" w:type="dxa"/>
              <w:left w:w="0" w:type="dxa"/>
              <w:bottom w:w="0" w:type="dxa"/>
              <w:right w:w="0" w:type="dxa"/>
            </w:tcMar>
          </w:tcPr>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Муниципальная программа "Развитие градостроительной деятельности и жилищного строительства в городе Нижневартовске в 2020-2025 годах и на период до 2030 года" (далее - муниципальная программа)</w:t>
            </w:r>
          </w:p>
        </w:tc>
      </w:tr>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t>Ответственный исполнитель муниципальной программы</w:t>
            </w:r>
          </w:p>
        </w:tc>
        <w:tc>
          <w:tcPr>
            <w:tcW w:w="5953" w:type="dxa"/>
            <w:tcMar>
              <w:top w:w="0" w:type="dxa"/>
              <w:left w:w="0" w:type="dxa"/>
              <w:bottom w:w="0" w:type="dxa"/>
              <w:right w:w="0" w:type="dxa"/>
            </w:tcMar>
          </w:tcPr>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Департамент строительства администрации   города</w:t>
            </w:r>
          </w:p>
        </w:tc>
      </w:tr>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t>Соисполнители муниципальной программы</w:t>
            </w:r>
          </w:p>
        </w:tc>
        <w:tc>
          <w:tcPr>
            <w:tcW w:w="5953" w:type="dxa"/>
            <w:tcMar>
              <w:top w:w="0" w:type="dxa"/>
              <w:left w:w="0" w:type="dxa"/>
              <w:bottom w:w="0" w:type="dxa"/>
              <w:right w:w="0" w:type="dxa"/>
            </w:tcMar>
          </w:tcPr>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Департамент муниципальной собственности и земельных ресурсов администрации города;</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xml:space="preserve">муниципальное </w:t>
            </w:r>
            <w:hyperlink r:id="rId14" w:history="1">
              <w:r w:rsidRPr="00FE4A8D">
                <w:rPr>
                  <w:rFonts w:ascii="Times New Roman" w:hAnsi="Times New Roman"/>
                  <w:sz w:val="28"/>
                  <w:szCs w:val="28"/>
                </w:rPr>
                <w:t>казенное учреждение "Управление капитального</w:t>
              </w:r>
              <w:r w:rsidR="00FE4A8D">
                <w:rPr>
                  <w:rFonts w:ascii="Times New Roman" w:hAnsi="Times New Roman"/>
                  <w:sz w:val="28"/>
                  <w:szCs w:val="28"/>
                </w:rPr>
                <w:t xml:space="preserve"> </w:t>
              </w:r>
              <w:r w:rsidRPr="00FE4A8D">
                <w:rPr>
                  <w:rFonts w:ascii="Times New Roman" w:hAnsi="Times New Roman"/>
                  <w:sz w:val="28"/>
                  <w:szCs w:val="28"/>
                </w:rPr>
                <w:t>строительства города Нижневартовска"</w:t>
              </w:r>
            </w:hyperlink>
          </w:p>
        </w:tc>
      </w:tr>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t>Цель муниципальной программы</w:t>
            </w:r>
          </w:p>
        </w:tc>
        <w:tc>
          <w:tcPr>
            <w:tcW w:w="5953" w:type="dxa"/>
            <w:tcMar>
              <w:top w:w="0" w:type="dxa"/>
              <w:left w:w="0" w:type="dxa"/>
              <w:bottom w:w="0" w:type="dxa"/>
              <w:right w:w="0" w:type="dxa"/>
            </w:tcMar>
          </w:tcPr>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xml:space="preserve">Создание условий для развития жилищного строительства на основе документов градостроительного регулирования </w:t>
            </w:r>
          </w:p>
        </w:tc>
      </w:tr>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t>Задачи муниципальной программы</w:t>
            </w:r>
          </w:p>
        </w:tc>
        <w:tc>
          <w:tcPr>
            <w:tcW w:w="5953" w:type="dxa"/>
            <w:tcMar>
              <w:top w:w="0" w:type="dxa"/>
              <w:left w:w="0" w:type="dxa"/>
              <w:bottom w:w="0" w:type="dxa"/>
              <w:right w:w="0" w:type="dxa"/>
            </w:tcMar>
          </w:tcPr>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1.</w:t>
            </w:r>
            <w:r w:rsidR="005146DA" w:rsidRPr="005146DA">
              <w:rPr>
                <w:rFonts w:ascii="Times New Roman" w:hAnsi="Times New Roman"/>
                <w:sz w:val="28"/>
                <w:szCs w:val="28"/>
              </w:rPr>
              <w:t>Развитие градостроительного регулирования.</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2. Стимулирование жилищного строительства</w:t>
            </w:r>
          </w:p>
        </w:tc>
      </w:tr>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t xml:space="preserve">Основные мероприятия         муниципальной программы </w:t>
            </w:r>
          </w:p>
        </w:tc>
        <w:tc>
          <w:tcPr>
            <w:tcW w:w="5953" w:type="dxa"/>
            <w:tcMar>
              <w:top w:w="0" w:type="dxa"/>
              <w:left w:w="0" w:type="dxa"/>
              <w:bottom w:w="0" w:type="dxa"/>
              <w:right w:w="0" w:type="dxa"/>
            </w:tcMar>
          </w:tcPr>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1.</w:t>
            </w:r>
            <w:r w:rsidR="005146DA" w:rsidRPr="005146DA">
              <w:rPr>
                <w:rFonts w:ascii="Times New Roman" w:hAnsi="Times New Roman"/>
                <w:sz w:val="28"/>
                <w:szCs w:val="28"/>
              </w:rPr>
              <w:t>Выполнение инженерных изысканий для подготовки документов территориального планирования, градостроительного зонирования, документации по планировке территории города.</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2.</w:t>
            </w:r>
            <w:r w:rsidR="005146DA" w:rsidRPr="005146DA">
              <w:rPr>
                <w:rFonts w:ascii="Times New Roman" w:hAnsi="Times New Roman"/>
                <w:sz w:val="28"/>
                <w:szCs w:val="28"/>
              </w:rPr>
              <w:t>Выполнение обосновывающих материалов при подготовке документов территориального планирования, градостроительного зонирования.</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3.</w:t>
            </w:r>
            <w:r w:rsidR="005146DA" w:rsidRPr="005146DA">
              <w:rPr>
                <w:rFonts w:ascii="Times New Roman" w:hAnsi="Times New Roman"/>
                <w:sz w:val="28"/>
                <w:szCs w:val="28"/>
              </w:rPr>
              <w:t xml:space="preserve">Разработка и корректировка документов территориального планирования, правил землепользования и застройки, местных нормативов градостроительного </w:t>
            </w:r>
            <w:r w:rsidR="005146DA" w:rsidRPr="005146DA">
              <w:rPr>
                <w:rFonts w:ascii="Times New Roman" w:hAnsi="Times New Roman"/>
                <w:sz w:val="28"/>
                <w:szCs w:val="28"/>
              </w:rPr>
              <w:lastRenderedPageBreak/>
              <w:t>проектирования.</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4.</w:t>
            </w:r>
            <w:r w:rsidR="005146DA" w:rsidRPr="005146DA">
              <w:rPr>
                <w:rFonts w:ascii="Times New Roman" w:hAnsi="Times New Roman"/>
                <w:sz w:val="28"/>
                <w:szCs w:val="28"/>
              </w:rPr>
              <w:t>Проведение кадастровых работ при постановке границ территориальных зон и границ населенных пунктов на кадастровый учет.</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5.</w:t>
            </w:r>
            <w:r w:rsidR="005146DA" w:rsidRPr="005146DA">
              <w:rPr>
                <w:rFonts w:ascii="Times New Roman" w:hAnsi="Times New Roman"/>
                <w:sz w:val="28"/>
                <w:szCs w:val="28"/>
              </w:rPr>
              <w:t xml:space="preserve">Проведение конкурсов </w:t>
            </w:r>
            <w:proofErr w:type="gramStart"/>
            <w:r w:rsidR="005146DA" w:rsidRPr="005146DA">
              <w:rPr>
                <w:rFonts w:ascii="Times New Roman" w:hAnsi="Times New Roman"/>
                <w:sz w:val="28"/>
                <w:szCs w:val="28"/>
              </w:rPr>
              <w:t>архитектурных проектов</w:t>
            </w:r>
            <w:proofErr w:type="gramEnd"/>
            <w:r w:rsidR="005146DA" w:rsidRPr="005146DA">
              <w:rPr>
                <w:rFonts w:ascii="Times New Roman" w:hAnsi="Times New Roman"/>
                <w:sz w:val="28"/>
                <w:szCs w:val="28"/>
              </w:rPr>
              <w:t>, проектов жилищного строительства.</w:t>
            </w:r>
          </w:p>
          <w:p w:rsidR="005146DA" w:rsidRPr="005146DA" w:rsidRDefault="00BD3D07" w:rsidP="000430B6">
            <w:pPr>
              <w:spacing w:after="0"/>
              <w:ind w:left="142" w:right="141"/>
              <w:jc w:val="both"/>
              <w:rPr>
                <w:rFonts w:ascii="Times New Roman" w:hAnsi="Times New Roman"/>
                <w:sz w:val="28"/>
                <w:szCs w:val="28"/>
              </w:rPr>
            </w:pPr>
            <w:r>
              <w:rPr>
                <w:rFonts w:ascii="Times New Roman" w:hAnsi="Times New Roman"/>
                <w:sz w:val="28"/>
                <w:szCs w:val="28"/>
              </w:rPr>
              <w:t>6.</w:t>
            </w:r>
            <w:r w:rsidR="005146DA" w:rsidRPr="005146DA">
              <w:rPr>
                <w:rFonts w:ascii="Times New Roman" w:hAnsi="Times New Roman"/>
                <w:sz w:val="28"/>
                <w:szCs w:val="28"/>
              </w:rPr>
              <w:t>Подготовка схем размещения инженерных коммуникаций на территории города                        с использованием информационного объемного моделирования (3D-моделирование, BIM-технологии).</w:t>
            </w:r>
          </w:p>
          <w:p w:rsidR="005146DA" w:rsidRPr="005146DA" w:rsidRDefault="00BD3D07" w:rsidP="000430B6">
            <w:pPr>
              <w:spacing w:after="0"/>
              <w:ind w:left="142" w:right="141"/>
              <w:jc w:val="both"/>
              <w:rPr>
                <w:rFonts w:ascii="Times New Roman" w:hAnsi="Times New Roman"/>
                <w:sz w:val="28"/>
                <w:szCs w:val="28"/>
              </w:rPr>
            </w:pPr>
            <w:r>
              <w:rPr>
                <w:rFonts w:ascii="Times New Roman" w:hAnsi="Times New Roman"/>
                <w:sz w:val="28"/>
                <w:szCs w:val="28"/>
              </w:rPr>
              <w:t>7.</w:t>
            </w:r>
            <w:r w:rsidR="005146DA" w:rsidRPr="005146DA">
              <w:rPr>
                <w:rFonts w:ascii="Times New Roman" w:hAnsi="Times New Roman"/>
                <w:sz w:val="28"/>
                <w:szCs w:val="28"/>
              </w:rPr>
              <w:t>Разработка документации по планировке территории города (проекты планировки                    и межевания территории) в целях жилищного строительства.</w:t>
            </w:r>
          </w:p>
          <w:p w:rsidR="005146DA" w:rsidRPr="005146DA" w:rsidRDefault="00BD3D07" w:rsidP="000430B6">
            <w:pPr>
              <w:spacing w:after="0"/>
              <w:ind w:left="142" w:right="141"/>
              <w:jc w:val="both"/>
              <w:rPr>
                <w:rFonts w:ascii="Times New Roman" w:hAnsi="Times New Roman"/>
                <w:sz w:val="28"/>
                <w:szCs w:val="28"/>
              </w:rPr>
            </w:pPr>
            <w:r>
              <w:rPr>
                <w:rFonts w:ascii="Times New Roman" w:hAnsi="Times New Roman"/>
                <w:sz w:val="28"/>
                <w:szCs w:val="28"/>
              </w:rPr>
              <w:t>8.</w:t>
            </w:r>
            <w:r w:rsidR="005146DA" w:rsidRPr="005146DA">
              <w:rPr>
                <w:rFonts w:ascii="Times New Roman" w:hAnsi="Times New Roman"/>
                <w:sz w:val="28"/>
                <w:szCs w:val="28"/>
              </w:rPr>
              <w:t>Развитие онлайн-сервисов в сфере градостроительства.</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9. Возмещение части затрат бюджета города        на комплекс мероприятий по формированию земельных участков для индивидуального         жилищного строительства.</w:t>
            </w:r>
          </w:p>
          <w:p w:rsidR="005146DA" w:rsidRPr="005146DA" w:rsidRDefault="00BD3D07" w:rsidP="000430B6">
            <w:pPr>
              <w:spacing w:after="0"/>
              <w:ind w:left="142" w:right="141"/>
              <w:jc w:val="both"/>
              <w:rPr>
                <w:rFonts w:ascii="Times New Roman" w:hAnsi="Times New Roman"/>
                <w:sz w:val="28"/>
                <w:szCs w:val="28"/>
              </w:rPr>
            </w:pPr>
            <w:r>
              <w:rPr>
                <w:rFonts w:ascii="Times New Roman" w:hAnsi="Times New Roman"/>
                <w:sz w:val="28"/>
                <w:szCs w:val="28"/>
              </w:rPr>
              <w:t>10.</w:t>
            </w:r>
            <w:r w:rsidR="005146DA" w:rsidRPr="005146DA">
              <w:rPr>
                <w:rFonts w:ascii="Times New Roman" w:hAnsi="Times New Roman"/>
                <w:sz w:val="28"/>
                <w:szCs w:val="28"/>
              </w:rPr>
              <w:t>Возмещение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территорий в целях строительства стандартного жилья.</w:t>
            </w:r>
          </w:p>
          <w:p w:rsidR="005146DA" w:rsidRPr="005146DA" w:rsidRDefault="00BD3D07" w:rsidP="000430B6">
            <w:pPr>
              <w:spacing w:after="0"/>
              <w:ind w:left="142" w:right="141"/>
              <w:jc w:val="both"/>
              <w:rPr>
                <w:rFonts w:ascii="Times New Roman" w:hAnsi="Times New Roman"/>
                <w:sz w:val="28"/>
                <w:szCs w:val="28"/>
              </w:rPr>
            </w:pPr>
            <w:proofErr w:type="gramStart"/>
            <w:r>
              <w:rPr>
                <w:rFonts w:ascii="Times New Roman" w:hAnsi="Times New Roman"/>
                <w:sz w:val="28"/>
                <w:szCs w:val="28"/>
              </w:rPr>
              <w:t>11.</w:t>
            </w:r>
            <w:r w:rsidR="005146DA" w:rsidRPr="005146DA">
              <w:rPr>
                <w:rFonts w:ascii="Times New Roman" w:hAnsi="Times New Roman"/>
                <w:sz w:val="28"/>
                <w:szCs w:val="28"/>
              </w:rPr>
              <w:t xml:space="preserve">Возмещение части затрат застройщикам (инвесторам) по договорам развития застроенных территорий для компенсации части затрат, понесенных инвестором (застройщиком)                на выплату собственникам выкупной стоимости жилых помещений из расселяемого аварийного жилищного фонда, на возмещение стоимости (себестоимости) строительства (приобретения) квартир, передаваемых инвестором (застройщиком) в орган местного самоуправления во исполнение обязательств </w:t>
            </w:r>
            <w:r w:rsidR="005146DA" w:rsidRPr="005146DA">
              <w:rPr>
                <w:rFonts w:ascii="Times New Roman" w:hAnsi="Times New Roman"/>
                <w:sz w:val="28"/>
                <w:szCs w:val="28"/>
              </w:rPr>
              <w:lastRenderedPageBreak/>
              <w:t>по заключенным договорам о развитии застроенной территории</w:t>
            </w:r>
            <w:proofErr w:type="gramEnd"/>
          </w:p>
        </w:tc>
      </w:tr>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lastRenderedPageBreak/>
              <w:t>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финансового обеспечения</w:t>
            </w:r>
          </w:p>
        </w:tc>
        <w:tc>
          <w:tcPr>
            <w:tcW w:w="5953" w:type="dxa"/>
            <w:tcMar>
              <w:top w:w="0" w:type="dxa"/>
              <w:left w:w="0" w:type="dxa"/>
              <w:bottom w:w="0" w:type="dxa"/>
              <w:right w:w="0" w:type="dxa"/>
            </w:tcMar>
          </w:tcPr>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Отдельные мероприятия проекта "Цифровая информационная модель управления развитием города Нижневартовска" - 46 742,80 тыс. рублей</w:t>
            </w:r>
          </w:p>
        </w:tc>
      </w:tr>
      <w:tr w:rsidR="005146DA" w:rsidRPr="006A2CC7" w:rsidTr="006B567A">
        <w:trPr>
          <w:trHeight w:val="20"/>
        </w:trPr>
        <w:tc>
          <w:tcPr>
            <w:tcW w:w="3696" w:type="dxa"/>
            <w:shd w:val="clear" w:color="auto" w:fill="auto"/>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t xml:space="preserve">Целевые показатели муниципальной программы </w:t>
            </w:r>
          </w:p>
        </w:tc>
        <w:tc>
          <w:tcPr>
            <w:tcW w:w="5953" w:type="dxa"/>
            <w:shd w:val="clear" w:color="auto" w:fill="auto"/>
            <w:tcMar>
              <w:top w:w="0" w:type="dxa"/>
              <w:left w:w="0" w:type="dxa"/>
              <w:bottom w:w="0" w:type="dxa"/>
              <w:right w:w="0" w:type="dxa"/>
            </w:tcMar>
          </w:tcPr>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1.</w:t>
            </w:r>
            <w:r w:rsidR="005146DA" w:rsidRPr="005146DA">
              <w:rPr>
                <w:rFonts w:ascii="Times New Roman" w:hAnsi="Times New Roman"/>
                <w:sz w:val="28"/>
                <w:szCs w:val="28"/>
              </w:rPr>
              <w:t>Увеличение количества материалов инженерных изысканий, подготовленных для разработки документов территориального планирования, документации по планировке территории города, до 16 единиц.</w:t>
            </w:r>
          </w:p>
          <w:p w:rsidR="005146DA" w:rsidRPr="005146DA" w:rsidRDefault="00BD3D07" w:rsidP="000430B6">
            <w:pPr>
              <w:spacing w:after="0"/>
              <w:ind w:left="142" w:right="141"/>
              <w:jc w:val="both"/>
              <w:rPr>
                <w:rFonts w:ascii="Times New Roman" w:hAnsi="Times New Roman"/>
                <w:sz w:val="28"/>
                <w:szCs w:val="28"/>
              </w:rPr>
            </w:pPr>
            <w:r>
              <w:rPr>
                <w:rFonts w:ascii="Times New Roman" w:hAnsi="Times New Roman"/>
                <w:sz w:val="28"/>
                <w:szCs w:val="28"/>
              </w:rPr>
              <w:t>2.</w:t>
            </w:r>
            <w:r w:rsidR="005146DA" w:rsidRPr="005146DA">
              <w:rPr>
                <w:rFonts w:ascii="Times New Roman" w:hAnsi="Times New Roman"/>
                <w:sz w:val="28"/>
                <w:szCs w:val="28"/>
              </w:rPr>
              <w:t>Увеличение количества документов по планировке территории, подготовленных в целях жилищного строительства, до 14 единиц.</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3.</w:t>
            </w:r>
            <w:r w:rsidR="005146DA" w:rsidRPr="005146DA">
              <w:rPr>
                <w:rFonts w:ascii="Times New Roman" w:hAnsi="Times New Roman"/>
                <w:sz w:val="28"/>
                <w:szCs w:val="28"/>
              </w:rPr>
              <w:t>Увеличение количества территориальных зон, внесенных в Единый государственный реестр недвижимости, до 36 единиц.</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4.</w:t>
            </w:r>
            <w:bookmarkStart w:id="2" w:name="_GoBack"/>
            <w:bookmarkEnd w:id="2"/>
            <w:r w:rsidR="005146DA" w:rsidRPr="005146DA">
              <w:rPr>
                <w:rFonts w:ascii="Times New Roman" w:hAnsi="Times New Roman"/>
                <w:sz w:val="28"/>
                <w:szCs w:val="28"/>
              </w:rPr>
              <w:t>Увеличение площади элементов планировочной структуры в документах по планировке территории, подготовленных в целях жилищного строительства, до 836 гектар.</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5.</w:t>
            </w:r>
            <w:r w:rsidR="005146DA" w:rsidRPr="005146DA">
              <w:rPr>
                <w:rFonts w:ascii="Times New Roman" w:hAnsi="Times New Roman"/>
                <w:sz w:val="28"/>
                <w:szCs w:val="28"/>
              </w:rPr>
              <w:t xml:space="preserve">Увеличение количества проведенных конкурсов </w:t>
            </w:r>
            <w:proofErr w:type="gramStart"/>
            <w:r w:rsidR="005146DA" w:rsidRPr="005146DA">
              <w:rPr>
                <w:rFonts w:ascii="Times New Roman" w:hAnsi="Times New Roman"/>
                <w:sz w:val="28"/>
                <w:szCs w:val="28"/>
              </w:rPr>
              <w:t>архитектурных проектов</w:t>
            </w:r>
            <w:proofErr w:type="gramEnd"/>
            <w:r w:rsidR="005146DA" w:rsidRPr="005146DA">
              <w:rPr>
                <w:rFonts w:ascii="Times New Roman" w:hAnsi="Times New Roman"/>
                <w:sz w:val="28"/>
                <w:szCs w:val="28"/>
              </w:rPr>
              <w:t>, проектов           жилищного строительства до 1 единицы.</w:t>
            </w:r>
          </w:p>
          <w:p w:rsidR="005146DA" w:rsidRPr="005146DA" w:rsidRDefault="00BD3D07" w:rsidP="000430B6">
            <w:pPr>
              <w:spacing w:after="0"/>
              <w:ind w:left="142" w:right="141"/>
              <w:jc w:val="both"/>
              <w:rPr>
                <w:rFonts w:ascii="Times New Roman" w:hAnsi="Times New Roman"/>
                <w:sz w:val="28"/>
                <w:szCs w:val="28"/>
              </w:rPr>
            </w:pPr>
            <w:r>
              <w:rPr>
                <w:rFonts w:ascii="Times New Roman" w:hAnsi="Times New Roman"/>
                <w:sz w:val="28"/>
                <w:szCs w:val="28"/>
              </w:rPr>
              <w:t>6.</w:t>
            </w:r>
            <w:r w:rsidR="005146DA" w:rsidRPr="005146DA">
              <w:rPr>
                <w:rFonts w:ascii="Times New Roman" w:hAnsi="Times New Roman"/>
                <w:sz w:val="28"/>
                <w:szCs w:val="28"/>
              </w:rPr>
              <w:t>Увеличение внедренных цифровых информационных моделей управления развитием территории города Нижневартовска до 2 единиц.</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7.</w:t>
            </w:r>
            <w:r w:rsidR="005146DA" w:rsidRPr="005146DA">
              <w:rPr>
                <w:rFonts w:ascii="Times New Roman" w:hAnsi="Times New Roman"/>
                <w:sz w:val="28"/>
                <w:szCs w:val="28"/>
              </w:rPr>
              <w:t>Увеличение площади элементов планировочной структуры, подготовленных для формирования и предоставления для индивидуального жилищного строительства, до 48 гектар.</w:t>
            </w:r>
          </w:p>
          <w:p w:rsidR="005146DA" w:rsidRPr="005146DA" w:rsidRDefault="000562A7" w:rsidP="000430B6">
            <w:pPr>
              <w:spacing w:after="0"/>
              <w:ind w:left="142" w:right="141"/>
              <w:jc w:val="both"/>
              <w:rPr>
                <w:rFonts w:ascii="Times New Roman" w:hAnsi="Times New Roman"/>
                <w:sz w:val="28"/>
                <w:szCs w:val="28"/>
              </w:rPr>
            </w:pPr>
            <w:r>
              <w:rPr>
                <w:rFonts w:ascii="Times New Roman" w:hAnsi="Times New Roman"/>
                <w:sz w:val="28"/>
                <w:szCs w:val="28"/>
              </w:rPr>
              <w:t>8.</w:t>
            </w:r>
            <w:r w:rsidR="005146DA" w:rsidRPr="005146DA">
              <w:rPr>
                <w:rFonts w:ascii="Times New Roman" w:hAnsi="Times New Roman"/>
                <w:sz w:val="28"/>
                <w:szCs w:val="28"/>
              </w:rPr>
              <w:t xml:space="preserve">Увеличение площади элементов планировочной структуры, предназначенных </w:t>
            </w:r>
            <w:r w:rsidR="005146DA" w:rsidRPr="005146DA">
              <w:rPr>
                <w:rFonts w:ascii="Times New Roman" w:hAnsi="Times New Roman"/>
                <w:sz w:val="28"/>
                <w:szCs w:val="28"/>
              </w:rPr>
              <w:lastRenderedPageBreak/>
              <w:t xml:space="preserve">для развития застроенной территории в целях жилищного строительства, освобожденной </w:t>
            </w:r>
            <w:proofErr w:type="gramStart"/>
            <w:r w:rsidR="005146DA" w:rsidRPr="005146DA">
              <w:rPr>
                <w:rFonts w:ascii="Times New Roman" w:hAnsi="Times New Roman"/>
                <w:sz w:val="28"/>
                <w:szCs w:val="28"/>
              </w:rPr>
              <w:t>от</w:t>
            </w:r>
            <w:proofErr w:type="gramEnd"/>
            <w:r w:rsidR="005146DA" w:rsidRPr="005146DA">
              <w:rPr>
                <w:rFonts w:ascii="Times New Roman" w:hAnsi="Times New Roman"/>
                <w:sz w:val="28"/>
                <w:szCs w:val="28"/>
              </w:rPr>
              <w:t xml:space="preserve"> аварийного жилищного фонда, и обеспеченных инженерными сетями, до 45 гектар</w:t>
            </w:r>
          </w:p>
        </w:tc>
      </w:tr>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lastRenderedPageBreak/>
              <w:t>Сроки реализации муниципальной программы</w:t>
            </w:r>
          </w:p>
        </w:tc>
        <w:tc>
          <w:tcPr>
            <w:tcW w:w="5953" w:type="dxa"/>
            <w:tcMar>
              <w:top w:w="0" w:type="dxa"/>
              <w:left w:w="0" w:type="dxa"/>
              <w:bottom w:w="0" w:type="dxa"/>
              <w:right w:w="0" w:type="dxa"/>
            </w:tcMar>
          </w:tcPr>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2020-2025 годы и на период до 2030 года</w:t>
            </w:r>
          </w:p>
        </w:tc>
      </w:tr>
      <w:tr w:rsidR="005146DA" w:rsidRPr="006A2CC7" w:rsidTr="006B567A">
        <w:trPr>
          <w:trHeight w:val="20"/>
        </w:trPr>
        <w:tc>
          <w:tcPr>
            <w:tcW w:w="3696" w:type="dxa"/>
            <w:tcMar>
              <w:top w:w="0" w:type="dxa"/>
              <w:left w:w="0" w:type="dxa"/>
              <w:bottom w:w="0" w:type="dxa"/>
              <w:right w:w="0" w:type="dxa"/>
            </w:tcMar>
          </w:tcPr>
          <w:p w:rsidR="005146DA" w:rsidRPr="005146DA" w:rsidRDefault="005146DA" w:rsidP="005146DA">
            <w:pPr>
              <w:spacing w:after="0"/>
              <w:ind w:left="57" w:right="57"/>
              <w:jc w:val="both"/>
              <w:rPr>
                <w:rFonts w:ascii="Times New Roman" w:hAnsi="Times New Roman"/>
                <w:sz w:val="28"/>
                <w:szCs w:val="28"/>
              </w:rPr>
            </w:pPr>
            <w:r w:rsidRPr="005146DA">
              <w:rPr>
                <w:rFonts w:ascii="Times New Roman" w:hAnsi="Times New Roman"/>
                <w:sz w:val="28"/>
                <w:szCs w:val="28"/>
              </w:rPr>
              <w:t>Параметры финансового обеспечения муниципальной программы</w:t>
            </w:r>
          </w:p>
        </w:tc>
        <w:tc>
          <w:tcPr>
            <w:tcW w:w="5953" w:type="dxa"/>
            <w:tcMar>
              <w:top w:w="0" w:type="dxa"/>
              <w:left w:w="0" w:type="dxa"/>
              <w:bottom w:w="0" w:type="dxa"/>
              <w:right w:w="0" w:type="dxa"/>
            </w:tcMar>
          </w:tcPr>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xml:space="preserve">Общий объем финансового обеспечения муниципальной программы составляет </w:t>
            </w:r>
            <w:r w:rsidR="003542C1">
              <w:rPr>
                <w:rFonts w:ascii="Times New Roman" w:hAnsi="Times New Roman"/>
                <w:sz w:val="28"/>
                <w:szCs w:val="28"/>
              </w:rPr>
              <w:t xml:space="preserve">            </w:t>
            </w:r>
            <w:r w:rsidRPr="005146DA">
              <w:rPr>
                <w:rFonts w:ascii="Times New Roman" w:hAnsi="Times New Roman"/>
                <w:sz w:val="28"/>
                <w:szCs w:val="28"/>
              </w:rPr>
              <w:t>351 188,97 тыс. рублей, в том числе:</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- 2020 год - 42 598,58 тыс. рублей;</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- 2021 год - 42 598,58 тыс. рублей;</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- 2022 год - 42 598,58 тыс. рублей;</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- 2023 год - 31 000,00 тыс. рублей;</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- 2024 год - 31 000,00 тыс. рублей;</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- 2025 год - 34 033,71 тыс. рублей;</w:t>
            </w:r>
          </w:p>
          <w:p w:rsidR="005146DA" w:rsidRPr="005146DA" w:rsidRDefault="005146DA" w:rsidP="000430B6">
            <w:pPr>
              <w:spacing w:after="0"/>
              <w:ind w:left="142" w:right="141"/>
              <w:jc w:val="both"/>
              <w:rPr>
                <w:rFonts w:ascii="Times New Roman" w:hAnsi="Times New Roman"/>
                <w:sz w:val="28"/>
                <w:szCs w:val="28"/>
              </w:rPr>
            </w:pPr>
            <w:r w:rsidRPr="005146DA">
              <w:rPr>
                <w:rFonts w:ascii="Times New Roman" w:hAnsi="Times New Roman"/>
                <w:sz w:val="28"/>
                <w:szCs w:val="28"/>
              </w:rPr>
              <w:t>- 2026-2030 годы - 127 359,52 тыс. рублей</w:t>
            </w:r>
          </w:p>
        </w:tc>
      </w:tr>
    </w:tbl>
    <w:p w:rsidR="005146DA" w:rsidRPr="006A2CC7" w:rsidRDefault="005146DA" w:rsidP="005146DA">
      <w:pPr>
        <w:jc w:val="center"/>
        <w:rPr>
          <w:sz w:val="28"/>
          <w:szCs w:val="28"/>
        </w:rPr>
      </w:pPr>
    </w:p>
    <w:p w:rsidR="007429C7" w:rsidRPr="00D2678E" w:rsidRDefault="007429C7" w:rsidP="00D2678E">
      <w:pPr>
        <w:rPr>
          <w:rFonts w:ascii="Times New Roman" w:hAnsi="Times New Roman"/>
        </w:rPr>
      </w:pPr>
    </w:p>
    <w:sectPr w:rsidR="007429C7" w:rsidRPr="00D2678E" w:rsidSect="003630A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9CE" w:rsidRDefault="009B69CE" w:rsidP="000C7CC2">
      <w:pPr>
        <w:spacing w:after="0" w:line="240" w:lineRule="auto"/>
      </w:pPr>
      <w:r>
        <w:separator/>
      </w:r>
    </w:p>
  </w:endnote>
  <w:endnote w:type="continuationSeparator" w:id="0">
    <w:p w:rsidR="009B69CE" w:rsidRDefault="009B69CE" w:rsidP="000C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CE" w:rsidRDefault="009B69C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CE" w:rsidRDefault="009B69C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CE" w:rsidRDefault="009B69C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9CE" w:rsidRDefault="009B69CE" w:rsidP="000C7CC2">
      <w:pPr>
        <w:spacing w:after="0" w:line="240" w:lineRule="auto"/>
      </w:pPr>
      <w:r>
        <w:separator/>
      </w:r>
    </w:p>
  </w:footnote>
  <w:footnote w:type="continuationSeparator" w:id="0">
    <w:p w:rsidR="009B69CE" w:rsidRDefault="009B69CE" w:rsidP="000C7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CE" w:rsidRDefault="009B69C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46690141"/>
      <w:docPartObj>
        <w:docPartGallery w:val="Page Numbers (Top of Page)"/>
        <w:docPartUnique/>
      </w:docPartObj>
    </w:sdtPr>
    <w:sdtContent>
      <w:p w:rsidR="009B69CE" w:rsidRDefault="009B69CE">
        <w:pPr>
          <w:pStyle w:val="a7"/>
          <w:jc w:val="center"/>
        </w:pPr>
        <w:r>
          <w:fldChar w:fldCharType="begin"/>
        </w:r>
        <w:r>
          <w:instrText>PAGE   \* MERGEFORMAT</w:instrText>
        </w:r>
        <w:r>
          <w:fldChar w:fldCharType="separate"/>
        </w:r>
        <w:r w:rsidR="000562A7">
          <w:rPr>
            <w:noProof/>
          </w:rPr>
          <w:t>391</w:t>
        </w:r>
        <w:r>
          <w:fldChar w:fldCharType="end"/>
        </w:r>
      </w:p>
    </w:sdtContent>
  </w:sdt>
  <w:p w:rsidR="009B69CE" w:rsidRDefault="009B69C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CE" w:rsidRDefault="009B69C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B9C"/>
    <w:rsid w:val="00007B1E"/>
    <w:rsid w:val="00027D79"/>
    <w:rsid w:val="000354C3"/>
    <w:rsid w:val="000430B6"/>
    <w:rsid w:val="000545E4"/>
    <w:rsid w:val="000562A7"/>
    <w:rsid w:val="000C32EE"/>
    <w:rsid w:val="000C7CC2"/>
    <w:rsid w:val="000D3078"/>
    <w:rsid w:val="000D5E26"/>
    <w:rsid w:val="000E1B9C"/>
    <w:rsid w:val="000F4EE7"/>
    <w:rsid w:val="00126E44"/>
    <w:rsid w:val="001348C8"/>
    <w:rsid w:val="00156938"/>
    <w:rsid w:val="001D3946"/>
    <w:rsid w:val="001F048C"/>
    <w:rsid w:val="0020706D"/>
    <w:rsid w:val="00226097"/>
    <w:rsid w:val="002C38D9"/>
    <w:rsid w:val="002D2C9C"/>
    <w:rsid w:val="002F0C35"/>
    <w:rsid w:val="00316973"/>
    <w:rsid w:val="003402BD"/>
    <w:rsid w:val="003542C1"/>
    <w:rsid w:val="00361280"/>
    <w:rsid w:val="003630A4"/>
    <w:rsid w:val="003A0ADD"/>
    <w:rsid w:val="003C241E"/>
    <w:rsid w:val="003D59E5"/>
    <w:rsid w:val="003F7C42"/>
    <w:rsid w:val="00412516"/>
    <w:rsid w:val="004C3FFF"/>
    <w:rsid w:val="004D0FA7"/>
    <w:rsid w:val="004F2D0F"/>
    <w:rsid w:val="005146DA"/>
    <w:rsid w:val="00515DE5"/>
    <w:rsid w:val="005502C1"/>
    <w:rsid w:val="00574257"/>
    <w:rsid w:val="005E267B"/>
    <w:rsid w:val="005F1E7F"/>
    <w:rsid w:val="006009DC"/>
    <w:rsid w:val="00630D29"/>
    <w:rsid w:val="006B567A"/>
    <w:rsid w:val="006D1F8A"/>
    <w:rsid w:val="006F6207"/>
    <w:rsid w:val="007429C7"/>
    <w:rsid w:val="007846E4"/>
    <w:rsid w:val="007A5FDE"/>
    <w:rsid w:val="007B1F4D"/>
    <w:rsid w:val="007D48F5"/>
    <w:rsid w:val="008209D5"/>
    <w:rsid w:val="00852BE9"/>
    <w:rsid w:val="008F60D2"/>
    <w:rsid w:val="009B69CE"/>
    <w:rsid w:val="009D3631"/>
    <w:rsid w:val="00A40CF3"/>
    <w:rsid w:val="00A7378C"/>
    <w:rsid w:val="00A76503"/>
    <w:rsid w:val="00A8288D"/>
    <w:rsid w:val="00A83B8A"/>
    <w:rsid w:val="00AA7EBA"/>
    <w:rsid w:val="00AD2824"/>
    <w:rsid w:val="00AD2ABC"/>
    <w:rsid w:val="00B528D6"/>
    <w:rsid w:val="00BA033B"/>
    <w:rsid w:val="00BB126F"/>
    <w:rsid w:val="00BB7DFB"/>
    <w:rsid w:val="00BD3D07"/>
    <w:rsid w:val="00C00077"/>
    <w:rsid w:val="00C22B16"/>
    <w:rsid w:val="00C73E54"/>
    <w:rsid w:val="00C73E5D"/>
    <w:rsid w:val="00C95C9D"/>
    <w:rsid w:val="00CA49D7"/>
    <w:rsid w:val="00CA7E3A"/>
    <w:rsid w:val="00CD5A1F"/>
    <w:rsid w:val="00CE1635"/>
    <w:rsid w:val="00CF19B3"/>
    <w:rsid w:val="00D07546"/>
    <w:rsid w:val="00D201C4"/>
    <w:rsid w:val="00D2678E"/>
    <w:rsid w:val="00D54856"/>
    <w:rsid w:val="00D574B8"/>
    <w:rsid w:val="00D76D75"/>
    <w:rsid w:val="00EA282C"/>
    <w:rsid w:val="00EC1BE0"/>
    <w:rsid w:val="00EE66B7"/>
    <w:rsid w:val="00F54AE9"/>
    <w:rsid w:val="00F8700F"/>
    <w:rsid w:val="00FE4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B9C"/>
    <w:rPr>
      <w:rFonts w:ascii="Calibri" w:eastAsia="Calibri" w:hAnsi="Calibri" w:cs="Times New Roman"/>
    </w:rPr>
  </w:style>
  <w:style w:type="paragraph" w:styleId="1">
    <w:name w:val="heading 1"/>
    <w:basedOn w:val="a"/>
    <w:next w:val="a"/>
    <w:link w:val="10"/>
    <w:uiPriority w:val="99"/>
    <w:qFormat/>
    <w:rsid w:val="006F6207"/>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49D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A49D7"/>
    <w:rPr>
      <w:rFonts w:ascii="Segoe UI" w:eastAsia="Calibri" w:hAnsi="Segoe UI" w:cs="Segoe UI"/>
      <w:sz w:val="18"/>
      <w:szCs w:val="18"/>
    </w:rPr>
  </w:style>
  <w:style w:type="paragraph" w:customStyle="1" w:styleId="ConsPlusNormal">
    <w:name w:val="ConsPlusNormal"/>
    <w:link w:val="ConsPlusNormal0"/>
    <w:rsid w:val="00D267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2678E"/>
    <w:rPr>
      <w:rFonts w:ascii="Arial" w:eastAsia="Times New Roman" w:hAnsi="Arial" w:cs="Arial"/>
      <w:sz w:val="20"/>
      <w:szCs w:val="20"/>
      <w:lang w:eastAsia="ru-RU"/>
    </w:rPr>
  </w:style>
  <w:style w:type="paragraph" w:customStyle="1" w:styleId="ConsPlusTitle">
    <w:name w:val="ConsPlusTitle"/>
    <w:uiPriority w:val="99"/>
    <w:rsid w:val="005502C1"/>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10">
    <w:name w:val="Заголовок 1 Знак"/>
    <w:basedOn w:val="a0"/>
    <w:link w:val="1"/>
    <w:uiPriority w:val="99"/>
    <w:rsid w:val="006F6207"/>
    <w:rPr>
      <w:rFonts w:ascii="Arial" w:eastAsiaTheme="minorEastAsia" w:hAnsi="Arial" w:cs="Arial"/>
      <w:b/>
      <w:bCs/>
      <w:color w:val="26282F"/>
      <w:sz w:val="24"/>
      <w:szCs w:val="24"/>
      <w:lang w:eastAsia="ru-RU"/>
    </w:rPr>
  </w:style>
  <w:style w:type="paragraph" w:customStyle="1" w:styleId="a5">
    <w:name w:val="Нормальный (таблица)"/>
    <w:basedOn w:val="a"/>
    <w:next w:val="a"/>
    <w:uiPriority w:val="99"/>
    <w:rsid w:val="006F6207"/>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styleId="a6">
    <w:name w:val="Hyperlink"/>
    <w:unhideWhenUsed/>
    <w:rsid w:val="005146DA"/>
    <w:rPr>
      <w:color w:val="0000FF"/>
      <w:u w:val="single"/>
    </w:rPr>
  </w:style>
  <w:style w:type="paragraph" w:styleId="a7">
    <w:name w:val="header"/>
    <w:basedOn w:val="a"/>
    <w:link w:val="a8"/>
    <w:uiPriority w:val="99"/>
    <w:unhideWhenUsed/>
    <w:rsid w:val="000C7C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C7CC2"/>
    <w:rPr>
      <w:rFonts w:ascii="Calibri" w:eastAsia="Calibri" w:hAnsi="Calibri" w:cs="Times New Roman"/>
    </w:rPr>
  </w:style>
  <w:style w:type="paragraph" w:styleId="a9">
    <w:name w:val="footer"/>
    <w:basedOn w:val="a"/>
    <w:link w:val="aa"/>
    <w:uiPriority w:val="99"/>
    <w:unhideWhenUsed/>
    <w:rsid w:val="000C7C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C7CC2"/>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B9C"/>
    <w:rPr>
      <w:rFonts w:ascii="Calibri" w:eastAsia="Calibri" w:hAnsi="Calibri" w:cs="Times New Roman"/>
    </w:rPr>
  </w:style>
  <w:style w:type="paragraph" w:styleId="1">
    <w:name w:val="heading 1"/>
    <w:basedOn w:val="a"/>
    <w:next w:val="a"/>
    <w:link w:val="10"/>
    <w:uiPriority w:val="99"/>
    <w:qFormat/>
    <w:rsid w:val="006F6207"/>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A49D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A49D7"/>
    <w:rPr>
      <w:rFonts w:ascii="Segoe UI" w:eastAsia="Calibri" w:hAnsi="Segoe UI" w:cs="Segoe UI"/>
      <w:sz w:val="18"/>
      <w:szCs w:val="18"/>
    </w:rPr>
  </w:style>
  <w:style w:type="paragraph" w:customStyle="1" w:styleId="ConsPlusNormal">
    <w:name w:val="ConsPlusNormal"/>
    <w:link w:val="ConsPlusNormal0"/>
    <w:rsid w:val="00D267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2678E"/>
    <w:rPr>
      <w:rFonts w:ascii="Arial" w:eastAsia="Times New Roman" w:hAnsi="Arial" w:cs="Arial"/>
      <w:sz w:val="20"/>
      <w:szCs w:val="20"/>
      <w:lang w:eastAsia="ru-RU"/>
    </w:rPr>
  </w:style>
  <w:style w:type="paragraph" w:customStyle="1" w:styleId="ConsPlusTitle">
    <w:name w:val="ConsPlusTitle"/>
    <w:uiPriority w:val="99"/>
    <w:rsid w:val="005502C1"/>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10">
    <w:name w:val="Заголовок 1 Знак"/>
    <w:basedOn w:val="a0"/>
    <w:link w:val="1"/>
    <w:uiPriority w:val="99"/>
    <w:rsid w:val="006F6207"/>
    <w:rPr>
      <w:rFonts w:ascii="Arial" w:eastAsiaTheme="minorEastAsia" w:hAnsi="Arial" w:cs="Arial"/>
      <w:b/>
      <w:bCs/>
      <w:color w:val="26282F"/>
      <w:sz w:val="24"/>
      <w:szCs w:val="24"/>
      <w:lang w:eastAsia="ru-RU"/>
    </w:rPr>
  </w:style>
  <w:style w:type="paragraph" w:customStyle="1" w:styleId="a5">
    <w:name w:val="Нормальный (таблица)"/>
    <w:basedOn w:val="a"/>
    <w:next w:val="a"/>
    <w:uiPriority w:val="99"/>
    <w:rsid w:val="006F6207"/>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character" w:styleId="a6">
    <w:name w:val="Hyperlink"/>
    <w:unhideWhenUsed/>
    <w:rsid w:val="005146DA"/>
    <w:rPr>
      <w:color w:val="0000FF"/>
      <w:u w:val="single"/>
    </w:rPr>
  </w:style>
  <w:style w:type="paragraph" w:styleId="a7">
    <w:name w:val="header"/>
    <w:basedOn w:val="a"/>
    <w:link w:val="a8"/>
    <w:uiPriority w:val="99"/>
    <w:unhideWhenUsed/>
    <w:rsid w:val="000C7CC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C7CC2"/>
    <w:rPr>
      <w:rFonts w:ascii="Calibri" w:eastAsia="Calibri" w:hAnsi="Calibri" w:cs="Times New Roman"/>
    </w:rPr>
  </w:style>
  <w:style w:type="paragraph" w:styleId="a9">
    <w:name w:val="footer"/>
    <w:basedOn w:val="a"/>
    <w:link w:val="aa"/>
    <w:uiPriority w:val="99"/>
    <w:unhideWhenUsed/>
    <w:rsid w:val="000C7CC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C7CC2"/>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n-vartovsk.ru/town/organizations/51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18FB7-4A4D-4205-8E33-44F6C400C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117</Pages>
  <Words>24271</Words>
  <Characters>138347</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Махмутова Разиля Камиловна</dc:creator>
  <cp:keywords/>
  <dc:description/>
  <cp:lastModifiedBy>Верба Аксана Николаевна</cp:lastModifiedBy>
  <cp:revision>57</cp:revision>
  <cp:lastPrinted>2019-11-12T07:42:00Z</cp:lastPrinted>
  <dcterms:created xsi:type="dcterms:W3CDTF">2019-10-25T06:43:00Z</dcterms:created>
  <dcterms:modified xsi:type="dcterms:W3CDTF">2019-11-19T10:16:00Z</dcterms:modified>
</cp:coreProperties>
</file>